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32" w:rsidRPr="00043A32" w:rsidRDefault="00043A32" w:rsidP="00043A32">
      <w:pPr>
        <w:jc w:val="center"/>
        <w:rPr>
          <w:rFonts w:ascii="Arial" w:hAnsi="Arial" w:cs="Arial"/>
          <w:b/>
          <w:sz w:val="24"/>
          <w:szCs w:val="24"/>
        </w:rPr>
      </w:pPr>
      <w:r w:rsidRPr="00043A32">
        <w:rPr>
          <w:rFonts w:ascii="Arial" w:hAnsi="Arial" w:cs="Arial"/>
          <w:b/>
          <w:sz w:val="24"/>
          <w:szCs w:val="24"/>
        </w:rPr>
        <w:t xml:space="preserve">ПАМЯТКА ПО ОКАЗАНИЮ ПЕРВОЙ ПОМОЩИ </w:t>
      </w:r>
      <w:r w:rsidR="00131903">
        <w:rPr>
          <w:rFonts w:ascii="Arial" w:hAnsi="Arial" w:cs="Arial"/>
          <w:b/>
          <w:sz w:val="24"/>
          <w:szCs w:val="24"/>
        </w:rPr>
        <w:t>ПРИ УТОПЛЕНИИ</w:t>
      </w:r>
    </w:p>
    <w:p w:rsidR="00043A32" w:rsidRDefault="00043A32">
      <w:pPr>
        <w:rPr>
          <w:rFonts w:ascii="Arial" w:hAnsi="Arial" w:cs="Arial"/>
          <w:color w:val="505053"/>
          <w:sz w:val="24"/>
          <w:szCs w:val="24"/>
        </w:rPr>
      </w:pPr>
    </w:p>
    <w:p w:rsidR="00043A32" w:rsidRPr="00131903" w:rsidRDefault="00043A32" w:rsidP="00043A32">
      <w:pPr>
        <w:ind w:firstLine="567"/>
        <w:rPr>
          <w:b/>
          <w:sz w:val="24"/>
          <w:szCs w:val="24"/>
        </w:rPr>
      </w:pPr>
      <w:r w:rsidRPr="00043A32">
        <w:rPr>
          <w:rFonts w:ascii="Arial" w:hAnsi="Arial" w:cs="Arial"/>
          <w:sz w:val="24"/>
          <w:szCs w:val="24"/>
        </w:rPr>
        <w:t>Летом спастись от жары многие стараются поближе к воде. Купальный сезон не только радует и освежает, но и может стать причиной трагедии. Вода регулярно уносит жизни. Особенно актуальными становятся вопросы оказания первой помощи на пляжах вблизи водоемов. Важно помнить, что при любом происшествии на воде, в первую очередь, необходимо вызвать скорую медицинскую помощь и спасателей, позвонив по единому номеру экстренных служб «112» или напрямую на «скорую» по номеру «103». Далее, в зависимости от вида неблагоприятного воздействия, следует оказать первую помощь, навыками оказания которой должен владеть каждый, чтобы спасти жизнь пострадавшего или снизить риск возможных тяжелых осложнений.</w:t>
      </w:r>
      <w:r w:rsidR="00131903">
        <w:rPr>
          <w:rFonts w:ascii="Arial" w:hAnsi="Arial" w:cs="Arial"/>
          <w:sz w:val="24"/>
          <w:szCs w:val="24"/>
        </w:rPr>
        <w:t xml:space="preserve"> </w:t>
      </w:r>
      <w:r w:rsidR="00131903" w:rsidRPr="00131903">
        <w:rPr>
          <w:rFonts w:ascii="Arial" w:hAnsi="Arial" w:cs="Arial"/>
          <w:b/>
          <w:sz w:val="24"/>
          <w:szCs w:val="24"/>
        </w:rPr>
        <w:t>ПОМНИТЕ: не оставляйте детей без присмотра на водных объектах!</w:t>
      </w:r>
    </w:p>
    <w:p w:rsidR="00043A32" w:rsidRPr="00043A32" w:rsidRDefault="00043A32" w:rsidP="00043A32">
      <w:pPr>
        <w:pStyle w:val="a5"/>
        <w:spacing w:before="300" w:beforeAutospacing="0" w:after="180" w:afterAutospacing="0"/>
        <w:jc w:val="both"/>
        <w:rPr>
          <w:rFonts w:ascii="Arial" w:hAnsi="Arial" w:cs="Arial"/>
        </w:rPr>
      </w:pPr>
      <w:r w:rsidRPr="00043A32">
        <w:rPr>
          <w:rFonts w:ascii="Arial" w:hAnsi="Arial" w:cs="Arial"/>
          <w:u w:val="single"/>
        </w:rPr>
        <w:t>Правила оказания первой помощи в случае утопления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12275"/>
      </w:tblGrid>
      <w:tr w:rsidR="00043A32" w:rsidRPr="00043A32" w:rsidTr="00043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10" name="Рисунок 10" descr="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Убедитесь, что вам ничто не угрожает. Извлеките пострадавшего из воды. (При подозрении на перелом позвоночника — вытаскивайте пострадавшего на доске или щите.).</w:t>
            </w:r>
          </w:p>
        </w:tc>
      </w:tr>
      <w:tr w:rsidR="00043A32" w:rsidRPr="00043A32" w:rsidTr="00043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11" name="Рисунок 11" descr="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Уложите пострадавшего животом на свое колено, дайте воде вытечь из дыхательных путей. Обеспечьте проходимость верхних дыхательных путей. Очистите полость рта от посторонних предметов (слизь, рвотные массы и т.п.).</w:t>
            </w:r>
          </w:p>
        </w:tc>
      </w:tr>
      <w:tr w:rsidR="00043A32" w:rsidRPr="00043A32" w:rsidTr="00043A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Вызовите (самостоятельно или с помощью окружающих) «скорую помощь».</w:t>
            </w:r>
          </w:p>
        </w:tc>
      </w:tr>
      <w:tr w:rsidR="00043A32" w:rsidRPr="00043A32" w:rsidTr="00043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color w:val="5050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05053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952500"/>
                  <wp:effectExtent l="19050" t="0" r="9525" b="0"/>
                  <wp:docPr id="12" name="Рисунок 12" descr="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Определите наличие пульса на сонных артериях, реакции зрачков на свет, самостоятельного дыхания.</w:t>
            </w:r>
          </w:p>
        </w:tc>
      </w:tr>
      <w:tr w:rsidR="00043A32" w:rsidRPr="00043A32" w:rsidTr="00043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color w:val="5050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0505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8275" cy="952500"/>
                  <wp:effectExtent l="19050" t="0" r="9525" b="0"/>
                  <wp:docPr id="13" name="Рисунок 13" descr="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пульс, дыхание и реакция зрачков на свет отсутствуют — немедленно приступайте к сердечно-легочной реанимации. Продолжайте реанимацию до прибытия медицинского персонала или до восстановления самостоятельного дыхания и сердцебиения.</w:t>
            </w:r>
          </w:p>
        </w:tc>
      </w:tr>
      <w:tr w:rsidR="00043A32" w:rsidRPr="00043A32" w:rsidTr="00043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color w:val="50505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05053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742950"/>
                  <wp:effectExtent l="19050" t="0" r="9525" b="0"/>
                  <wp:docPr id="14" name="Рисунок 14" descr="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3A32" w:rsidRPr="00043A32" w:rsidRDefault="00043A32" w:rsidP="00043A32">
            <w:pPr>
              <w:spacing w:before="30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A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восстановления дыхания и сердечной деятельности придайте пострадавшему устойчивое боковое положение. Укройте и согрейте его. Обеспечьте постоянный контроль за состоянием!</w:t>
            </w:r>
          </w:p>
        </w:tc>
      </w:tr>
    </w:tbl>
    <w:p w:rsidR="00043A32" w:rsidRPr="00043A32" w:rsidRDefault="00043A32" w:rsidP="00043A32">
      <w:pPr>
        <w:spacing w:before="30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Как проводить реанимационные действия:</w:t>
      </w:r>
    </w:p>
    <w:p w:rsidR="00043A32" w:rsidRPr="00043A32" w:rsidRDefault="00043A32" w:rsidP="00043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Положить человека на спину.</w:t>
      </w:r>
    </w:p>
    <w:p w:rsidR="00043A32" w:rsidRPr="00043A32" w:rsidRDefault="00043A32" w:rsidP="00043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Запрокинуть голову назад, верхнюю челюсть выдвинуть вперед, зажать нос.</w:t>
      </w:r>
    </w:p>
    <w:p w:rsidR="00043A32" w:rsidRPr="00043A32" w:rsidRDefault="00043A32" w:rsidP="00043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Изо рта в рот сделать два вдоха.</w:t>
      </w:r>
    </w:p>
    <w:p w:rsidR="00043A32" w:rsidRPr="00043A32" w:rsidRDefault="00043A32" w:rsidP="00043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Ладонь положить на грудь пострадавшего, сверху положить вторую руку. Руки держать прямо.</w:t>
      </w:r>
    </w:p>
    <w:p w:rsidR="00043A32" w:rsidRPr="00043A32" w:rsidRDefault="00043A32" w:rsidP="00043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Ритмичными движениями давить на грудь, не отрывая рук, с частотой 100-120 раз в минуту (30 надавливаний за один прием).</w:t>
      </w:r>
    </w:p>
    <w:p w:rsidR="00043A32" w:rsidRPr="00043A32" w:rsidRDefault="00043A32" w:rsidP="00043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A32">
        <w:rPr>
          <w:rFonts w:ascii="Arial" w:eastAsia="Times New Roman" w:hAnsi="Arial" w:cs="Arial"/>
          <w:sz w:val="24"/>
          <w:szCs w:val="24"/>
          <w:lang w:eastAsia="ru-RU"/>
        </w:rPr>
        <w:t>Вновь запрокинуть голову назад, верхнюю челюсть выдвинуть вперед, зажать нос, сделать два вдоха.</w:t>
      </w:r>
    </w:p>
    <w:p w:rsidR="00043A32" w:rsidRPr="00043A32" w:rsidRDefault="00043A32" w:rsidP="00043A32">
      <w:pPr>
        <w:pStyle w:val="a5"/>
        <w:numPr>
          <w:ilvl w:val="0"/>
          <w:numId w:val="1"/>
        </w:numPr>
        <w:spacing w:before="300" w:beforeAutospacing="0" w:after="180" w:afterAutospacing="0"/>
        <w:jc w:val="both"/>
        <w:rPr>
          <w:rFonts w:ascii="Arial" w:hAnsi="Arial" w:cs="Arial"/>
        </w:rPr>
      </w:pPr>
      <w:r w:rsidRPr="00043A32">
        <w:rPr>
          <w:rFonts w:ascii="Arial" w:hAnsi="Arial" w:cs="Arial"/>
        </w:rPr>
        <w:t>Цикл всех мероприятий длится безостановочно минимум двадцать минут, периодически проверяется пульс. Если сердцебиение восстановилось, реанимацию заканчивают, помогают пострадавшему освободить организм от лишней воды. Если в процессе реанимационных действий во рту пострадавшего скапливается содержимое, следует освобождать от него ротовую полость.</w:t>
      </w:r>
    </w:p>
    <w:p w:rsidR="00043A32" w:rsidRPr="00043A32" w:rsidRDefault="00043A32" w:rsidP="00043A32">
      <w:pPr>
        <w:pStyle w:val="a5"/>
        <w:numPr>
          <w:ilvl w:val="0"/>
          <w:numId w:val="1"/>
        </w:numPr>
        <w:spacing w:before="300" w:beforeAutospacing="0" w:after="180" w:afterAutospacing="0"/>
        <w:jc w:val="both"/>
        <w:rPr>
          <w:rFonts w:ascii="Arial" w:hAnsi="Arial" w:cs="Arial"/>
        </w:rPr>
      </w:pPr>
      <w:r w:rsidRPr="00043A32">
        <w:rPr>
          <w:rFonts w:ascii="Arial" w:hAnsi="Arial" w:cs="Arial"/>
        </w:rPr>
        <w:t>При успешном завершении реанимационных мероприятий следует обтереть пострадавшего сухим полотенцем, укрыть его и дождаться приезда «скорой помощи». Если человек находился без сознания длительное время, ему может понадобиться госпитализация. В любом случае, нельзя пренебрегать помощью медицинских работников даже при, на первый взгляд, успешном исходе.</w:t>
      </w:r>
      <w:r w:rsidR="00131903">
        <w:rPr>
          <w:rFonts w:ascii="Arial" w:hAnsi="Arial" w:cs="Arial"/>
        </w:rPr>
        <w:t xml:space="preserve"> </w:t>
      </w:r>
    </w:p>
    <w:p w:rsidR="00043A32" w:rsidRDefault="00043A32"/>
    <w:p w:rsidR="00043A32" w:rsidRDefault="00043A32"/>
    <w:sectPr w:rsidR="00043A32" w:rsidSect="00043A3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E64"/>
    <w:multiLevelType w:val="multilevel"/>
    <w:tmpl w:val="D10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4424"/>
    <w:rsid w:val="00043A32"/>
    <w:rsid w:val="00131903"/>
    <w:rsid w:val="001C7616"/>
    <w:rsid w:val="00286AEC"/>
    <w:rsid w:val="00322064"/>
    <w:rsid w:val="004A30C0"/>
    <w:rsid w:val="00562250"/>
    <w:rsid w:val="0077064E"/>
    <w:rsid w:val="00783086"/>
    <w:rsid w:val="00975498"/>
    <w:rsid w:val="00AB4F53"/>
    <w:rsid w:val="00B308DA"/>
    <w:rsid w:val="00C4752D"/>
    <w:rsid w:val="00CB4424"/>
    <w:rsid w:val="00E21EF7"/>
    <w:rsid w:val="00E8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75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3</cp:revision>
  <dcterms:created xsi:type="dcterms:W3CDTF">2023-05-06T06:31:00Z</dcterms:created>
  <dcterms:modified xsi:type="dcterms:W3CDTF">2023-05-06T06:40:00Z</dcterms:modified>
</cp:coreProperties>
</file>