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AEC" w:rsidRDefault="00F54AEC" w:rsidP="00F54AEC">
      <w:pPr>
        <w:spacing w:after="0" w:line="240" w:lineRule="auto"/>
        <w:jc w:val="center"/>
        <w:rPr>
          <w:rFonts w:ascii="Times New Roman" w:hAnsi="Times New Roman"/>
          <w:sz w:val="18"/>
          <w:szCs w:val="18"/>
          <w:lang w:val="en-US"/>
        </w:rPr>
      </w:pPr>
    </w:p>
    <w:p w:rsidR="00F54AEC" w:rsidRDefault="00F54AEC" w:rsidP="00F54AEC">
      <w:pPr>
        <w:spacing w:after="0" w:line="240" w:lineRule="auto"/>
        <w:jc w:val="center"/>
        <w:rPr>
          <w:rFonts w:ascii="Times New Roman" w:hAnsi="Times New Roman"/>
          <w:sz w:val="18"/>
          <w:szCs w:val="18"/>
          <w:lang w:val="en-US"/>
        </w:rPr>
      </w:pPr>
    </w:p>
    <w:p w:rsidR="00F54AEC" w:rsidRPr="00520631" w:rsidRDefault="00F54AEC" w:rsidP="00F54AEC">
      <w:pPr>
        <w:spacing w:after="0" w:line="240" w:lineRule="auto"/>
        <w:jc w:val="center"/>
        <w:rPr>
          <w:rFonts w:ascii="Times New Roman" w:hAnsi="Times New Roman"/>
          <w:sz w:val="18"/>
          <w:szCs w:val="18"/>
        </w:rPr>
      </w:pPr>
      <w:r w:rsidRPr="00520631">
        <w:rPr>
          <w:rFonts w:ascii="Times New Roman" w:hAnsi="Times New Roman"/>
          <w:sz w:val="18"/>
          <w:szCs w:val="18"/>
        </w:rPr>
        <w:t>АДМИНИСТРАЦИЯ  РОСТОВСКОЙ ОБЛАСТИ</w:t>
      </w:r>
    </w:p>
    <w:p w:rsidR="00F54AEC" w:rsidRPr="00520631" w:rsidRDefault="00F54AEC" w:rsidP="00F54AEC">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МИНИСТЕРСТВО ТЕРРИТОРИАЛЬН</w:t>
      </w:r>
      <w:r w:rsidRPr="00520631">
        <w:rPr>
          <w:rFonts w:ascii="Times New Roman" w:hAnsi="Times New Roman"/>
          <w:caps/>
          <w:spacing w:val="-10"/>
          <w:sz w:val="18"/>
          <w:szCs w:val="18"/>
        </w:rPr>
        <w:t xml:space="preserve">ого </w:t>
      </w:r>
      <w:r w:rsidRPr="00520631">
        <w:rPr>
          <w:rFonts w:ascii="Times New Roman" w:hAnsi="Times New Roman"/>
          <w:spacing w:val="-10"/>
          <w:sz w:val="18"/>
          <w:szCs w:val="18"/>
        </w:rPr>
        <w:t>РАЗВ</w:t>
      </w:r>
      <w:r w:rsidRPr="00520631">
        <w:rPr>
          <w:rFonts w:ascii="Times New Roman" w:hAnsi="Times New Roman"/>
          <w:caps/>
          <w:spacing w:val="-10"/>
          <w:sz w:val="18"/>
          <w:szCs w:val="18"/>
        </w:rPr>
        <w:t>и</w:t>
      </w:r>
      <w:r w:rsidRPr="00520631">
        <w:rPr>
          <w:rFonts w:ascii="Times New Roman" w:hAnsi="Times New Roman"/>
          <w:spacing w:val="-10"/>
          <w:sz w:val="18"/>
          <w:szCs w:val="18"/>
        </w:rPr>
        <w:t>Т</w:t>
      </w:r>
      <w:r w:rsidRPr="00520631">
        <w:rPr>
          <w:rFonts w:ascii="Times New Roman" w:hAnsi="Times New Roman"/>
          <w:caps/>
          <w:spacing w:val="-10"/>
          <w:sz w:val="18"/>
          <w:szCs w:val="18"/>
        </w:rPr>
        <w:t>и</w:t>
      </w:r>
      <w:r w:rsidRPr="00520631">
        <w:rPr>
          <w:rFonts w:ascii="Times New Roman" w:hAnsi="Times New Roman"/>
          <w:spacing w:val="-10"/>
          <w:sz w:val="18"/>
          <w:szCs w:val="18"/>
        </w:rPr>
        <w:t xml:space="preserve">Я,  АРХИТЕКТУРЫ  И  </w:t>
      </w:r>
      <w:r w:rsidRPr="00520631">
        <w:rPr>
          <w:rFonts w:ascii="Times New Roman" w:hAnsi="Times New Roman"/>
          <w:caps/>
          <w:spacing w:val="-10"/>
          <w:sz w:val="18"/>
          <w:szCs w:val="18"/>
        </w:rPr>
        <w:t>г</w:t>
      </w:r>
      <w:r w:rsidRPr="00520631">
        <w:rPr>
          <w:rFonts w:ascii="Times New Roman" w:hAnsi="Times New Roman"/>
          <w:spacing w:val="-10"/>
          <w:sz w:val="18"/>
          <w:szCs w:val="18"/>
        </w:rPr>
        <w:t>РАДОСТРОИТЕЛЬСТВА</w:t>
      </w:r>
    </w:p>
    <w:p w:rsidR="00F54AEC" w:rsidRPr="00520631" w:rsidRDefault="00F54AEC" w:rsidP="00F54AEC">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РОСТОВСКОЙ ОБЛАСТИ</w:t>
      </w:r>
    </w:p>
    <w:p w:rsidR="00F54AEC" w:rsidRPr="00F54AEC" w:rsidRDefault="008405C5" w:rsidP="00DB7A71">
      <w:pPr>
        <w:spacing w:after="0" w:line="240" w:lineRule="auto"/>
        <w:jc w:val="center"/>
        <w:rPr>
          <w:rFonts w:ascii="Times New Roman" w:hAnsi="Times New Roman"/>
          <w:spacing w:val="-1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 o:spid="_x0000_i1025" type="#_x0000_t75" style="width:44.25pt;height:34.5pt;visibility:visible" filled="t">
            <v:imagedata r:id="rId7" o:title=""/>
          </v:shape>
        </w:pict>
      </w:r>
    </w:p>
    <w:p w:rsidR="00F54AEC" w:rsidRPr="00F54AEC" w:rsidRDefault="00F54AEC" w:rsidP="00F54AEC">
      <w:pPr>
        <w:spacing w:before="240" w:after="0" w:line="240" w:lineRule="auto"/>
        <w:jc w:val="center"/>
        <w:rPr>
          <w:rFonts w:ascii="Times New Roman" w:hAnsi="Times New Roman"/>
          <w:sz w:val="24"/>
          <w:szCs w:val="24"/>
        </w:rPr>
      </w:pPr>
      <w:r w:rsidRPr="00F54AEC">
        <w:rPr>
          <w:rFonts w:ascii="Times New Roman" w:hAnsi="Times New Roman"/>
          <w:sz w:val="24"/>
          <w:szCs w:val="24"/>
        </w:rPr>
        <w:t>ГОСУДАРСТВЕННОЕ АВТОНОМНОЕ УЧРЕЖДЕНИЕ РОСТОВСКОЙ     ОБЛАСТИ</w:t>
      </w:r>
    </w:p>
    <w:p w:rsidR="00F54AEC" w:rsidRPr="00F54AEC" w:rsidRDefault="00F54AEC" w:rsidP="00F54AEC">
      <w:pPr>
        <w:spacing w:after="0" w:line="240" w:lineRule="auto"/>
        <w:jc w:val="center"/>
        <w:rPr>
          <w:rFonts w:ascii="Times New Roman" w:hAnsi="Times New Roman"/>
          <w:sz w:val="24"/>
          <w:szCs w:val="24"/>
        </w:rPr>
      </w:pPr>
      <w:r w:rsidRPr="00F54AEC">
        <w:rPr>
          <w:rFonts w:ascii="Times New Roman" w:hAnsi="Times New Roman"/>
          <w:sz w:val="24"/>
          <w:szCs w:val="24"/>
        </w:rPr>
        <w:t xml:space="preserve">«РЕГИОНАЛЬНЫЙ ИНСТИТУТ </w:t>
      </w:r>
      <w:r w:rsidRPr="00F54AEC">
        <w:rPr>
          <w:rFonts w:ascii="Times New Roman" w:hAnsi="Times New Roman"/>
          <w:spacing w:val="-10"/>
          <w:sz w:val="24"/>
          <w:szCs w:val="24"/>
        </w:rPr>
        <w:t>ТЕРРИТОРИАЛЬНО-ГРАДОСТРОИТЕЛЬНОГО</w:t>
      </w:r>
      <w:r w:rsidRPr="00F54AEC">
        <w:rPr>
          <w:rFonts w:ascii="Times New Roman" w:hAnsi="Times New Roman"/>
          <w:sz w:val="24"/>
          <w:szCs w:val="24"/>
        </w:rPr>
        <w:t xml:space="preserve"> ПРОЕКТИРОВАНИЯ»</w:t>
      </w:r>
    </w:p>
    <w:p w:rsidR="00F54AEC" w:rsidRPr="00F54AEC" w:rsidRDefault="00F54AEC" w:rsidP="00F54AEC">
      <w:pPr>
        <w:spacing w:after="0" w:line="240" w:lineRule="auto"/>
        <w:jc w:val="center"/>
        <w:rPr>
          <w:rFonts w:ascii="Times New Roman" w:hAnsi="Times New Roman"/>
          <w:sz w:val="24"/>
          <w:szCs w:val="24"/>
        </w:rPr>
      </w:pPr>
      <w:r w:rsidRPr="00F54AEC">
        <w:rPr>
          <w:rFonts w:ascii="Times New Roman" w:hAnsi="Times New Roman"/>
          <w:sz w:val="24"/>
          <w:szCs w:val="24"/>
        </w:rPr>
        <w:t>(ГАУ  РО «ИНСТИТУТ ГРАДОСТРОИТЕЛЬСТВА»)</w:t>
      </w:r>
    </w:p>
    <w:p w:rsidR="00F54AEC" w:rsidRPr="00C92C9B" w:rsidRDefault="00F54AEC" w:rsidP="007D3180">
      <w:pPr>
        <w:spacing w:after="0"/>
        <w:jc w:val="center"/>
        <w:rPr>
          <w:rFonts w:ascii="Times New Roman" w:hAnsi="Times New Roman"/>
          <w:sz w:val="24"/>
          <w:szCs w:val="24"/>
        </w:rPr>
      </w:pPr>
    </w:p>
    <w:p w:rsidR="007D3180" w:rsidRPr="00C92C9B" w:rsidRDefault="008405C5" w:rsidP="007D3180">
      <w:pPr>
        <w:spacing w:after="0"/>
        <w:jc w:val="center"/>
        <w:rPr>
          <w:rFonts w:ascii="Times New Roman" w:hAnsi="Times New Roman"/>
          <w:sz w:val="28"/>
          <w:szCs w:val="28"/>
        </w:rPr>
      </w:pPr>
      <w:r w:rsidRPr="008405C5">
        <w:rPr>
          <w:rFonts w:ascii="Times New Roman" w:hAnsi="Times New Roman"/>
          <w:noProof/>
        </w:rPr>
        <w:pict>
          <v:line id="_x0000_s1031" style="position:absolute;left:0;text-align:left;z-index:1;mso-position-vertical-relative:page" from="40.9pt,239.25pt" to="459.4pt,239.25pt" strokeweight=".26mm">
            <v:stroke joinstyle="miter"/>
            <w10:wrap anchory="page"/>
          </v:line>
        </w:pict>
      </w:r>
    </w:p>
    <w:p w:rsidR="00F54AEC" w:rsidRPr="00D26747" w:rsidRDefault="00F54AEC" w:rsidP="007D3180">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Генеральный план </w:t>
      </w:r>
      <w:r w:rsidR="008D5EDF">
        <w:rPr>
          <w:rFonts w:ascii="Times New Roman" w:hAnsi="Times New Roman"/>
          <w:b/>
          <w:color w:val="000000"/>
          <w:sz w:val="32"/>
          <w:szCs w:val="32"/>
          <w:u w:val="single"/>
        </w:rPr>
        <w:t>Тацинского сельского</w:t>
      </w:r>
      <w:r w:rsidRPr="00D26747">
        <w:rPr>
          <w:rFonts w:ascii="Times New Roman" w:hAnsi="Times New Roman"/>
          <w:b/>
          <w:color w:val="000000"/>
          <w:sz w:val="32"/>
          <w:szCs w:val="32"/>
          <w:u w:val="single"/>
        </w:rPr>
        <w:t xml:space="preserve"> поселения </w:t>
      </w:r>
    </w:p>
    <w:p w:rsidR="00F54AEC" w:rsidRPr="00D26747" w:rsidRDefault="00F54AEC" w:rsidP="007D3180">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Тацинского района  Ростовской области </w:t>
      </w:r>
    </w:p>
    <w:p w:rsidR="00F54AEC" w:rsidRPr="00520631" w:rsidRDefault="00F54AEC" w:rsidP="007D3180">
      <w:pPr>
        <w:autoSpaceDE w:val="0"/>
        <w:spacing w:after="0"/>
        <w:jc w:val="center"/>
        <w:rPr>
          <w:rFonts w:ascii="Times New Roman" w:hAnsi="Times New Roman"/>
          <w:color w:val="000000"/>
          <w:sz w:val="28"/>
          <w:szCs w:val="28"/>
        </w:rPr>
      </w:pPr>
    </w:p>
    <w:p w:rsidR="00F54AEC" w:rsidRPr="00C92C9B" w:rsidRDefault="00F54AEC" w:rsidP="007D3180">
      <w:pPr>
        <w:autoSpaceDE w:val="0"/>
        <w:jc w:val="center"/>
        <w:rPr>
          <w:rFonts w:ascii="Times New Roman" w:hAnsi="Times New Roman"/>
          <w:color w:val="000000"/>
          <w:sz w:val="18"/>
          <w:szCs w:val="18"/>
          <w:shd w:val="clear" w:color="auto" w:fill="FFFF00"/>
        </w:rPr>
      </w:pPr>
      <w:r>
        <w:rPr>
          <w:rFonts w:ascii="Times New Roman" w:hAnsi="Times New Roman"/>
          <w:color w:val="000000"/>
          <w:sz w:val="18"/>
          <w:szCs w:val="18"/>
        </w:rPr>
        <w:t>Муниципальный</w:t>
      </w:r>
      <w:r w:rsidRPr="00520631">
        <w:rPr>
          <w:rFonts w:ascii="Times New Roman" w:hAnsi="Times New Roman"/>
          <w:color w:val="000000"/>
          <w:sz w:val="18"/>
          <w:szCs w:val="18"/>
        </w:rPr>
        <w:t xml:space="preserve"> контракт </w:t>
      </w:r>
      <w:r>
        <w:rPr>
          <w:rFonts w:ascii="Times New Roman" w:hAnsi="Times New Roman"/>
          <w:color w:val="000000"/>
          <w:sz w:val="18"/>
          <w:szCs w:val="18"/>
        </w:rPr>
        <w:t>№33 от26.02.08</w:t>
      </w:r>
    </w:p>
    <w:p w:rsidR="00F54AEC" w:rsidRPr="0084584F" w:rsidRDefault="00F54AEC" w:rsidP="007D3180">
      <w:pPr>
        <w:spacing w:after="0" w:line="240" w:lineRule="auto"/>
        <w:jc w:val="center"/>
        <w:rPr>
          <w:rFonts w:ascii="Times New Roman" w:hAnsi="Times New Roman"/>
          <w:b/>
          <w:sz w:val="32"/>
          <w:szCs w:val="32"/>
        </w:rPr>
      </w:pPr>
      <w:r w:rsidRPr="00D26747">
        <w:rPr>
          <w:rFonts w:ascii="Times New Roman" w:hAnsi="Times New Roman"/>
          <w:b/>
          <w:sz w:val="32"/>
          <w:szCs w:val="32"/>
        </w:rPr>
        <w:t xml:space="preserve">Том </w:t>
      </w:r>
      <w:r>
        <w:rPr>
          <w:rFonts w:ascii="Times New Roman" w:hAnsi="Times New Roman"/>
          <w:b/>
          <w:sz w:val="32"/>
          <w:szCs w:val="32"/>
        </w:rPr>
        <w:t>II</w:t>
      </w:r>
    </w:p>
    <w:p w:rsidR="00F54AEC" w:rsidRPr="00D26747" w:rsidRDefault="00F54AEC" w:rsidP="007D3180">
      <w:pPr>
        <w:spacing w:after="0" w:line="240" w:lineRule="auto"/>
        <w:jc w:val="center"/>
        <w:rPr>
          <w:rFonts w:ascii="Times New Roman" w:hAnsi="Times New Roman"/>
          <w:b/>
          <w:sz w:val="32"/>
          <w:szCs w:val="32"/>
        </w:rPr>
      </w:pPr>
      <w:r>
        <w:rPr>
          <w:rFonts w:ascii="Times New Roman" w:hAnsi="Times New Roman"/>
          <w:sz w:val="32"/>
          <w:szCs w:val="32"/>
        </w:rPr>
        <w:t xml:space="preserve"> </w:t>
      </w:r>
      <w:r w:rsidRPr="00D26747">
        <w:rPr>
          <w:rFonts w:ascii="Times New Roman" w:hAnsi="Times New Roman"/>
          <w:b/>
          <w:sz w:val="32"/>
          <w:szCs w:val="32"/>
        </w:rPr>
        <w:t>Пояснительная записка</w:t>
      </w:r>
    </w:p>
    <w:p w:rsidR="00F54AEC" w:rsidRDefault="00F54AEC" w:rsidP="007D3180">
      <w:pPr>
        <w:spacing w:after="0" w:line="240" w:lineRule="auto"/>
        <w:jc w:val="center"/>
        <w:rPr>
          <w:rFonts w:ascii="Times New Roman" w:hAnsi="Times New Roman"/>
          <w:sz w:val="32"/>
          <w:szCs w:val="32"/>
        </w:rPr>
      </w:pPr>
      <w:r>
        <w:rPr>
          <w:rFonts w:ascii="Times New Roman" w:hAnsi="Times New Roman"/>
          <w:sz w:val="32"/>
          <w:szCs w:val="32"/>
        </w:rPr>
        <w:t>Обосновывающая часть</w:t>
      </w:r>
    </w:p>
    <w:p w:rsidR="00F54AEC" w:rsidRPr="00520631" w:rsidRDefault="00F54AEC" w:rsidP="007D3180">
      <w:pPr>
        <w:spacing w:after="0"/>
        <w:jc w:val="center"/>
        <w:rPr>
          <w:rFonts w:ascii="Times New Roman" w:hAnsi="Times New Roman"/>
          <w:sz w:val="32"/>
          <w:szCs w:val="32"/>
        </w:rPr>
      </w:pPr>
    </w:p>
    <w:p w:rsidR="00F54AEC" w:rsidRPr="00520631" w:rsidRDefault="008405C5" w:rsidP="00F54AEC">
      <w:pPr>
        <w:jc w:val="center"/>
        <w:rPr>
          <w:rFonts w:ascii="Times New Roman" w:hAnsi="Times New Roman"/>
          <w:sz w:val="32"/>
          <w:szCs w:val="32"/>
        </w:rPr>
      </w:pPr>
      <w:r w:rsidRPr="008405C5">
        <w:rPr>
          <w:rFonts w:ascii="Times New Roman" w:hAnsi="Times New Roman"/>
          <w:noProof/>
          <w:sz w:val="32"/>
          <w:szCs w:val="32"/>
        </w:rPr>
        <w:pict>
          <v:shape id="Рисунок 4" o:spid="_x0000_i1026" type="#_x0000_t75" style="width:382.5pt;height:294pt;visibility:visible">
            <v:imagedata r:id="rId8" o:title="IMG_1439"/>
          </v:shape>
        </w:pict>
      </w:r>
    </w:p>
    <w:p w:rsidR="00F54AEC" w:rsidRPr="00E86FA8" w:rsidRDefault="007D3180" w:rsidP="007D3180">
      <w:pPr>
        <w:rPr>
          <w:rFonts w:ascii="Times New Roman" w:hAnsi="Times New Roman"/>
          <w:sz w:val="28"/>
          <w:szCs w:val="28"/>
        </w:rPr>
      </w:pPr>
      <w:r>
        <w:rPr>
          <w:rFonts w:ascii="Times New Roman" w:hAnsi="Times New Roman"/>
          <w:sz w:val="28"/>
          <w:szCs w:val="28"/>
        </w:rPr>
        <w:t xml:space="preserve">     </w:t>
      </w:r>
    </w:p>
    <w:p w:rsidR="007D3180" w:rsidRPr="00C92C9B" w:rsidRDefault="00F54AEC" w:rsidP="007D3180">
      <w:pPr>
        <w:spacing w:after="0" w:line="240" w:lineRule="auto"/>
        <w:jc w:val="center"/>
        <w:rPr>
          <w:rFonts w:ascii="Times New Roman" w:hAnsi="Times New Roman"/>
          <w:b/>
          <w:sz w:val="32"/>
          <w:szCs w:val="32"/>
        </w:rPr>
      </w:pPr>
      <w:r w:rsidRPr="00B17F8E">
        <w:rPr>
          <w:rFonts w:ascii="Times New Roman" w:hAnsi="Times New Roman"/>
          <w:b/>
          <w:sz w:val="32"/>
          <w:szCs w:val="32"/>
        </w:rPr>
        <w:t>Ростов-на-Дону</w:t>
      </w:r>
    </w:p>
    <w:p w:rsidR="00F54AEC" w:rsidRPr="00C92C9B" w:rsidRDefault="00DB7A71" w:rsidP="00E61F38">
      <w:pPr>
        <w:spacing w:after="0" w:line="240" w:lineRule="auto"/>
        <w:jc w:val="center"/>
        <w:rPr>
          <w:rFonts w:ascii="Times New Roman" w:hAnsi="Times New Roman"/>
          <w:b/>
          <w:sz w:val="32"/>
          <w:szCs w:val="32"/>
        </w:rPr>
      </w:pPr>
      <w:r>
        <w:rPr>
          <w:rFonts w:ascii="Times New Roman" w:hAnsi="Times New Roman"/>
          <w:b/>
          <w:sz w:val="32"/>
          <w:szCs w:val="32"/>
        </w:rPr>
        <w:t>2009</w:t>
      </w:r>
      <w:r w:rsidR="00F54AEC">
        <w:rPr>
          <w:rFonts w:ascii="Times New Roman" w:hAnsi="Times New Roman"/>
          <w:b/>
          <w:sz w:val="32"/>
          <w:szCs w:val="32"/>
        </w:rPr>
        <w:t xml:space="preserve"> г</w:t>
      </w:r>
    </w:p>
    <w:p w:rsidR="00C53FAA" w:rsidRPr="00C92C9B" w:rsidRDefault="00C53FAA" w:rsidP="00C53FAA">
      <w:pPr>
        <w:spacing w:after="0" w:line="240" w:lineRule="auto"/>
        <w:jc w:val="center"/>
        <w:rPr>
          <w:rFonts w:ascii="Times New Roman" w:hAnsi="Times New Roman"/>
          <w:b/>
          <w:sz w:val="32"/>
          <w:szCs w:val="32"/>
        </w:rPr>
      </w:pPr>
    </w:p>
    <w:p w:rsidR="00F54AEC" w:rsidRPr="00520631" w:rsidRDefault="00F54AEC" w:rsidP="00C53FAA">
      <w:pPr>
        <w:spacing w:after="0" w:line="240" w:lineRule="auto"/>
        <w:jc w:val="center"/>
        <w:rPr>
          <w:rFonts w:ascii="Times New Roman" w:hAnsi="Times New Roman"/>
          <w:sz w:val="18"/>
          <w:szCs w:val="18"/>
        </w:rPr>
      </w:pPr>
      <w:r w:rsidRPr="00520631">
        <w:rPr>
          <w:rFonts w:ascii="Times New Roman" w:hAnsi="Times New Roman"/>
          <w:sz w:val="18"/>
          <w:szCs w:val="18"/>
        </w:rPr>
        <w:t>АДМИНИСТРАЦИЯ  РОСТОВСКОЙ ОБЛАСТИ</w:t>
      </w:r>
    </w:p>
    <w:p w:rsidR="00F54AEC" w:rsidRPr="00520631" w:rsidRDefault="00F54AEC" w:rsidP="00C53FAA">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МИНИСТЕРСТВО ТЕРРИТОРИАЛЬН</w:t>
      </w:r>
      <w:r w:rsidRPr="00520631">
        <w:rPr>
          <w:rFonts w:ascii="Times New Roman" w:hAnsi="Times New Roman"/>
          <w:caps/>
          <w:spacing w:val="-10"/>
          <w:sz w:val="18"/>
          <w:szCs w:val="18"/>
        </w:rPr>
        <w:t xml:space="preserve">ого </w:t>
      </w:r>
      <w:r w:rsidRPr="00520631">
        <w:rPr>
          <w:rFonts w:ascii="Times New Roman" w:hAnsi="Times New Roman"/>
          <w:spacing w:val="-10"/>
          <w:sz w:val="18"/>
          <w:szCs w:val="18"/>
        </w:rPr>
        <w:t>РАЗВ</w:t>
      </w:r>
      <w:r w:rsidRPr="00520631">
        <w:rPr>
          <w:rFonts w:ascii="Times New Roman" w:hAnsi="Times New Roman"/>
          <w:caps/>
          <w:spacing w:val="-10"/>
          <w:sz w:val="18"/>
          <w:szCs w:val="18"/>
        </w:rPr>
        <w:t>и</w:t>
      </w:r>
      <w:r w:rsidRPr="00520631">
        <w:rPr>
          <w:rFonts w:ascii="Times New Roman" w:hAnsi="Times New Roman"/>
          <w:spacing w:val="-10"/>
          <w:sz w:val="18"/>
          <w:szCs w:val="18"/>
        </w:rPr>
        <w:t>Т</w:t>
      </w:r>
      <w:r w:rsidRPr="00520631">
        <w:rPr>
          <w:rFonts w:ascii="Times New Roman" w:hAnsi="Times New Roman"/>
          <w:caps/>
          <w:spacing w:val="-10"/>
          <w:sz w:val="18"/>
          <w:szCs w:val="18"/>
        </w:rPr>
        <w:t>и</w:t>
      </w:r>
      <w:r w:rsidRPr="00520631">
        <w:rPr>
          <w:rFonts w:ascii="Times New Roman" w:hAnsi="Times New Roman"/>
          <w:spacing w:val="-10"/>
          <w:sz w:val="18"/>
          <w:szCs w:val="18"/>
        </w:rPr>
        <w:t xml:space="preserve">Я,  АРХИТЕКТУРЫ  И  </w:t>
      </w:r>
      <w:r w:rsidRPr="00520631">
        <w:rPr>
          <w:rFonts w:ascii="Times New Roman" w:hAnsi="Times New Roman"/>
          <w:caps/>
          <w:spacing w:val="-10"/>
          <w:sz w:val="18"/>
          <w:szCs w:val="18"/>
        </w:rPr>
        <w:t>г</w:t>
      </w:r>
      <w:r w:rsidRPr="00520631">
        <w:rPr>
          <w:rFonts w:ascii="Times New Roman" w:hAnsi="Times New Roman"/>
          <w:spacing w:val="-10"/>
          <w:sz w:val="18"/>
          <w:szCs w:val="18"/>
        </w:rPr>
        <w:t>РАДОСТРОИТЕЛЬСТВА</w:t>
      </w:r>
    </w:p>
    <w:p w:rsidR="00F54AEC" w:rsidRPr="00C92C9B" w:rsidRDefault="00F54AEC" w:rsidP="00C53FAA">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РОСТОВСКОЙ ОБЛАСТИ</w:t>
      </w:r>
    </w:p>
    <w:p w:rsidR="00C53FAA" w:rsidRPr="00C92C9B" w:rsidRDefault="00C53FAA" w:rsidP="00C53FAA">
      <w:pPr>
        <w:spacing w:after="0" w:line="240" w:lineRule="auto"/>
        <w:rPr>
          <w:rFonts w:ascii="Times New Roman" w:hAnsi="Times New Roman"/>
          <w:sz w:val="24"/>
          <w:szCs w:val="24"/>
        </w:rPr>
      </w:pPr>
    </w:p>
    <w:p w:rsidR="00F54AEC" w:rsidRDefault="00ED29D7" w:rsidP="00DB7A71">
      <w:pPr>
        <w:spacing w:after="0" w:line="240" w:lineRule="auto"/>
        <w:jc w:val="center"/>
        <w:rPr>
          <w:rFonts w:ascii="Times New Roman" w:hAnsi="Times New Roman"/>
          <w:noProof/>
          <w:sz w:val="24"/>
          <w:szCs w:val="24"/>
        </w:rPr>
      </w:pPr>
      <w:r w:rsidRPr="008405C5">
        <w:rPr>
          <w:rFonts w:ascii="Times New Roman" w:hAnsi="Times New Roman"/>
          <w:noProof/>
          <w:sz w:val="24"/>
          <w:szCs w:val="24"/>
        </w:rPr>
        <w:pict>
          <v:shape id="_x0000_i1027" type="#_x0000_t75" style="width:44.25pt;height:34.5pt;visibility:visible" filled="t">
            <v:imagedata r:id="rId9" o:title=""/>
          </v:shape>
        </w:pict>
      </w:r>
    </w:p>
    <w:p w:rsidR="00701968" w:rsidRPr="00C92C9B" w:rsidRDefault="00701968" w:rsidP="00DB7A71">
      <w:pPr>
        <w:spacing w:after="0" w:line="240" w:lineRule="auto"/>
        <w:jc w:val="center"/>
        <w:rPr>
          <w:rFonts w:ascii="Times New Roman" w:hAnsi="Times New Roman"/>
          <w:sz w:val="24"/>
          <w:szCs w:val="24"/>
        </w:rPr>
      </w:pPr>
    </w:p>
    <w:p w:rsidR="00F54AEC" w:rsidRPr="00C53FAA" w:rsidRDefault="00F54AEC" w:rsidP="00C53FAA">
      <w:pPr>
        <w:spacing w:after="0" w:line="240" w:lineRule="auto"/>
        <w:jc w:val="center"/>
        <w:rPr>
          <w:rFonts w:ascii="Times New Roman" w:hAnsi="Times New Roman"/>
          <w:sz w:val="24"/>
          <w:szCs w:val="24"/>
        </w:rPr>
      </w:pPr>
      <w:r w:rsidRPr="00C53FAA">
        <w:rPr>
          <w:rFonts w:ascii="Times New Roman" w:hAnsi="Times New Roman"/>
          <w:sz w:val="24"/>
          <w:szCs w:val="24"/>
        </w:rPr>
        <w:t>ГОСУДАРСТВЕННОЕ АВТОНОМНОЕ УЧРЕЖДЕНИЕ РОСТОВСКОЙ ОБЛАСТИ</w:t>
      </w:r>
    </w:p>
    <w:p w:rsidR="00F54AEC" w:rsidRPr="00C53FAA" w:rsidRDefault="00F54AEC" w:rsidP="00C53FAA">
      <w:pPr>
        <w:spacing w:after="0" w:line="240" w:lineRule="auto"/>
        <w:jc w:val="center"/>
        <w:rPr>
          <w:rFonts w:ascii="Times New Roman" w:hAnsi="Times New Roman"/>
          <w:sz w:val="24"/>
          <w:szCs w:val="24"/>
        </w:rPr>
      </w:pPr>
      <w:r w:rsidRPr="00C53FAA">
        <w:rPr>
          <w:rFonts w:ascii="Times New Roman" w:hAnsi="Times New Roman"/>
          <w:sz w:val="24"/>
          <w:szCs w:val="24"/>
        </w:rPr>
        <w:t xml:space="preserve">«РЕГИОНАЛЬНЫЙ ИНСТИТУТ </w:t>
      </w:r>
      <w:r w:rsidRPr="00C53FAA">
        <w:rPr>
          <w:rFonts w:ascii="Times New Roman" w:hAnsi="Times New Roman"/>
          <w:spacing w:val="-10"/>
          <w:sz w:val="24"/>
          <w:szCs w:val="24"/>
        </w:rPr>
        <w:t>ТЕРРИТОРИАЛЬНО-ГРАДОСТРОИТЕЛЬНОГО</w:t>
      </w:r>
      <w:r w:rsidRPr="00C53FAA">
        <w:rPr>
          <w:rFonts w:ascii="Times New Roman" w:hAnsi="Times New Roman"/>
          <w:sz w:val="24"/>
          <w:szCs w:val="24"/>
        </w:rPr>
        <w:t xml:space="preserve"> ПРОЕКТИРОВАНИЯ»</w:t>
      </w:r>
    </w:p>
    <w:p w:rsidR="00F54AEC" w:rsidRPr="00C53FAA" w:rsidRDefault="00F54AEC" w:rsidP="00C53FAA">
      <w:pPr>
        <w:spacing w:after="0" w:line="240" w:lineRule="auto"/>
        <w:jc w:val="center"/>
        <w:rPr>
          <w:rFonts w:ascii="Times New Roman" w:hAnsi="Times New Roman"/>
          <w:sz w:val="24"/>
          <w:szCs w:val="24"/>
        </w:rPr>
      </w:pPr>
      <w:r w:rsidRPr="00C53FAA">
        <w:rPr>
          <w:rFonts w:ascii="Times New Roman" w:hAnsi="Times New Roman"/>
          <w:sz w:val="24"/>
          <w:szCs w:val="24"/>
        </w:rPr>
        <w:t>(ГАУ  РО «ИНСТИТУТ ГРАДОСТРОИТЕЛЬСТВА»)</w:t>
      </w:r>
    </w:p>
    <w:p w:rsidR="00F54AEC" w:rsidRPr="00C53FAA" w:rsidRDefault="00F54AEC" w:rsidP="00C53FAA">
      <w:pPr>
        <w:spacing w:after="0" w:line="240" w:lineRule="auto"/>
        <w:jc w:val="center"/>
        <w:rPr>
          <w:rFonts w:ascii="Times New Roman" w:hAnsi="Times New Roman"/>
          <w:sz w:val="24"/>
          <w:szCs w:val="24"/>
        </w:rPr>
      </w:pPr>
    </w:p>
    <w:p w:rsidR="00F54AEC" w:rsidRDefault="00F54AEC" w:rsidP="00C53FAA">
      <w:pPr>
        <w:autoSpaceDE w:val="0"/>
        <w:spacing w:line="240" w:lineRule="auto"/>
        <w:jc w:val="center"/>
        <w:rPr>
          <w:rFonts w:ascii="Times New Roman" w:hAnsi="Times New Roman"/>
          <w:b/>
          <w:color w:val="000000"/>
          <w:sz w:val="28"/>
          <w:szCs w:val="28"/>
          <w:u w:val="single"/>
        </w:rPr>
      </w:pPr>
    </w:p>
    <w:p w:rsidR="00F54AEC" w:rsidRDefault="00F54AEC" w:rsidP="00C53FAA">
      <w:pPr>
        <w:autoSpaceDE w:val="0"/>
        <w:spacing w:line="240" w:lineRule="auto"/>
        <w:jc w:val="center"/>
        <w:rPr>
          <w:rFonts w:ascii="Times New Roman" w:hAnsi="Times New Roman"/>
          <w:b/>
          <w:color w:val="000000"/>
          <w:sz w:val="28"/>
          <w:szCs w:val="28"/>
          <w:u w:val="single"/>
        </w:rPr>
      </w:pPr>
    </w:p>
    <w:p w:rsidR="00F54AEC" w:rsidRPr="00C92C9B" w:rsidRDefault="00F54AEC" w:rsidP="00C53FAA">
      <w:pPr>
        <w:autoSpaceDE w:val="0"/>
        <w:spacing w:line="240" w:lineRule="auto"/>
        <w:rPr>
          <w:rFonts w:ascii="Times New Roman" w:hAnsi="Times New Roman"/>
          <w:b/>
          <w:color w:val="000000"/>
          <w:sz w:val="28"/>
          <w:szCs w:val="28"/>
          <w:u w:val="single"/>
        </w:rPr>
      </w:pPr>
    </w:p>
    <w:p w:rsidR="00F54AEC" w:rsidRPr="00D26747" w:rsidRDefault="00F54AEC" w:rsidP="00C53FAA">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Генеральный план </w:t>
      </w:r>
      <w:r w:rsidR="008D5EDF">
        <w:rPr>
          <w:rFonts w:ascii="Times New Roman" w:hAnsi="Times New Roman"/>
          <w:b/>
          <w:color w:val="000000"/>
          <w:sz w:val="32"/>
          <w:szCs w:val="32"/>
          <w:u w:val="single"/>
        </w:rPr>
        <w:t>Тацинского сельского</w:t>
      </w:r>
      <w:r w:rsidRPr="00D26747">
        <w:rPr>
          <w:rFonts w:ascii="Times New Roman" w:hAnsi="Times New Roman"/>
          <w:b/>
          <w:color w:val="000000"/>
          <w:sz w:val="32"/>
          <w:szCs w:val="32"/>
          <w:u w:val="single"/>
        </w:rPr>
        <w:t xml:space="preserve"> поселения </w:t>
      </w:r>
    </w:p>
    <w:p w:rsidR="00F54AEC" w:rsidRPr="00D26747" w:rsidRDefault="00F54AEC" w:rsidP="00C53FAA">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Тацинского района  Ростовской области </w:t>
      </w:r>
    </w:p>
    <w:p w:rsidR="00F54AEC" w:rsidRPr="00520631" w:rsidRDefault="00F54AEC" w:rsidP="00C53FAA">
      <w:pPr>
        <w:autoSpaceDE w:val="0"/>
        <w:spacing w:after="0" w:line="240" w:lineRule="auto"/>
        <w:jc w:val="center"/>
        <w:rPr>
          <w:rFonts w:ascii="Times New Roman" w:hAnsi="Times New Roman"/>
          <w:color w:val="000000"/>
          <w:sz w:val="28"/>
          <w:szCs w:val="28"/>
        </w:rPr>
      </w:pPr>
    </w:p>
    <w:p w:rsidR="00F54AEC" w:rsidRPr="00520631" w:rsidRDefault="00F54AEC" w:rsidP="00C53FAA">
      <w:pPr>
        <w:autoSpaceDE w:val="0"/>
        <w:spacing w:after="0" w:line="240" w:lineRule="auto"/>
        <w:jc w:val="center"/>
        <w:rPr>
          <w:rFonts w:ascii="Times New Roman" w:hAnsi="Times New Roman"/>
          <w:color w:val="000000"/>
          <w:sz w:val="28"/>
          <w:szCs w:val="28"/>
        </w:rPr>
      </w:pPr>
    </w:p>
    <w:p w:rsidR="00F54AEC" w:rsidRPr="00520631" w:rsidRDefault="00F54AEC" w:rsidP="00C53FAA">
      <w:pPr>
        <w:autoSpaceDE w:val="0"/>
        <w:spacing w:after="0" w:line="240" w:lineRule="auto"/>
        <w:jc w:val="center"/>
        <w:rPr>
          <w:rFonts w:ascii="Times New Roman" w:hAnsi="Times New Roman"/>
          <w:color w:val="000000"/>
          <w:sz w:val="18"/>
          <w:szCs w:val="18"/>
          <w:shd w:val="clear" w:color="auto" w:fill="FFFF00"/>
        </w:rPr>
      </w:pPr>
      <w:r>
        <w:rPr>
          <w:rFonts w:ascii="Times New Roman" w:hAnsi="Times New Roman"/>
          <w:color w:val="000000"/>
          <w:sz w:val="18"/>
          <w:szCs w:val="18"/>
        </w:rPr>
        <w:t>Муниципальный</w:t>
      </w:r>
      <w:r w:rsidRPr="00520631">
        <w:rPr>
          <w:rFonts w:ascii="Times New Roman" w:hAnsi="Times New Roman"/>
          <w:color w:val="000000"/>
          <w:sz w:val="18"/>
          <w:szCs w:val="18"/>
        </w:rPr>
        <w:t xml:space="preserve"> контракт </w:t>
      </w:r>
      <w:r>
        <w:rPr>
          <w:rFonts w:ascii="Times New Roman" w:hAnsi="Times New Roman"/>
          <w:color w:val="000000"/>
          <w:sz w:val="18"/>
          <w:szCs w:val="18"/>
        </w:rPr>
        <w:t>№33 от26.02.08</w:t>
      </w:r>
    </w:p>
    <w:p w:rsidR="00F54AEC" w:rsidRPr="00520631" w:rsidRDefault="00F54AEC" w:rsidP="00C53FAA">
      <w:pPr>
        <w:autoSpaceDE w:val="0"/>
        <w:spacing w:after="0" w:line="240" w:lineRule="auto"/>
        <w:rPr>
          <w:rFonts w:ascii="Times New Roman" w:hAnsi="Times New Roman"/>
          <w:color w:val="000000"/>
          <w:sz w:val="32"/>
          <w:szCs w:val="32"/>
        </w:rPr>
      </w:pPr>
    </w:p>
    <w:p w:rsidR="00F54AEC" w:rsidRPr="00D26747" w:rsidRDefault="00F54AEC" w:rsidP="00C53FAA">
      <w:pPr>
        <w:spacing w:after="0" w:line="240" w:lineRule="auto"/>
        <w:jc w:val="center"/>
        <w:rPr>
          <w:rFonts w:ascii="Times New Roman" w:hAnsi="Times New Roman"/>
          <w:b/>
          <w:sz w:val="32"/>
          <w:szCs w:val="32"/>
        </w:rPr>
      </w:pPr>
      <w:r w:rsidRPr="00D26747">
        <w:rPr>
          <w:rFonts w:ascii="Times New Roman" w:hAnsi="Times New Roman"/>
          <w:b/>
          <w:sz w:val="32"/>
          <w:szCs w:val="32"/>
        </w:rPr>
        <w:t>Том 2</w:t>
      </w:r>
    </w:p>
    <w:p w:rsidR="00F54AEC" w:rsidRPr="00D26747" w:rsidRDefault="00F54AEC" w:rsidP="00C53FAA">
      <w:pPr>
        <w:spacing w:line="240" w:lineRule="auto"/>
        <w:jc w:val="center"/>
        <w:rPr>
          <w:rFonts w:ascii="Times New Roman" w:hAnsi="Times New Roman"/>
          <w:b/>
          <w:sz w:val="32"/>
          <w:szCs w:val="32"/>
        </w:rPr>
      </w:pPr>
      <w:r>
        <w:rPr>
          <w:rFonts w:ascii="Times New Roman" w:hAnsi="Times New Roman"/>
          <w:sz w:val="32"/>
          <w:szCs w:val="32"/>
        </w:rPr>
        <w:t xml:space="preserve"> </w:t>
      </w:r>
      <w:r w:rsidRPr="00D26747">
        <w:rPr>
          <w:rFonts w:ascii="Times New Roman" w:hAnsi="Times New Roman"/>
          <w:b/>
          <w:sz w:val="32"/>
          <w:szCs w:val="32"/>
        </w:rPr>
        <w:t>Пояснительная записка</w:t>
      </w:r>
    </w:p>
    <w:p w:rsidR="00F54AEC" w:rsidRPr="00804235" w:rsidRDefault="00F54AEC" w:rsidP="00C53FAA">
      <w:pPr>
        <w:spacing w:line="240" w:lineRule="auto"/>
        <w:jc w:val="center"/>
        <w:rPr>
          <w:rFonts w:ascii="Times New Roman" w:hAnsi="Times New Roman"/>
          <w:sz w:val="32"/>
          <w:szCs w:val="32"/>
          <w:u w:val="single"/>
        </w:rPr>
      </w:pPr>
      <w:r w:rsidRPr="00804235">
        <w:rPr>
          <w:rFonts w:ascii="Times New Roman" w:hAnsi="Times New Roman"/>
          <w:sz w:val="32"/>
          <w:szCs w:val="32"/>
          <w:u w:val="single"/>
        </w:rPr>
        <w:t>Обосновывающая часть</w:t>
      </w:r>
    </w:p>
    <w:p w:rsidR="00F54AEC" w:rsidRPr="00520631" w:rsidRDefault="00F54AEC" w:rsidP="00C53FAA">
      <w:pPr>
        <w:spacing w:after="0" w:line="240" w:lineRule="auto"/>
        <w:jc w:val="center"/>
        <w:rPr>
          <w:rFonts w:ascii="Times New Roman" w:hAnsi="Times New Roman"/>
          <w:sz w:val="32"/>
          <w:szCs w:val="32"/>
        </w:rPr>
      </w:pPr>
    </w:p>
    <w:p w:rsidR="00F54AEC" w:rsidRPr="00520631" w:rsidRDefault="00F54AEC" w:rsidP="00C53FAA">
      <w:pPr>
        <w:spacing w:after="0" w:line="240" w:lineRule="auto"/>
        <w:jc w:val="center"/>
        <w:rPr>
          <w:rFonts w:ascii="Times New Roman" w:hAnsi="Times New Roman"/>
          <w:sz w:val="32"/>
          <w:szCs w:val="32"/>
        </w:rPr>
      </w:pPr>
    </w:p>
    <w:p w:rsidR="00F54AEC" w:rsidRPr="00520631" w:rsidRDefault="00F54AEC" w:rsidP="00C53FAA">
      <w:pPr>
        <w:spacing w:after="0" w:line="240" w:lineRule="auto"/>
        <w:rPr>
          <w:rFonts w:ascii="Times New Roman" w:hAnsi="Times New Roman"/>
          <w:sz w:val="28"/>
          <w:szCs w:val="28"/>
        </w:rPr>
      </w:pPr>
      <w:r>
        <w:rPr>
          <w:rFonts w:ascii="Times New Roman" w:hAnsi="Times New Roman"/>
          <w:sz w:val="28"/>
          <w:szCs w:val="28"/>
        </w:rPr>
        <w:t xml:space="preserve">                   </w:t>
      </w:r>
    </w:p>
    <w:p w:rsidR="00F54AEC" w:rsidRPr="00B17F8E" w:rsidRDefault="0043407E" w:rsidP="00C53FAA">
      <w:pPr>
        <w:spacing w:line="240" w:lineRule="auto"/>
        <w:rPr>
          <w:rFonts w:ascii="Times New Roman" w:hAnsi="Times New Roman"/>
          <w:sz w:val="28"/>
          <w:szCs w:val="28"/>
          <w:u w:val="single"/>
        </w:rPr>
      </w:pPr>
      <w:r>
        <w:rPr>
          <w:rFonts w:ascii="Times New Roman" w:hAnsi="Times New Roman"/>
          <w:sz w:val="28"/>
          <w:szCs w:val="28"/>
          <w:u w:val="single"/>
        </w:rPr>
        <w:t>Директор</w:t>
      </w:r>
      <w:r w:rsidR="007C34E2">
        <w:rPr>
          <w:rFonts w:ascii="Times New Roman" w:hAnsi="Times New Roman"/>
          <w:sz w:val="28"/>
          <w:szCs w:val="28"/>
          <w:u w:val="single"/>
        </w:rPr>
        <w:t xml:space="preserve">                         </w:t>
      </w:r>
      <w:r w:rsidR="00F54AEC" w:rsidRPr="00B17F8E">
        <w:rPr>
          <w:rFonts w:ascii="Times New Roman" w:hAnsi="Times New Roman"/>
          <w:sz w:val="28"/>
          <w:szCs w:val="28"/>
          <w:u w:val="single"/>
        </w:rPr>
        <w:t xml:space="preserve">                                     </w:t>
      </w:r>
      <w:r w:rsidR="003D3DE5" w:rsidRPr="003D3DE5">
        <w:rPr>
          <w:rFonts w:ascii="Times New Roman" w:hAnsi="Times New Roman"/>
          <w:sz w:val="28"/>
          <w:szCs w:val="28"/>
          <w:u w:val="single"/>
        </w:rPr>
        <w:t xml:space="preserve">    </w:t>
      </w:r>
      <w:r w:rsidR="00F54AEC" w:rsidRPr="00B17F8E">
        <w:rPr>
          <w:rFonts w:ascii="Times New Roman" w:hAnsi="Times New Roman"/>
          <w:sz w:val="28"/>
          <w:szCs w:val="28"/>
          <w:u w:val="single"/>
        </w:rPr>
        <w:t xml:space="preserve">            </w:t>
      </w:r>
      <w:r>
        <w:rPr>
          <w:rFonts w:ascii="Times New Roman" w:hAnsi="Times New Roman"/>
          <w:sz w:val="28"/>
          <w:szCs w:val="28"/>
          <w:u w:val="single"/>
        </w:rPr>
        <w:t xml:space="preserve">         </w:t>
      </w:r>
      <w:r w:rsidR="00F54AEC" w:rsidRPr="00B17F8E">
        <w:rPr>
          <w:rFonts w:ascii="Times New Roman" w:hAnsi="Times New Roman"/>
          <w:sz w:val="28"/>
          <w:szCs w:val="28"/>
          <w:u w:val="single"/>
        </w:rPr>
        <w:t xml:space="preserve">   Т. Г. Морозова</w:t>
      </w:r>
    </w:p>
    <w:p w:rsidR="00F54AEC" w:rsidRPr="00B17F8E" w:rsidRDefault="00F54AEC" w:rsidP="00C53FAA">
      <w:pPr>
        <w:spacing w:line="240" w:lineRule="auto"/>
        <w:rPr>
          <w:rFonts w:ascii="Times New Roman" w:hAnsi="Times New Roman"/>
          <w:sz w:val="28"/>
          <w:szCs w:val="28"/>
          <w:u w:val="single"/>
        </w:rPr>
      </w:pPr>
      <w:r w:rsidRPr="00B17F8E">
        <w:rPr>
          <w:rFonts w:ascii="Times New Roman" w:hAnsi="Times New Roman"/>
          <w:sz w:val="28"/>
          <w:szCs w:val="28"/>
          <w:u w:val="single"/>
        </w:rPr>
        <w:t xml:space="preserve">Главный архитектор проекта                                               </w:t>
      </w:r>
      <w:r w:rsidR="003D3DE5" w:rsidRPr="003D3DE5">
        <w:rPr>
          <w:rFonts w:ascii="Times New Roman" w:hAnsi="Times New Roman"/>
          <w:sz w:val="28"/>
          <w:szCs w:val="28"/>
          <w:u w:val="single"/>
        </w:rPr>
        <w:t xml:space="preserve">     </w:t>
      </w:r>
      <w:r w:rsidRPr="00B17F8E">
        <w:rPr>
          <w:rFonts w:ascii="Times New Roman" w:hAnsi="Times New Roman"/>
          <w:sz w:val="28"/>
          <w:szCs w:val="28"/>
          <w:u w:val="single"/>
        </w:rPr>
        <w:t xml:space="preserve">      В. В. Болотова</w:t>
      </w:r>
    </w:p>
    <w:p w:rsidR="00F54AEC" w:rsidRDefault="00F54AEC" w:rsidP="003D3DE5">
      <w:pPr>
        <w:spacing w:after="0" w:line="240" w:lineRule="auto"/>
        <w:jc w:val="center"/>
        <w:rPr>
          <w:rFonts w:ascii="Times New Roman" w:hAnsi="Times New Roman"/>
          <w:b/>
          <w:sz w:val="32"/>
          <w:szCs w:val="32"/>
        </w:rPr>
      </w:pPr>
    </w:p>
    <w:p w:rsidR="00701968" w:rsidRPr="00C92C9B" w:rsidRDefault="00701968" w:rsidP="003D3DE5">
      <w:pPr>
        <w:spacing w:after="0" w:line="240" w:lineRule="auto"/>
        <w:jc w:val="center"/>
        <w:rPr>
          <w:rFonts w:ascii="Times New Roman" w:hAnsi="Times New Roman"/>
          <w:b/>
          <w:sz w:val="32"/>
          <w:szCs w:val="32"/>
        </w:rPr>
      </w:pPr>
    </w:p>
    <w:p w:rsidR="00F54AEC" w:rsidRDefault="00F54AEC" w:rsidP="003D3DE5">
      <w:pPr>
        <w:spacing w:after="0" w:line="240" w:lineRule="auto"/>
        <w:jc w:val="center"/>
        <w:rPr>
          <w:rFonts w:ascii="Times New Roman" w:hAnsi="Times New Roman"/>
          <w:b/>
          <w:sz w:val="32"/>
          <w:szCs w:val="32"/>
        </w:rPr>
      </w:pPr>
    </w:p>
    <w:p w:rsidR="00F54AEC" w:rsidRPr="00C92C9B" w:rsidRDefault="00F54AEC" w:rsidP="003D3DE5">
      <w:pPr>
        <w:spacing w:after="0" w:line="240" w:lineRule="auto"/>
        <w:jc w:val="center"/>
        <w:rPr>
          <w:rFonts w:ascii="Times New Roman" w:hAnsi="Times New Roman"/>
          <w:b/>
          <w:sz w:val="32"/>
          <w:szCs w:val="32"/>
        </w:rPr>
      </w:pPr>
    </w:p>
    <w:p w:rsidR="003D3DE5" w:rsidRPr="00C92C9B" w:rsidRDefault="003D3DE5" w:rsidP="003D3DE5">
      <w:pPr>
        <w:spacing w:after="0" w:line="240" w:lineRule="auto"/>
        <w:jc w:val="center"/>
        <w:rPr>
          <w:rFonts w:ascii="Times New Roman" w:hAnsi="Times New Roman"/>
          <w:b/>
          <w:sz w:val="32"/>
          <w:szCs w:val="32"/>
        </w:rPr>
      </w:pPr>
    </w:p>
    <w:p w:rsidR="003D3DE5" w:rsidRDefault="003D3DE5" w:rsidP="003D3DE5">
      <w:pPr>
        <w:spacing w:after="0" w:line="240" w:lineRule="auto"/>
        <w:jc w:val="center"/>
        <w:rPr>
          <w:rFonts w:ascii="Times New Roman" w:hAnsi="Times New Roman"/>
          <w:b/>
          <w:sz w:val="32"/>
          <w:szCs w:val="32"/>
        </w:rPr>
      </w:pPr>
    </w:p>
    <w:p w:rsidR="008D5EDF" w:rsidRPr="008D5EDF" w:rsidRDefault="008D5EDF" w:rsidP="003D3DE5">
      <w:pPr>
        <w:spacing w:after="0" w:line="240" w:lineRule="auto"/>
        <w:jc w:val="center"/>
        <w:rPr>
          <w:rFonts w:ascii="Times New Roman" w:hAnsi="Times New Roman"/>
          <w:b/>
          <w:sz w:val="32"/>
          <w:szCs w:val="32"/>
        </w:rPr>
      </w:pPr>
    </w:p>
    <w:p w:rsidR="003D3DE5" w:rsidRPr="00C92C9B" w:rsidRDefault="003D3DE5" w:rsidP="003D3DE5">
      <w:pPr>
        <w:spacing w:after="0" w:line="240" w:lineRule="auto"/>
        <w:jc w:val="center"/>
        <w:rPr>
          <w:rFonts w:ascii="Times New Roman" w:hAnsi="Times New Roman"/>
          <w:b/>
          <w:sz w:val="32"/>
          <w:szCs w:val="32"/>
        </w:rPr>
      </w:pPr>
    </w:p>
    <w:p w:rsidR="00F54AEC" w:rsidRPr="00B17F8E" w:rsidRDefault="00F54AEC" w:rsidP="003D3DE5">
      <w:pPr>
        <w:spacing w:after="0" w:line="240" w:lineRule="auto"/>
        <w:jc w:val="center"/>
        <w:rPr>
          <w:rFonts w:ascii="Times New Roman" w:hAnsi="Times New Roman"/>
          <w:b/>
          <w:sz w:val="32"/>
          <w:szCs w:val="32"/>
        </w:rPr>
      </w:pPr>
      <w:r w:rsidRPr="00B17F8E">
        <w:rPr>
          <w:rFonts w:ascii="Times New Roman" w:hAnsi="Times New Roman"/>
          <w:b/>
          <w:sz w:val="32"/>
          <w:szCs w:val="32"/>
        </w:rPr>
        <w:t>Ростов-на-Дону</w:t>
      </w:r>
    </w:p>
    <w:p w:rsidR="00F54AEC" w:rsidRPr="00B17F8E" w:rsidRDefault="00F54AEC" w:rsidP="003D3DE5">
      <w:pPr>
        <w:spacing w:after="0" w:line="240" w:lineRule="auto"/>
        <w:jc w:val="center"/>
        <w:rPr>
          <w:rFonts w:ascii="Times New Roman" w:hAnsi="Times New Roman"/>
          <w:b/>
          <w:sz w:val="32"/>
          <w:szCs w:val="32"/>
        </w:rPr>
      </w:pPr>
      <w:r w:rsidRPr="00B17F8E">
        <w:rPr>
          <w:rFonts w:ascii="Times New Roman" w:hAnsi="Times New Roman"/>
          <w:b/>
          <w:sz w:val="32"/>
          <w:szCs w:val="32"/>
        </w:rPr>
        <w:t>200</w:t>
      </w:r>
      <w:r w:rsidR="00DB7A71">
        <w:rPr>
          <w:rFonts w:ascii="Times New Roman" w:hAnsi="Times New Roman"/>
          <w:b/>
          <w:sz w:val="32"/>
          <w:szCs w:val="32"/>
        </w:rPr>
        <w:t>9</w:t>
      </w:r>
      <w:r w:rsidRPr="00B17F8E">
        <w:rPr>
          <w:rFonts w:ascii="Times New Roman" w:hAnsi="Times New Roman"/>
          <w:b/>
          <w:sz w:val="32"/>
          <w:szCs w:val="32"/>
        </w:rPr>
        <w:t xml:space="preserve"> год</w:t>
      </w:r>
    </w:p>
    <w:p w:rsidR="00120C8E" w:rsidRPr="00E8512E" w:rsidRDefault="00120C8E" w:rsidP="00605E6F">
      <w:pPr>
        <w:pageBreakBefore/>
        <w:widowControl w:val="0"/>
        <w:spacing w:after="0" w:line="240" w:lineRule="auto"/>
        <w:ind w:right="-1"/>
        <w:jc w:val="center"/>
        <w:rPr>
          <w:rFonts w:ascii="Times New Roman" w:hAnsi="Times New Roman"/>
          <w:b/>
          <w:sz w:val="24"/>
          <w:szCs w:val="24"/>
        </w:rPr>
      </w:pPr>
      <w:r w:rsidRPr="00E8512E">
        <w:rPr>
          <w:rFonts w:ascii="Times New Roman" w:hAnsi="Times New Roman"/>
          <w:b/>
          <w:sz w:val="24"/>
          <w:szCs w:val="24"/>
        </w:rPr>
        <w:lastRenderedPageBreak/>
        <w:t>Состав авторского коллектива</w:t>
      </w:r>
    </w:p>
    <w:p w:rsidR="00120C8E" w:rsidRPr="00E8512E" w:rsidRDefault="00120C8E" w:rsidP="00605E6F">
      <w:pPr>
        <w:widowControl w:val="0"/>
        <w:spacing w:line="240" w:lineRule="auto"/>
        <w:jc w:val="center"/>
        <w:rPr>
          <w:rFonts w:ascii="Times New Roman" w:hAnsi="Times New Roman"/>
          <w:b/>
          <w:sz w:val="24"/>
          <w:szCs w:val="24"/>
        </w:rPr>
      </w:pPr>
      <w:r w:rsidRPr="00E8512E">
        <w:rPr>
          <w:rFonts w:ascii="Times New Roman" w:hAnsi="Times New Roman"/>
          <w:b/>
          <w:sz w:val="24"/>
          <w:szCs w:val="24"/>
        </w:rPr>
        <w:t>Архитектурно – планировочная часть:</w:t>
      </w:r>
    </w:p>
    <w:p w:rsidR="00120C8E" w:rsidRPr="00E8512E" w:rsidRDefault="00605E6F" w:rsidP="00605E6F">
      <w:pPr>
        <w:widowControl w:val="0"/>
        <w:tabs>
          <w:tab w:val="left" w:pos="7655"/>
        </w:tabs>
        <w:spacing w:line="240" w:lineRule="auto"/>
        <w:ind w:right="-1"/>
        <w:jc w:val="both"/>
        <w:rPr>
          <w:rFonts w:ascii="Times New Roman" w:hAnsi="Times New Roman"/>
          <w:sz w:val="24"/>
          <w:szCs w:val="24"/>
          <w:u w:val="single"/>
        </w:rPr>
      </w:pPr>
      <w:r w:rsidRPr="00E8512E">
        <w:rPr>
          <w:rFonts w:ascii="Times New Roman" w:hAnsi="Times New Roman"/>
          <w:sz w:val="24"/>
          <w:szCs w:val="24"/>
        </w:rPr>
        <w:t xml:space="preserve">  </w:t>
      </w:r>
      <w:r w:rsidR="00120C8E" w:rsidRPr="00E8512E">
        <w:rPr>
          <w:rFonts w:ascii="Times New Roman" w:hAnsi="Times New Roman"/>
          <w:sz w:val="24"/>
          <w:szCs w:val="24"/>
          <w:u w:val="single"/>
        </w:rPr>
        <w:t xml:space="preserve">Главный архитектор проекта                                          </w:t>
      </w:r>
      <w:r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Pr="00E8512E">
        <w:rPr>
          <w:rFonts w:ascii="Times New Roman" w:hAnsi="Times New Roman"/>
          <w:sz w:val="24"/>
          <w:szCs w:val="24"/>
          <w:u w:val="single"/>
        </w:rPr>
        <w:t xml:space="preserve">      </w:t>
      </w:r>
      <w:r w:rsidR="00120C8E" w:rsidRPr="00E8512E">
        <w:rPr>
          <w:rFonts w:ascii="Times New Roman" w:hAnsi="Times New Roman"/>
          <w:sz w:val="24"/>
          <w:szCs w:val="24"/>
          <w:u w:val="single"/>
        </w:rPr>
        <w:t xml:space="preserve">      В. В. Болотова</w:t>
      </w:r>
    </w:p>
    <w:p w:rsidR="00120C8E" w:rsidRPr="00E8512E" w:rsidRDefault="0082319D" w:rsidP="00605E6F">
      <w:pPr>
        <w:widowControl w:val="0"/>
        <w:tabs>
          <w:tab w:val="left" w:pos="7655"/>
        </w:tabs>
        <w:spacing w:line="240" w:lineRule="auto"/>
        <w:ind w:right="-1"/>
        <w:jc w:val="both"/>
        <w:rPr>
          <w:rFonts w:ascii="Times New Roman" w:hAnsi="Times New Roman"/>
          <w:sz w:val="24"/>
          <w:szCs w:val="24"/>
          <w:u w:val="single"/>
        </w:rPr>
      </w:pPr>
      <w:r w:rsidRPr="00E8512E">
        <w:rPr>
          <w:rFonts w:ascii="Times New Roman" w:hAnsi="Times New Roman"/>
          <w:sz w:val="24"/>
          <w:szCs w:val="24"/>
        </w:rPr>
        <w:t xml:space="preserve">  </w:t>
      </w:r>
      <w:r w:rsidR="000B40FE" w:rsidRPr="00E8512E">
        <w:rPr>
          <w:rFonts w:ascii="Times New Roman" w:hAnsi="Times New Roman"/>
          <w:sz w:val="24"/>
          <w:szCs w:val="24"/>
          <w:u w:val="single"/>
        </w:rPr>
        <w:t>Ведущий а</w:t>
      </w:r>
      <w:r w:rsidR="00120C8E" w:rsidRPr="00E8512E">
        <w:rPr>
          <w:rFonts w:ascii="Times New Roman" w:hAnsi="Times New Roman"/>
          <w:sz w:val="24"/>
          <w:szCs w:val="24"/>
          <w:u w:val="single"/>
        </w:rPr>
        <w:t xml:space="preserve">рхитектор                </w:t>
      </w:r>
      <w:r w:rsidR="000B40FE" w:rsidRPr="00E8512E">
        <w:rPr>
          <w:rFonts w:ascii="Times New Roman" w:hAnsi="Times New Roman"/>
          <w:sz w:val="24"/>
          <w:szCs w:val="24"/>
          <w:u w:val="single"/>
        </w:rPr>
        <w:t xml:space="preserve">           </w:t>
      </w:r>
      <w:r w:rsidR="00120C8E" w:rsidRPr="00E8512E">
        <w:rPr>
          <w:rFonts w:ascii="Times New Roman" w:hAnsi="Times New Roman"/>
          <w:sz w:val="24"/>
          <w:szCs w:val="24"/>
          <w:u w:val="single"/>
        </w:rPr>
        <w:t xml:space="preserve">                            </w:t>
      </w:r>
      <w:r w:rsidR="000B40FE"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000B40FE" w:rsidRPr="00E8512E">
        <w:rPr>
          <w:rFonts w:ascii="Times New Roman" w:hAnsi="Times New Roman"/>
          <w:sz w:val="24"/>
          <w:szCs w:val="24"/>
          <w:u w:val="single"/>
        </w:rPr>
        <w:t xml:space="preserve"> </w:t>
      </w:r>
      <w:r w:rsidR="00605E6F" w:rsidRPr="00E8512E">
        <w:rPr>
          <w:rFonts w:ascii="Times New Roman" w:hAnsi="Times New Roman"/>
          <w:sz w:val="24"/>
          <w:szCs w:val="24"/>
          <w:u w:val="single"/>
        </w:rPr>
        <w:t xml:space="preserve">    </w:t>
      </w:r>
      <w:r w:rsidR="00120C8E"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00120C8E" w:rsidRPr="00E8512E">
        <w:rPr>
          <w:rFonts w:ascii="Times New Roman" w:hAnsi="Times New Roman"/>
          <w:sz w:val="24"/>
          <w:szCs w:val="24"/>
          <w:u w:val="single"/>
        </w:rPr>
        <w:t xml:space="preserve"> В. С. </w:t>
      </w:r>
      <w:r w:rsidR="000B40FE" w:rsidRPr="00E8512E">
        <w:rPr>
          <w:rFonts w:ascii="Times New Roman" w:hAnsi="Times New Roman"/>
          <w:sz w:val="24"/>
          <w:szCs w:val="24"/>
          <w:u w:val="single"/>
        </w:rPr>
        <w:t>Пономарева</w:t>
      </w:r>
    </w:p>
    <w:p w:rsidR="00120C8E" w:rsidRPr="00E8512E" w:rsidRDefault="00120C8E" w:rsidP="00605E6F">
      <w:pPr>
        <w:widowControl w:val="0"/>
        <w:spacing w:line="240" w:lineRule="auto"/>
        <w:ind w:right="-1"/>
        <w:jc w:val="center"/>
        <w:rPr>
          <w:rFonts w:ascii="Times New Roman" w:hAnsi="Times New Roman"/>
          <w:b/>
          <w:sz w:val="24"/>
          <w:szCs w:val="24"/>
        </w:rPr>
      </w:pPr>
      <w:r w:rsidRPr="00E8512E">
        <w:rPr>
          <w:rFonts w:ascii="Times New Roman" w:hAnsi="Times New Roman"/>
          <w:b/>
          <w:sz w:val="24"/>
          <w:szCs w:val="24"/>
        </w:rPr>
        <w:t>Экономическая часть:</w:t>
      </w:r>
    </w:p>
    <w:p w:rsidR="0082319D" w:rsidRPr="00E8512E" w:rsidRDefault="0082319D" w:rsidP="0082319D">
      <w:pPr>
        <w:widowControl w:val="0"/>
        <w:spacing w:line="360" w:lineRule="auto"/>
        <w:ind w:right="-1"/>
        <w:jc w:val="both"/>
        <w:rPr>
          <w:rFonts w:ascii="Times New Roman" w:hAnsi="Times New Roman"/>
          <w:sz w:val="24"/>
          <w:szCs w:val="24"/>
          <w:u w:val="single"/>
        </w:rPr>
      </w:pPr>
      <w:r w:rsidRPr="00E8512E">
        <w:rPr>
          <w:rFonts w:ascii="Times New Roman" w:hAnsi="Times New Roman"/>
          <w:sz w:val="24"/>
          <w:szCs w:val="24"/>
        </w:rPr>
        <w:t xml:space="preserve">  </w:t>
      </w:r>
      <w:r w:rsidRPr="00E8512E">
        <w:rPr>
          <w:rFonts w:ascii="Times New Roman" w:hAnsi="Times New Roman"/>
          <w:sz w:val="24"/>
          <w:szCs w:val="24"/>
          <w:u w:val="single"/>
        </w:rPr>
        <w:t xml:space="preserve">Специалист                                                                                      </w:t>
      </w:r>
      <w:r w:rsidR="00E8512E">
        <w:rPr>
          <w:rFonts w:ascii="Times New Roman" w:hAnsi="Times New Roman"/>
          <w:sz w:val="24"/>
          <w:szCs w:val="24"/>
          <w:u w:val="single"/>
        </w:rPr>
        <w:t xml:space="preserve">                   </w:t>
      </w:r>
      <w:r w:rsidRPr="00E8512E">
        <w:rPr>
          <w:rFonts w:ascii="Times New Roman" w:hAnsi="Times New Roman"/>
          <w:sz w:val="24"/>
          <w:szCs w:val="24"/>
          <w:u w:val="single"/>
        </w:rPr>
        <w:t xml:space="preserve">     И. А. Кузик</w:t>
      </w:r>
    </w:p>
    <w:p w:rsidR="0082319D" w:rsidRPr="00E8512E" w:rsidRDefault="0082319D" w:rsidP="0082319D">
      <w:pPr>
        <w:widowControl w:val="0"/>
        <w:spacing w:line="240" w:lineRule="auto"/>
        <w:ind w:right="-1"/>
        <w:rPr>
          <w:rFonts w:ascii="Times New Roman" w:hAnsi="Times New Roman"/>
          <w:b/>
          <w:sz w:val="24"/>
          <w:szCs w:val="24"/>
        </w:rPr>
      </w:pPr>
    </w:p>
    <w:p w:rsidR="00F201B6" w:rsidRDefault="00120C8E" w:rsidP="00605E6F">
      <w:pPr>
        <w:widowControl w:val="0"/>
        <w:spacing w:line="240" w:lineRule="auto"/>
        <w:ind w:right="-1"/>
        <w:jc w:val="center"/>
        <w:rPr>
          <w:rFonts w:ascii="Times New Roman" w:hAnsi="Times New Roman"/>
          <w:b/>
          <w:sz w:val="24"/>
          <w:szCs w:val="24"/>
        </w:rPr>
      </w:pPr>
      <w:r w:rsidRPr="00E8512E">
        <w:rPr>
          <w:rFonts w:ascii="Times New Roman" w:hAnsi="Times New Roman"/>
          <w:b/>
          <w:sz w:val="24"/>
          <w:szCs w:val="24"/>
        </w:rPr>
        <w:t>Транспорт, инженерная подготовка и вертикальная планировка территории,</w:t>
      </w:r>
    </w:p>
    <w:p w:rsidR="00120C8E" w:rsidRPr="00E8512E" w:rsidRDefault="00120C8E" w:rsidP="00605E6F">
      <w:pPr>
        <w:widowControl w:val="0"/>
        <w:spacing w:line="240" w:lineRule="auto"/>
        <w:ind w:right="-1"/>
        <w:jc w:val="center"/>
        <w:rPr>
          <w:rFonts w:ascii="Times New Roman" w:hAnsi="Times New Roman"/>
          <w:b/>
          <w:sz w:val="24"/>
          <w:szCs w:val="24"/>
        </w:rPr>
      </w:pPr>
      <w:r w:rsidRPr="00E8512E">
        <w:rPr>
          <w:rFonts w:ascii="Times New Roman" w:hAnsi="Times New Roman"/>
          <w:b/>
          <w:sz w:val="24"/>
          <w:szCs w:val="24"/>
        </w:rPr>
        <w:t xml:space="preserve"> инженерное оборудование:</w:t>
      </w:r>
    </w:p>
    <w:p w:rsidR="0082319D" w:rsidRPr="00E8512E" w:rsidRDefault="0082319D" w:rsidP="0082319D">
      <w:pPr>
        <w:widowControl w:val="0"/>
        <w:spacing w:line="360" w:lineRule="auto"/>
        <w:ind w:right="-1"/>
        <w:rPr>
          <w:rFonts w:ascii="Times New Roman" w:hAnsi="Times New Roman"/>
          <w:sz w:val="24"/>
          <w:szCs w:val="24"/>
          <w:u w:val="single"/>
        </w:rPr>
      </w:pPr>
      <w:r w:rsidRPr="00E8512E">
        <w:rPr>
          <w:rFonts w:ascii="Times New Roman" w:hAnsi="Times New Roman"/>
          <w:sz w:val="24"/>
          <w:szCs w:val="24"/>
          <w:u w:val="single"/>
        </w:rPr>
        <w:t xml:space="preserve">Начальник отдела инженерной и транспортной                 </w:t>
      </w:r>
    </w:p>
    <w:p w:rsidR="0082319D" w:rsidRPr="00E8512E" w:rsidRDefault="0082319D" w:rsidP="0082319D">
      <w:pPr>
        <w:widowControl w:val="0"/>
        <w:spacing w:line="360" w:lineRule="auto"/>
        <w:ind w:right="-1"/>
        <w:rPr>
          <w:rFonts w:ascii="Times New Roman" w:hAnsi="Times New Roman"/>
          <w:sz w:val="24"/>
          <w:szCs w:val="24"/>
          <w:u w:val="single"/>
        </w:rPr>
      </w:pPr>
      <w:r w:rsidRPr="00E8512E">
        <w:rPr>
          <w:rFonts w:ascii="Times New Roman" w:hAnsi="Times New Roman"/>
          <w:sz w:val="24"/>
          <w:szCs w:val="24"/>
          <w:u w:val="single"/>
        </w:rPr>
        <w:t xml:space="preserve">инфраструктуры                                                                 </w:t>
      </w:r>
      <w:r w:rsidR="00445201" w:rsidRPr="00E8512E">
        <w:rPr>
          <w:rFonts w:ascii="Times New Roman" w:hAnsi="Times New Roman"/>
          <w:sz w:val="24"/>
          <w:szCs w:val="24"/>
          <w:u w:val="single"/>
        </w:rPr>
        <w:t xml:space="preserve">                 </w:t>
      </w:r>
      <w:r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Pr="00E8512E">
        <w:rPr>
          <w:rFonts w:ascii="Times New Roman" w:hAnsi="Times New Roman"/>
          <w:sz w:val="24"/>
          <w:szCs w:val="24"/>
          <w:u w:val="single"/>
        </w:rPr>
        <w:t xml:space="preserve">  Н.Б. Смирнов</w:t>
      </w:r>
    </w:p>
    <w:p w:rsidR="0082319D" w:rsidRPr="00E8512E" w:rsidRDefault="0082319D" w:rsidP="0082319D">
      <w:pPr>
        <w:widowControl w:val="0"/>
        <w:spacing w:line="360" w:lineRule="auto"/>
        <w:ind w:right="-1"/>
        <w:rPr>
          <w:rFonts w:ascii="Times New Roman" w:hAnsi="Times New Roman"/>
          <w:sz w:val="24"/>
          <w:szCs w:val="24"/>
          <w:u w:val="single"/>
        </w:rPr>
      </w:pPr>
      <w:r w:rsidRPr="00E8512E">
        <w:rPr>
          <w:rFonts w:ascii="Times New Roman" w:hAnsi="Times New Roman"/>
          <w:sz w:val="24"/>
          <w:szCs w:val="24"/>
          <w:u w:val="single"/>
        </w:rPr>
        <w:t xml:space="preserve">Руководитель группы                                                       </w:t>
      </w:r>
      <w:r w:rsidR="00445201"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00445201" w:rsidRPr="00E8512E">
        <w:rPr>
          <w:rFonts w:ascii="Times New Roman" w:hAnsi="Times New Roman"/>
          <w:sz w:val="24"/>
          <w:szCs w:val="24"/>
          <w:u w:val="single"/>
        </w:rPr>
        <w:t xml:space="preserve">  </w:t>
      </w:r>
      <w:r w:rsidRPr="00E8512E">
        <w:rPr>
          <w:rFonts w:ascii="Times New Roman" w:hAnsi="Times New Roman"/>
          <w:sz w:val="24"/>
          <w:szCs w:val="24"/>
          <w:u w:val="single"/>
        </w:rPr>
        <w:t xml:space="preserve">     Н. Ю. Зинченко</w:t>
      </w:r>
    </w:p>
    <w:p w:rsidR="0082319D" w:rsidRPr="00E8512E" w:rsidRDefault="0082319D" w:rsidP="0082319D">
      <w:pPr>
        <w:widowControl w:val="0"/>
        <w:spacing w:line="360" w:lineRule="auto"/>
        <w:ind w:right="-1"/>
        <w:rPr>
          <w:rFonts w:ascii="Times New Roman" w:hAnsi="Times New Roman"/>
          <w:sz w:val="24"/>
          <w:szCs w:val="24"/>
          <w:u w:val="single"/>
        </w:rPr>
      </w:pPr>
      <w:r w:rsidRPr="00E8512E">
        <w:rPr>
          <w:rFonts w:ascii="Times New Roman" w:hAnsi="Times New Roman"/>
          <w:sz w:val="24"/>
          <w:szCs w:val="24"/>
          <w:u w:val="single"/>
        </w:rPr>
        <w:t xml:space="preserve">ГИП                                                                                 </w:t>
      </w:r>
      <w:r w:rsidR="00445201" w:rsidRPr="00E8512E">
        <w:rPr>
          <w:rFonts w:ascii="Times New Roman" w:hAnsi="Times New Roman"/>
          <w:sz w:val="24"/>
          <w:szCs w:val="24"/>
          <w:u w:val="single"/>
        </w:rPr>
        <w:t xml:space="preserve">                </w:t>
      </w:r>
      <w:r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Pr="00E8512E">
        <w:rPr>
          <w:rFonts w:ascii="Times New Roman" w:hAnsi="Times New Roman"/>
          <w:sz w:val="24"/>
          <w:szCs w:val="24"/>
          <w:u w:val="single"/>
        </w:rPr>
        <w:t xml:space="preserve">    И.А.Кондаков</w:t>
      </w:r>
    </w:p>
    <w:p w:rsidR="0082319D" w:rsidRPr="00E8512E" w:rsidRDefault="0082319D" w:rsidP="0082319D">
      <w:pPr>
        <w:widowControl w:val="0"/>
        <w:spacing w:line="360" w:lineRule="auto"/>
        <w:ind w:right="-1"/>
        <w:rPr>
          <w:rFonts w:ascii="Times New Roman" w:hAnsi="Times New Roman"/>
          <w:b/>
          <w:sz w:val="24"/>
          <w:szCs w:val="24"/>
          <w:u w:val="single"/>
        </w:rPr>
      </w:pPr>
      <w:r w:rsidRPr="00E8512E">
        <w:rPr>
          <w:rFonts w:ascii="Times New Roman" w:hAnsi="Times New Roman"/>
          <w:sz w:val="24"/>
          <w:szCs w:val="24"/>
          <w:u w:val="single"/>
        </w:rPr>
        <w:t xml:space="preserve">Инженер                                                                           </w:t>
      </w:r>
      <w:r w:rsidR="00445201" w:rsidRPr="00E8512E">
        <w:rPr>
          <w:rFonts w:ascii="Times New Roman" w:hAnsi="Times New Roman"/>
          <w:sz w:val="24"/>
          <w:szCs w:val="24"/>
          <w:u w:val="single"/>
        </w:rPr>
        <w:t xml:space="preserve">                </w:t>
      </w:r>
      <w:r w:rsidRPr="00E8512E">
        <w:rPr>
          <w:rFonts w:ascii="Times New Roman" w:hAnsi="Times New Roman"/>
          <w:sz w:val="24"/>
          <w:szCs w:val="24"/>
          <w:u w:val="single"/>
        </w:rPr>
        <w:t xml:space="preserve">        </w:t>
      </w:r>
      <w:r w:rsidR="00E8512E">
        <w:rPr>
          <w:rFonts w:ascii="Times New Roman" w:hAnsi="Times New Roman"/>
          <w:sz w:val="24"/>
          <w:szCs w:val="24"/>
          <w:u w:val="single"/>
        </w:rPr>
        <w:t xml:space="preserve">              </w:t>
      </w:r>
      <w:r w:rsidRPr="00E8512E">
        <w:rPr>
          <w:rFonts w:ascii="Times New Roman" w:hAnsi="Times New Roman"/>
          <w:sz w:val="24"/>
          <w:szCs w:val="24"/>
          <w:u w:val="single"/>
        </w:rPr>
        <w:t xml:space="preserve">     И.В. Ботова</w:t>
      </w:r>
    </w:p>
    <w:p w:rsidR="00120C8E" w:rsidRPr="00E8512E" w:rsidRDefault="00120C8E" w:rsidP="00605E6F">
      <w:pPr>
        <w:widowControl w:val="0"/>
        <w:spacing w:line="240" w:lineRule="auto"/>
        <w:ind w:right="-1"/>
        <w:jc w:val="both"/>
        <w:rPr>
          <w:rFonts w:ascii="Times New Roman" w:hAnsi="Times New Roman"/>
          <w:sz w:val="24"/>
          <w:szCs w:val="24"/>
          <w:u w:val="single"/>
        </w:rPr>
      </w:pPr>
    </w:p>
    <w:p w:rsidR="00120C8E" w:rsidRPr="00E8512E" w:rsidRDefault="00120C8E" w:rsidP="00605E6F">
      <w:pPr>
        <w:pStyle w:val="S31"/>
        <w:spacing w:line="240" w:lineRule="auto"/>
        <w:ind w:firstLine="0"/>
        <w:rPr>
          <w:rFonts w:cs="Times New Roman"/>
          <w:sz w:val="24"/>
          <w:szCs w:val="24"/>
          <w:lang w:val="ru-RU"/>
        </w:rPr>
      </w:pPr>
    </w:p>
    <w:p w:rsidR="0082319D" w:rsidRPr="00E8512E" w:rsidRDefault="0082319D" w:rsidP="00F201B6">
      <w:pPr>
        <w:pStyle w:val="S31"/>
        <w:rPr>
          <w:rFonts w:cs="Times New Roman"/>
          <w:sz w:val="24"/>
          <w:szCs w:val="24"/>
          <w:lang w:val="ru-RU"/>
        </w:rPr>
      </w:pPr>
      <w:r w:rsidRPr="00E8512E">
        <w:rPr>
          <w:rFonts w:cs="Times New Roman"/>
          <w:sz w:val="24"/>
          <w:szCs w:val="24"/>
          <w:lang w:val="ru-RU"/>
        </w:rPr>
        <w:t>Проект выполнен в соответствии с действующими техническими нормативами, в том числе Ростовской области и  Градостроительным кодексом РФ.</w:t>
      </w:r>
    </w:p>
    <w:p w:rsidR="00120C8E" w:rsidRPr="00E8512E" w:rsidRDefault="00120C8E" w:rsidP="00605E6F">
      <w:pPr>
        <w:pStyle w:val="S31"/>
        <w:spacing w:line="240" w:lineRule="auto"/>
        <w:ind w:firstLine="0"/>
        <w:rPr>
          <w:rFonts w:cs="Times New Roman"/>
          <w:sz w:val="24"/>
          <w:szCs w:val="24"/>
          <w:lang w:val="ru-RU"/>
        </w:rPr>
      </w:pPr>
    </w:p>
    <w:p w:rsidR="00120C8E" w:rsidRPr="00E8512E" w:rsidRDefault="00120C8E" w:rsidP="00605E6F">
      <w:pPr>
        <w:pStyle w:val="S31"/>
        <w:spacing w:line="240" w:lineRule="auto"/>
        <w:ind w:firstLine="0"/>
        <w:rPr>
          <w:rFonts w:cs="Times New Roman"/>
          <w:sz w:val="24"/>
          <w:szCs w:val="24"/>
          <w:lang w:val="ru-RU"/>
        </w:rPr>
      </w:pPr>
    </w:p>
    <w:p w:rsidR="00120C8E" w:rsidRPr="00E8512E" w:rsidRDefault="00120C8E"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E8512E" w:rsidRDefault="00605E6F" w:rsidP="00605E6F">
      <w:pPr>
        <w:pStyle w:val="S31"/>
        <w:spacing w:line="240" w:lineRule="auto"/>
        <w:ind w:firstLine="0"/>
        <w:rPr>
          <w:rFonts w:cs="Times New Roman"/>
          <w:sz w:val="24"/>
          <w:szCs w:val="24"/>
          <w:lang w:val="ru-RU"/>
        </w:rPr>
      </w:pPr>
    </w:p>
    <w:p w:rsidR="00605E6F" w:rsidRPr="00C92C9B" w:rsidRDefault="00605E6F" w:rsidP="00605E6F">
      <w:pPr>
        <w:pStyle w:val="S31"/>
        <w:spacing w:line="240" w:lineRule="auto"/>
        <w:ind w:firstLine="0"/>
        <w:rPr>
          <w:rFonts w:cs="Times New Roman"/>
          <w:lang w:val="ru-RU"/>
        </w:rPr>
      </w:pPr>
    </w:p>
    <w:p w:rsidR="00605E6F" w:rsidRDefault="00605E6F" w:rsidP="00605E6F">
      <w:pPr>
        <w:pStyle w:val="S31"/>
        <w:spacing w:line="240" w:lineRule="auto"/>
        <w:ind w:firstLine="0"/>
        <w:rPr>
          <w:rFonts w:cs="Times New Roman"/>
          <w:lang w:val="ru-RU"/>
        </w:rPr>
      </w:pPr>
    </w:p>
    <w:p w:rsidR="00E8512E" w:rsidRDefault="00E8512E" w:rsidP="00605E6F">
      <w:pPr>
        <w:pStyle w:val="S31"/>
        <w:spacing w:line="240" w:lineRule="auto"/>
        <w:ind w:firstLine="0"/>
        <w:rPr>
          <w:rFonts w:cs="Times New Roman"/>
          <w:lang w:val="ru-RU"/>
        </w:rPr>
      </w:pPr>
    </w:p>
    <w:p w:rsidR="00E8512E" w:rsidRDefault="00E8512E" w:rsidP="00605E6F">
      <w:pPr>
        <w:pStyle w:val="S31"/>
        <w:spacing w:line="240" w:lineRule="auto"/>
        <w:ind w:firstLine="0"/>
        <w:rPr>
          <w:rFonts w:cs="Times New Roman"/>
          <w:lang w:val="ru-RU"/>
        </w:rPr>
      </w:pPr>
    </w:p>
    <w:p w:rsidR="00E8512E" w:rsidRDefault="00E8512E" w:rsidP="00605E6F">
      <w:pPr>
        <w:pStyle w:val="S31"/>
        <w:spacing w:line="240" w:lineRule="auto"/>
        <w:ind w:firstLine="0"/>
        <w:rPr>
          <w:rFonts w:cs="Times New Roman"/>
          <w:lang w:val="ru-RU"/>
        </w:rPr>
      </w:pPr>
    </w:p>
    <w:p w:rsidR="00E8512E" w:rsidRDefault="00E8512E" w:rsidP="00605E6F">
      <w:pPr>
        <w:pStyle w:val="S31"/>
        <w:spacing w:line="240" w:lineRule="auto"/>
        <w:ind w:firstLine="0"/>
        <w:rPr>
          <w:rFonts w:cs="Times New Roman"/>
          <w:lang w:val="ru-RU"/>
        </w:rPr>
      </w:pPr>
    </w:p>
    <w:p w:rsidR="00E8512E" w:rsidRPr="00C92C9B" w:rsidRDefault="00E8512E" w:rsidP="00605E6F">
      <w:pPr>
        <w:pStyle w:val="S31"/>
        <w:spacing w:line="240" w:lineRule="auto"/>
        <w:ind w:firstLine="0"/>
        <w:rPr>
          <w:rFonts w:cs="Times New Roman"/>
          <w:lang w:val="ru-RU"/>
        </w:rPr>
      </w:pPr>
    </w:p>
    <w:p w:rsidR="00120C8E" w:rsidRPr="000B372A" w:rsidRDefault="00120C8E" w:rsidP="00605E6F">
      <w:pPr>
        <w:pStyle w:val="S31"/>
        <w:spacing w:line="240" w:lineRule="auto"/>
        <w:ind w:firstLine="0"/>
        <w:rPr>
          <w:rFonts w:cs="Times New Roman"/>
          <w:lang w:val="ru-RU"/>
        </w:rPr>
      </w:pPr>
    </w:p>
    <w:p w:rsidR="00120C8E" w:rsidRPr="00E8512E" w:rsidRDefault="00120C8E" w:rsidP="00453F5A">
      <w:pPr>
        <w:widowControl w:val="0"/>
        <w:autoSpaceDE w:val="0"/>
        <w:autoSpaceDN w:val="0"/>
        <w:adjustRightInd w:val="0"/>
        <w:spacing w:after="120" w:line="240" w:lineRule="auto"/>
        <w:jc w:val="center"/>
        <w:rPr>
          <w:rFonts w:ascii="Times New Roman" w:hAnsi="Times New Roman"/>
          <w:b/>
          <w:sz w:val="24"/>
          <w:szCs w:val="24"/>
          <w:u w:val="single"/>
        </w:rPr>
      </w:pPr>
      <w:r w:rsidRPr="00E8512E">
        <w:rPr>
          <w:rFonts w:ascii="Times New Roman" w:hAnsi="Times New Roman"/>
          <w:b/>
          <w:sz w:val="24"/>
          <w:szCs w:val="24"/>
          <w:u w:val="single"/>
        </w:rPr>
        <w:lastRenderedPageBreak/>
        <w:t>Состав  проекта :</w:t>
      </w:r>
    </w:p>
    <w:p w:rsidR="00120C8E" w:rsidRPr="00453F5A" w:rsidRDefault="00120C8E" w:rsidP="00453F5A">
      <w:pPr>
        <w:pStyle w:val="S31"/>
        <w:tabs>
          <w:tab w:val="left" w:pos="709"/>
        </w:tabs>
        <w:snapToGrid w:val="0"/>
        <w:spacing w:line="240" w:lineRule="auto"/>
        <w:ind w:firstLine="0"/>
        <w:jc w:val="center"/>
        <w:rPr>
          <w:rFonts w:cs="Times New Roman"/>
          <w:b/>
          <w:sz w:val="24"/>
          <w:szCs w:val="24"/>
          <w:lang w:val="ru-RU"/>
        </w:rPr>
      </w:pPr>
      <w:r w:rsidRPr="00453F5A">
        <w:rPr>
          <w:rFonts w:cs="Times New Roman"/>
          <w:b/>
          <w:sz w:val="24"/>
          <w:szCs w:val="24"/>
          <w:lang w:val="ru-RU"/>
        </w:rPr>
        <w:t xml:space="preserve">Генеральный план </w:t>
      </w:r>
      <w:r w:rsidR="00A752FC" w:rsidRPr="00453F5A">
        <w:rPr>
          <w:rFonts w:cs="Times New Roman"/>
          <w:b/>
          <w:sz w:val="24"/>
          <w:szCs w:val="24"/>
          <w:lang w:val="ru-RU"/>
        </w:rPr>
        <w:t xml:space="preserve">Тацинского сельского поселения </w:t>
      </w:r>
      <w:r w:rsidRPr="00453F5A">
        <w:rPr>
          <w:rFonts w:cs="Times New Roman"/>
          <w:b/>
          <w:sz w:val="24"/>
          <w:szCs w:val="24"/>
          <w:lang w:val="ru-RU"/>
        </w:rPr>
        <w:t>Тацинского района Ростовской области (утверждаемая часть проекта)</w:t>
      </w:r>
    </w:p>
    <w:p w:rsidR="00120C8E" w:rsidRPr="00453F5A" w:rsidRDefault="00120C8E" w:rsidP="00453F5A">
      <w:pPr>
        <w:pStyle w:val="S31"/>
        <w:tabs>
          <w:tab w:val="left" w:pos="709"/>
        </w:tabs>
        <w:snapToGrid w:val="0"/>
        <w:spacing w:line="240" w:lineRule="auto"/>
        <w:ind w:firstLine="0"/>
        <w:rPr>
          <w:rFonts w:cs="Times New Roman"/>
          <w:sz w:val="24"/>
          <w:szCs w:val="24"/>
          <w:lang w:val="ru-RU"/>
        </w:rPr>
      </w:pPr>
      <w:r w:rsidRPr="00453F5A">
        <w:rPr>
          <w:rFonts w:cs="Times New Roman"/>
          <w:sz w:val="24"/>
          <w:szCs w:val="24"/>
          <w:lang w:val="ru-RU"/>
        </w:rPr>
        <w:t xml:space="preserve">                 </w:t>
      </w:r>
    </w:p>
    <w:p w:rsidR="00120C8E" w:rsidRPr="00E8512E" w:rsidRDefault="00120C8E" w:rsidP="00453F5A">
      <w:pPr>
        <w:widowControl w:val="0"/>
        <w:autoSpaceDE w:val="0"/>
        <w:autoSpaceDN w:val="0"/>
        <w:adjustRightInd w:val="0"/>
        <w:spacing w:line="240" w:lineRule="auto"/>
        <w:jc w:val="both"/>
        <w:rPr>
          <w:rFonts w:ascii="Times New Roman" w:hAnsi="Times New Roman"/>
          <w:b/>
          <w:sz w:val="24"/>
          <w:szCs w:val="24"/>
        </w:rPr>
      </w:pPr>
      <w:r w:rsidRPr="00453F5A">
        <w:rPr>
          <w:rFonts w:ascii="Times New Roman" w:hAnsi="Times New Roman"/>
          <w:b/>
          <w:sz w:val="24"/>
          <w:szCs w:val="24"/>
        </w:rPr>
        <w:t>Том I. Положения о территориальном планировании.</w:t>
      </w:r>
    </w:p>
    <w:p w:rsidR="00453F5A" w:rsidRPr="00453F5A" w:rsidRDefault="00453F5A" w:rsidP="00453F5A">
      <w:pPr>
        <w:widowControl w:val="0"/>
        <w:autoSpaceDE w:val="0"/>
        <w:autoSpaceDN w:val="0"/>
        <w:adjustRightInd w:val="0"/>
        <w:spacing w:after="0" w:line="240" w:lineRule="auto"/>
        <w:jc w:val="both"/>
        <w:rPr>
          <w:rFonts w:ascii="Times New Roman" w:hAnsi="Times New Roman"/>
          <w:color w:val="000000"/>
          <w:sz w:val="24"/>
          <w:szCs w:val="24"/>
        </w:rPr>
      </w:pPr>
    </w:p>
    <w:p w:rsidR="00453F5A" w:rsidRDefault="00120C8E" w:rsidP="00453F5A">
      <w:pPr>
        <w:widowControl w:val="0"/>
        <w:autoSpaceDE w:val="0"/>
        <w:autoSpaceDN w:val="0"/>
        <w:adjustRightInd w:val="0"/>
        <w:spacing w:after="0" w:line="240" w:lineRule="auto"/>
        <w:jc w:val="center"/>
        <w:rPr>
          <w:rFonts w:ascii="Times New Roman" w:hAnsi="Times New Roman"/>
          <w:b/>
          <w:sz w:val="24"/>
          <w:szCs w:val="24"/>
        </w:rPr>
      </w:pPr>
      <w:r w:rsidRPr="00453F5A">
        <w:rPr>
          <w:rFonts w:ascii="Times New Roman" w:hAnsi="Times New Roman"/>
          <w:b/>
          <w:sz w:val="24"/>
          <w:szCs w:val="24"/>
        </w:rPr>
        <w:t xml:space="preserve">Обоснование генерального плана </w:t>
      </w:r>
      <w:r w:rsidR="00A752FC" w:rsidRPr="00453F5A">
        <w:rPr>
          <w:rFonts w:ascii="Times New Roman" w:hAnsi="Times New Roman"/>
          <w:b/>
          <w:sz w:val="24"/>
          <w:szCs w:val="24"/>
        </w:rPr>
        <w:t>Тацинского сельского поселения</w:t>
      </w:r>
    </w:p>
    <w:p w:rsidR="00453F5A" w:rsidRDefault="00A752FC" w:rsidP="00453F5A">
      <w:pPr>
        <w:widowControl w:val="0"/>
        <w:autoSpaceDE w:val="0"/>
        <w:autoSpaceDN w:val="0"/>
        <w:adjustRightInd w:val="0"/>
        <w:spacing w:after="0" w:line="240" w:lineRule="auto"/>
        <w:jc w:val="center"/>
        <w:rPr>
          <w:rFonts w:ascii="Times New Roman" w:hAnsi="Times New Roman"/>
          <w:b/>
          <w:sz w:val="24"/>
          <w:szCs w:val="24"/>
        </w:rPr>
      </w:pPr>
      <w:r w:rsidRPr="00453F5A">
        <w:rPr>
          <w:rFonts w:ascii="Times New Roman" w:hAnsi="Times New Roman"/>
          <w:b/>
          <w:sz w:val="24"/>
          <w:szCs w:val="24"/>
        </w:rPr>
        <w:t xml:space="preserve"> </w:t>
      </w:r>
      <w:r w:rsidR="00120C8E" w:rsidRPr="00453F5A">
        <w:rPr>
          <w:rFonts w:ascii="Times New Roman" w:hAnsi="Times New Roman"/>
          <w:b/>
          <w:sz w:val="24"/>
          <w:szCs w:val="24"/>
        </w:rPr>
        <w:t>Тацинского района Ростовской области.</w:t>
      </w:r>
    </w:p>
    <w:p w:rsidR="00453F5A" w:rsidRPr="00453F5A" w:rsidRDefault="00453F5A" w:rsidP="00453F5A">
      <w:pPr>
        <w:widowControl w:val="0"/>
        <w:autoSpaceDE w:val="0"/>
        <w:autoSpaceDN w:val="0"/>
        <w:adjustRightInd w:val="0"/>
        <w:spacing w:after="0" w:line="240" w:lineRule="auto"/>
        <w:jc w:val="center"/>
        <w:rPr>
          <w:rFonts w:ascii="Times New Roman" w:hAnsi="Times New Roman"/>
          <w:b/>
          <w:sz w:val="24"/>
          <w:szCs w:val="24"/>
        </w:rPr>
      </w:pPr>
    </w:p>
    <w:p w:rsidR="00120C8E" w:rsidRPr="00C92C9B" w:rsidRDefault="00120C8E" w:rsidP="00453F5A">
      <w:pPr>
        <w:widowControl w:val="0"/>
        <w:autoSpaceDE w:val="0"/>
        <w:autoSpaceDN w:val="0"/>
        <w:adjustRightInd w:val="0"/>
        <w:spacing w:after="0" w:line="240" w:lineRule="auto"/>
        <w:jc w:val="both"/>
        <w:rPr>
          <w:rFonts w:ascii="Times New Roman" w:hAnsi="Times New Roman"/>
          <w:b/>
          <w:color w:val="000000"/>
          <w:sz w:val="24"/>
          <w:szCs w:val="24"/>
        </w:rPr>
      </w:pPr>
      <w:r w:rsidRPr="00453F5A">
        <w:rPr>
          <w:rFonts w:ascii="Times New Roman" w:hAnsi="Times New Roman"/>
          <w:b/>
          <w:sz w:val="24"/>
          <w:szCs w:val="24"/>
        </w:rPr>
        <w:t xml:space="preserve">Том II. </w:t>
      </w:r>
      <w:r w:rsidRPr="00453F5A">
        <w:rPr>
          <w:rFonts w:ascii="Times New Roman" w:hAnsi="Times New Roman"/>
          <w:b/>
          <w:color w:val="000000"/>
          <w:sz w:val="24"/>
          <w:szCs w:val="24"/>
        </w:rPr>
        <w:t xml:space="preserve"> Пояснительная записка. Обосновывающая часть.</w:t>
      </w:r>
    </w:p>
    <w:p w:rsidR="00453F5A" w:rsidRPr="00C92C9B" w:rsidRDefault="00453F5A" w:rsidP="00453F5A">
      <w:pPr>
        <w:widowControl w:val="0"/>
        <w:autoSpaceDE w:val="0"/>
        <w:autoSpaceDN w:val="0"/>
        <w:adjustRightInd w:val="0"/>
        <w:spacing w:line="240" w:lineRule="auto"/>
        <w:jc w:val="both"/>
        <w:rPr>
          <w:rFonts w:ascii="Times New Roman" w:hAnsi="Times New Roman"/>
          <w:b/>
          <w:color w:val="000000"/>
          <w:sz w:val="24"/>
          <w:szCs w:val="24"/>
        </w:rPr>
      </w:pPr>
    </w:p>
    <w:p w:rsidR="00120C8E" w:rsidRPr="00C92C9B" w:rsidRDefault="00120C8E" w:rsidP="00453F5A">
      <w:pPr>
        <w:widowControl w:val="0"/>
        <w:autoSpaceDE w:val="0"/>
        <w:autoSpaceDN w:val="0"/>
        <w:adjustRightInd w:val="0"/>
        <w:spacing w:line="240" w:lineRule="auto"/>
        <w:jc w:val="both"/>
        <w:rPr>
          <w:rFonts w:ascii="Times New Roman" w:hAnsi="Times New Roman"/>
          <w:b/>
          <w:sz w:val="24"/>
          <w:szCs w:val="24"/>
        </w:rPr>
      </w:pPr>
      <w:r w:rsidRPr="00453F5A">
        <w:rPr>
          <w:rFonts w:ascii="Times New Roman" w:hAnsi="Times New Roman"/>
          <w:b/>
          <w:sz w:val="24"/>
          <w:szCs w:val="24"/>
        </w:rPr>
        <w:t>Том III. Графические материалы:</w:t>
      </w:r>
    </w:p>
    <w:p w:rsidR="00120C8E" w:rsidRPr="00453F5A" w:rsidRDefault="00120C8E" w:rsidP="00453F5A">
      <w:pPr>
        <w:widowControl w:val="0"/>
        <w:autoSpaceDE w:val="0"/>
        <w:autoSpaceDN w:val="0"/>
        <w:adjustRightInd w:val="0"/>
        <w:spacing w:line="240" w:lineRule="auto"/>
        <w:jc w:val="both"/>
        <w:rPr>
          <w:rFonts w:ascii="Times New Roman" w:hAnsi="Times New Roman"/>
          <w:color w:val="000000"/>
          <w:sz w:val="24"/>
          <w:szCs w:val="24"/>
          <w:u w:val="single"/>
        </w:rPr>
      </w:pPr>
      <w:r w:rsidRPr="00453F5A">
        <w:rPr>
          <w:rFonts w:ascii="Times New Roman" w:hAnsi="Times New Roman"/>
          <w:sz w:val="24"/>
          <w:szCs w:val="24"/>
          <w:u w:val="single"/>
        </w:rPr>
        <w:t xml:space="preserve">По генеральному плану </w:t>
      </w:r>
      <w:r w:rsidR="00A752FC" w:rsidRPr="00453F5A">
        <w:rPr>
          <w:rFonts w:ascii="Times New Roman" w:hAnsi="Times New Roman"/>
          <w:sz w:val="24"/>
          <w:szCs w:val="24"/>
          <w:u w:val="single"/>
        </w:rPr>
        <w:t>Тацинского сельского поселения</w:t>
      </w:r>
      <w:r w:rsidRPr="00453F5A">
        <w:rPr>
          <w:rFonts w:ascii="Times New Roman" w:hAnsi="Times New Roman"/>
          <w:sz w:val="24"/>
          <w:szCs w:val="24"/>
          <w:u w:val="single"/>
        </w:rPr>
        <w:t>:</w:t>
      </w:r>
    </w:p>
    <w:p w:rsidR="00333E16" w:rsidRDefault="00120C8E" w:rsidP="0074686E">
      <w:pPr>
        <w:pStyle w:val="af9"/>
        <w:widowControl w:val="0"/>
        <w:numPr>
          <w:ilvl w:val="0"/>
          <w:numId w:val="11"/>
        </w:numPr>
        <w:autoSpaceDE w:val="0"/>
        <w:autoSpaceDN w:val="0"/>
        <w:adjustRightInd w:val="0"/>
        <w:ind w:left="0" w:firstLine="0"/>
        <w:rPr>
          <w:rFonts w:ascii="Times New Roman" w:hAnsi="Times New Roman" w:cs="Times New Roman"/>
          <w:color w:val="000000"/>
          <w:lang w:val="ru-RU"/>
        </w:rPr>
      </w:pPr>
      <w:r w:rsidRPr="00453F5A">
        <w:rPr>
          <w:rFonts w:ascii="Times New Roman" w:hAnsi="Times New Roman" w:cs="Times New Roman"/>
          <w:color w:val="000000"/>
          <w:lang w:val="ru-RU"/>
        </w:rPr>
        <w:t xml:space="preserve">Ситуационный план расположения поселения на территории муниципального района, </w:t>
      </w:r>
    </w:p>
    <w:p w:rsidR="00120C8E" w:rsidRPr="00453F5A" w:rsidRDefault="00120C8E" w:rsidP="00333E16">
      <w:pPr>
        <w:pStyle w:val="af9"/>
        <w:widowControl w:val="0"/>
        <w:autoSpaceDE w:val="0"/>
        <w:autoSpaceDN w:val="0"/>
        <w:adjustRightInd w:val="0"/>
        <w:ind w:left="0"/>
        <w:rPr>
          <w:rFonts w:ascii="Times New Roman" w:hAnsi="Times New Roman" w:cs="Times New Roman"/>
          <w:color w:val="000000"/>
          <w:lang w:val="ru-RU"/>
        </w:rPr>
      </w:pPr>
      <w:r w:rsidRPr="00453F5A">
        <w:rPr>
          <w:rFonts w:ascii="Times New Roman" w:hAnsi="Times New Roman" w:cs="Times New Roman"/>
          <w:color w:val="000000"/>
          <w:lang w:val="ru-RU"/>
        </w:rPr>
        <w:t>М 1: 100000;</w:t>
      </w:r>
    </w:p>
    <w:p w:rsidR="00120C8E" w:rsidRPr="00453F5A"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b/>
          <w:color w:val="000000"/>
          <w:sz w:val="24"/>
          <w:szCs w:val="24"/>
        </w:rPr>
        <w:t>2.</w:t>
      </w:r>
      <w:r w:rsidRPr="00453F5A">
        <w:rPr>
          <w:rFonts w:ascii="Times New Roman" w:hAnsi="Times New Roman"/>
          <w:color w:val="000000"/>
          <w:sz w:val="24"/>
          <w:szCs w:val="24"/>
        </w:rPr>
        <w:t xml:space="preserve"> План современного использования территории (опорный план) с отображением границ земель различной категории , м 1: 25000</w:t>
      </w:r>
      <w:r w:rsidR="00453F5A">
        <w:rPr>
          <w:rFonts w:ascii="Times New Roman" w:hAnsi="Times New Roman"/>
          <w:color w:val="000000"/>
          <w:sz w:val="24"/>
          <w:szCs w:val="24"/>
        </w:rPr>
        <w:t>;</w:t>
      </w:r>
    </w:p>
    <w:p w:rsidR="00120C8E" w:rsidRPr="00453F5A" w:rsidRDefault="00120C8E" w:rsidP="00453F5A">
      <w:pPr>
        <w:pStyle w:val="af9"/>
        <w:widowControl w:val="0"/>
        <w:autoSpaceDE w:val="0"/>
        <w:autoSpaceDN w:val="0"/>
        <w:adjustRightInd w:val="0"/>
        <w:ind w:left="0"/>
        <w:rPr>
          <w:rFonts w:ascii="Times New Roman" w:hAnsi="Times New Roman" w:cs="Times New Roman"/>
          <w:color w:val="000000"/>
          <w:lang w:val="ru-RU"/>
        </w:rPr>
      </w:pPr>
      <w:r w:rsidRPr="00453F5A">
        <w:rPr>
          <w:rFonts w:ascii="Times New Roman" w:hAnsi="Times New Roman" w:cs="Times New Roman"/>
          <w:b/>
          <w:color w:val="000000"/>
          <w:lang w:val="ru-RU"/>
        </w:rPr>
        <w:t xml:space="preserve">3. </w:t>
      </w:r>
      <w:r w:rsidRPr="00453F5A">
        <w:rPr>
          <w:rFonts w:ascii="Times New Roman" w:hAnsi="Times New Roman" w:cs="Times New Roman"/>
          <w:color w:val="000000"/>
          <w:lang w:val="ru-RU"/>
        </w:rPr>
        <w:t>Схема  с отображением результатов анализа комплексного развития территории и размещения объектов капитального строительства федерального, регионального и местного значения, М 1:25000;</w:t>
      </w:r>
    </w:p>
    <w:p w:rsidR="00120C8E" w:rsidRPr="00453F5A" w:rsidRDefault="00120C8E" w:rsidP="00453F5A">
      <w:pPr>
        <w:pStyle w:val="af9"/>
        <w:widowControl w:val="0"/>
        <w:autoSpaceDE w:val="0"/>
        <w:autoSpaceDN w:val="0"/>
        <w:adjustRightInd w:val="0"/>
        <w:ind w:left="0"/>
        <w:rPr>
          <w:rFonts w:ascii="Times New Roman" w:hAnsi="Times New Roman" w:cs="Times New Roman"/>
          <w:color w:val="000000"/>
          <w:lang w:val="ru-RU"/>
        </w:rPr>
      </w:pPr>
      <w:r w:rsidRPr="00453F5A">
        <w:rPr>
          <w:rFonts w:ascii="Times New Roman" w:hAnsi="Times New Roman" w:cs="Times New Roman"/>
          <w:b/>
          <w:color w:val="000000"/>
          <w:lang w:val="ru-RU"/>
        </w:rPr>
        <w:t xml:space="preserve">4.  </w:t>
      </w:r>
      <w:r w:rsidRPr="00453F5A">
        <w:rPr>
          <w:rFonts w:ascii="Times New Roman" w:hAnsi="Times New Roman" w:cs="Times New Roman"/>
          <w:color w:val="000000"/>
          <w:lang w:val="ru-RU"/>
        </w:rPr>
        <w:t xml:space="preserve">Генеральный план развития </w:t>
      </w:r>
      <w:r w:rsidR="0007352E" w:rsidRPr="00453F5A">
        <w:rPr>
          <w:rFonts w:ascii="Times New Roman" w:hAnsi="Times New Roman" w:cs="Times New Roman"/>
          <w:color w:val="000000"/>
          <w:lang w:val="ru-RU"/>
        </w:rPr>
        <w:t>сель</w:t>
      </w:r>
      <w:r w:rsidRPr="00453F5A">
        <w:rPr>
          <w:rFonts w:ascii="Times New Roman" w:hAnsi="Times New Roman" w:cs="Times New Roman"/>
          <w:color w:val="000000"/>
          <w:lang w:val="ru-RU"/>
        </w:rPr>
        <w:t>ского поселения (основной чертеж), М 1:25000;</w:t>
      </w:r>
    </w:p>
    <w:p w:rsidR="00120C8E" w:rsidRPr="00453F5A"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b/>
          <w:color w:val="000000"/>
          <w:sz w:val="24"/>
          <w:szCs w:val="24"/>
        </w:rPr>
        <w:t xml:space="preserve">5.  </w:t>
      </w:r>
      <w:r w:rsidRPr="00453F5A">
        <w:rPr>
          <w:rFonts w:ascii="Times New Roman" w:hAnsi="Times New Roman"/>
          <w:color w:val="000000"/>
          <w:sz w:val="24"/>
          <w:szCs w:val="24"/>
        </w:rPr>
        <w:t>Схема планируемых границ функциональных зон; М 1:25000;</w:t>
      </w:r>
    </w:p>
    <w:p w:rsidR="00120C8E" w:rsidRPr="00453F5A"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b/>
          <w:color w:val="000000"/>
          <w:sz w:val="24"/>
          <w:szCs w:val="24"/>
        </w:rPr>
        <w:t>6.</w:t>
      </w:r>
      <w:r w:rsidRPr="00453F5A">
        <w:rPr>
          <w:rFonts w:ascii="Times New Roman" w:hAnsi="Times New Roman"/>
          <w:color w:val="000000"/>
          <w:sz w:val="24"/>
          <w:szCs w:val="24"/>
        </w:rPr>
        <w:t xml:space="preserve"> Схема развития системы общественных центров и  размещения учреждений и предприятий обслуживания и</w:t>
      </w:r>
      <w:r w:rsidR="0007352E" w:rsidRPr="00453F5A">
        <w:rPr>
          <w:rFonts w:ascii="Times New Roman" w:hAnsi="Times New Roman"/>
          <w:color w:val="000000"/>
          <w:sz w:val="24"/>
          <w:szCs w:val="24"/>
        </w:rPr>
        <w:t xml:space="preserve"> </w:t>
      </w:r>
      <w:r w:rsidRPr="00453F5A">
        <w:rPr>
          <w:rFonts w:ascii="Times New Roman" w:hAnsi="Times New Roman"/>
          <w:color w:val="000000"/>
          <w:sz w:val="24"/>
          <w:szCs w:val="24"/>
        </w:rPr>
        <w:t xml:space="preserve">схема ландшафтно-рекреационного зонирования и туризма, </w:t>
      </w:r>
    </w:p>
    <w:p w:rsidR="00120C8E" w:rsidRPr="00C92C9B"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color w:val="000000"/>
          <w:sz w:val="24"/>
          <w:szCs w:val="24"/>
        </w:rPr>
        <w:t>М 1:25000;</w:t>
      </w:r>
    </w:p>
    <w:p w:rsidR="00120C8E" w:rsidRPr="00453F5A"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b/>
          <w:color w:val="000000"/>
          <w:sz w:val="24"/>
          <w:szCs w:val="24"/>
        </w:rPr>
        <w:t>7.</w:t>
      </w:r>
      <w:r w:rsidRPr="00453F5A">
        <w:rPr>
          <w:rFonts w:ascii="Times New Roman" w:hAnsi="Times New Roman"/>
          <w:color w:val="000000"/>
          <w:sz w:val="24"/>
          <w:szCs w:val="24"/>
        </w:rPr>
        <w:t xml:space="preserve">  Схема градостроительной реорганизации производственных территорий и</w:t>
      </w:r>
    </w:p>
    <w:p w:rsidR="00120C8E" w:rsidRPr="00453F5A" w:rsidRDefault="00120C8E" w:rsidP="00453F5A">
      <w:pPr>
        <w:widowControl w:val="0"/>
        <w:autoSpaceDE w:val="0"/>
        <w:autoSpaceDN w:val="0"/>
        <w:adjustRightInd w:val="0"/>
        <w:spacing w:after="0" w:line="240" w:lineRule="auto"/>
        <w:jc w:val="both"/>
        <w:rPr>
          <w:rFonts w:ascii="Times New Roman" w:hAnsi="Times New Roman"/>
          <w:color w:val="000000"/>
          <w:sz w:val="24"/>
          <w:szCs w:val="24"/>
        </w:rPr>
      </w:pPr>
      <w:r w:rsidRPr="00453F5A">
        <w:rPr>
          <w:rFonts w:ascii="Times New Roman" w:hAnsi="Times New Roman"/>
          <w:color w:val="000000"/>
          <w:sz w:val="24"/>
          <w:szCs w:val="24"/>
        </w:rPr>
        <w:t>схема транспортной инфраструктуры, М 1:25000;</w:t>
      </w:r>
    </w:p>
    <w:p w:rsidR="00120C8E" w:rsidRPr="00453F5A" w:rsidRDefault="00120C8E" w:rsidP="00453F5A">
      <w:pPr>
        <w:widowControl w:val="0"/>
        <w:autoSpaceDE w:val="0"/>
        <w:autoSpaceDN w:val="0"/>
        <w:adjustRightInd w:val="0"/>
        <w:spacing w:line="240" w:lineRule="auto"/>
        <w:jc w:val="both"/>
        <w:rPr>
          <w:rFonts w:ascii="Times New Roman" w:hAnsi="Times New Roman"/>
          <w:color w:val="000000"/>
          <w:sz w:val="24"/>
          <w:szCs w:val="24"/>
        </w:rPr>
      </w:pPr>
      <w:r w:rsidRPr="00453F5A">
        <w:rPr>
          <w:rFonts w:ascii="Times New Roman" w:hAnsi="Times New Roman"/>
          <w:b/>
          <w:color w:val="000000"/>
          <w:sz w:val="24"/>
          <w:szCs w:val="24"/>
        </w:rPr>
        <w:t>8.</w:t>
      </w:r>
      <w:r w:rsidRPr="00453F5A">
        <w:rPr>
          <w:rFonts w:ascii="Times New Roman" w:hAnsi="Times New Roman"/>
          <w:color w:val="000000"/>
          <w:sz w:val="24"/>
          <w:szCs w:val="24"/>
        </w:rPr>
        <w:t xml:space="preserve"> Сводный план инженерных сетей, где совмещены схемы водоснабжения и канализации, теплоснабжения, газоснабжения, энергоснабжения и связи, М 1:25000.</w:t>
      </w:r>
    </w:p>
    <w:p w:rsidR="00120C8E" w:rsidRPr="00E86FA8" w:rsidRDefault="00120C8E" w:rsidP="00453F5A">
      <w:pPr>
        <w:widowControl w:val="0"/>
        <w:autoSpaceDE w:val="0"/>
        <w:autoSpaceDN w:val="0"/>
        <w:adjustRightInd w:val="0"/>
        <w:spacing w:line="240" w:lineRule="auto"/>
        <w:jc w:val="both"/>
        <w:rPr>
          <w:rFonts w:ascii="Times New Roman" w:hAnsi="Times New Roman"/>
          <w:sz w:val="24"/>
          <w:szCs w:val="24"/>
          <w:u w:val="single"/>
        </w:rPr>
      </w:pPr>
      <w:r w:rsidRPr="00453F5A">
        <w:rPr>
          <w:rFonts w:ascii="Times New Roman" w:hAnsi="Times New Roman"/>
          <w:sz w:val="24"/>
          <w:szCs w:val="24"/>
          <w:u w:val="single"/>
        </w:rPr>
        <w:t>По генеральн</w:t>
      </w:r>
      <w:r w:rsidR="0007352E" w:rsidRPr="00453F5A">
        <w:rPr>
          <w:rFonts w:ascii="Times New Roman" w:hAnsi="Times New Roman"/>
          <w:sz w:val="24"/>
          <w:szCs w:val="24"/>
          <w:u w:val="single"/>
        </w:rPr>
        <w:t>ому плану</w:t>
      </w:r>
      <w:r w:rsidRPr="00453F5A">
        <w:rPr>
          <w:rFonts w:ascii="Times New Roman" w:hAnsi="Times New Roman"/>
          <w:sz w:val="24"/>
          <w:szCs w:val="24"/>
          <w:u w:val="single"/>
        </w:rPr>
        <w:t xml:space="preserve"> населенн</w:t>
      </w:r>
      <w:r w:rsidR="0007352E" w:rsidRPr="00453F5A">
        <w:rPr>
          <w:rFonts w:ascii="Times New Roman" w:hAnsi="Times New Roman"/>
          <w:sz w:val="24"/>
          <w:szCs w:val="24"/>
          <w:u w:val="single"/>
        </w:rPr>
        <w:t>ого пункта</w:t>
      </w:r>
      <w:r w:rsidRPr="00453F5A">
        <w:rPr>
          <w:rFonts w:ascii="Times New Roman" w:hAnsi="Times New Roman"/>
          <w:sz w:val="24"/>
          <w:szCs w:val="24"/>
          <w:u w:val="single"/>
        </w:rPr>
        <w:t xml:space="preserve"> –</w:t>
      </w:r>
      <w:r w:rsidR="00453F5A">
        <w:rPr>
          <w:rFonts w:ascii="Times New Roman" w:hAnsi="Times New Roman"/>
          <w:sz w:val="24"/>
          <w:szCs w:val="24"/>
          <w:u w:val="single"/>
        </w:rPr>
        <w:t xml:space="preserve"> ст. Та</w:t>
      </w:r>
      <w:r w:rsidR="0007352E" w:rsidRPr="00453F5A">
        <w:rPr>
          <w:rFonts w:ascii="Times New Roman" w:hAnsi="Times New Roman"/>
          <w:sz w:val="24"/>
          <w:szCs w:val="24"/>
          <w:u w:val="single"/>
        </w:rPr>
        <w:t>цинская</w:t>
      </w:r>
      <w:r w:rsidRPr="00453F5A">
        <w:rPr>
          <w:rFonts w:ascii="Times New Roman" w:hAnsi="Times New Roman"/>
          <w:sz w:val="24"/>
          <w:szCs w:val="24"/>
          <w:u w:val="single"/>
        </w:rPr>
        <w:t xml:space="preserve"> :</w:t>
      </w:r>
    </w:p>
    <w:p w:rsidR="00120C8E" w:rsidRPr="00453F5A" w:rsidRDefault="008D1774" w:rsidP="00453F5A">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9</w:t>
      </w:r>
      <w:r w:rsidR="00120C8E" w:rsidRPr="00453F5A">
        <w:rPr>
          <w:rFonts w:ascii="Times New Roman" w:hAnsi="Times New Roman"/>
          <w:b/>
          <w:color w:val="000000"/>
          <w:sz w:val="24"/>
          <w:szCs w:val="24"/>
        </w:rPr>
        <w:t xml:space="preserve">. </w:t>
      </w:r>
      <w:r w:rsidR="008D5EDF">
        <w:rPr>
          <w:rFonts w:ascii="Times New Roman" w:hAnsi="Times New Roman"/>
          <w:color w:val="000000"/>
          <w:sz w:val="24"/>
          <w:szCs w:val="24"/>
        </w:rPr>
        <w:t xml:space="preserve"> План</w:t>
      </w:r>
      <w:r w:rsidR="00120C8E" w:rsidRPr="00453F5A">
        <w:rPr>
          <w:rFonts w:ascii="Times New Roman" w:hAnsi="Times New Roman"/>
          <w:color w:val="000000"/>
          <w:sz w:val="24"/>
          <w:szCs w:val="24"/>
        </w:rPr>
        <w:t xml:space="preserve"> совреме</w:t>
      </w:r>
      <w:r w:rsidR="008D5EDF">
        <w:rPr>
          <w:rFonts w:ascii="Times New Roman" w:hAnsi="Times New Roman"/>
          <w:color w:val="000000"/>
          <w:sz w:val="24"/>
          <w:szCs w:val="24"/>
        </w:rPr>
        <w:t xml:space="preserve">нного использования территорий </w:t>
      </w:r>
      <w:r w:rsidR="00120C8E" w:rsidRPr="00453F5A">
        <w:rPr>
          <w:rFonts w:ascii="Times New Roman" w:hAnsi="Times New Roman"/>
          <w:color w:val="000000"/>
          <w:sz w:val="24"/>
          <w:szCs w:val="24"/>
        </w:rPr>
        <w:t xml:space="preserve"> М 1:5000;</w:t>
      </w:r>
    </w:p>
    <w:p w:rsidR="00120C8E" w:rsidRDefault="008D1774" w:rsidP="00453F5A">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10</w:t>
      </w:r>
      <w:r w:rsidR="00120C8E" w:rsidRPr="00453F5A">
        <w:rPr>
          <w:rFonts w:ascii="Times New Roman" w:hAnsi="Times New Roman"/>
          <w:b/>
          <w:color w:val="000000"/>
          <w:sz w:val="24"/>
          <w:szCs w:val="24"/>
        </w:rPr>
        <w:t xml:space="preserve">. </w:t>
      </w:r>
      <w:r w:rsidR="008D5EDF">
        <w:rPr>
          <w:rFonts w:ascii="Times New Roman" w:hAnsi="Times New Roman"/>
          <w:color w:val="000000"/>
          <w:sz w:val="24"/>
          <w:szCs w:val="24"/>
        </w:rPr>
        <w:t>Схема генерального плана, совмещенная</w:t>
      </w:r>
      <w:r w:rsidR="00120C8E" w:rsidRPr="00453F5A">
        <w:rPr>
          <w:rFonts w:ascii="Times New Roman" w:hAnsi="Times New Roman"/>
          <w:color w:val="000000"/>
          <w:sz w:val="24"/>
          <w:szCs w:val="24"/>
        </w:rPr>
        <w:t xml:space="preserve">  со схем</w:t>
      </w:r>
      <w:r w:rsidR="008D5EDF">
        <w:rPr>
          <w:rFonts w:ascii="Times New Roman" w:hAnsi="Times New Roman"/>
          <w:color w:val="000000"/>
          <w:sz w:val="24"/>
          <w:szCs w:val="24"/>
        </w:rPr>
        <w:t>ой</w:t>
      </w:r>
      <w:r w:rsidR="00120C8E" w:rsidRPr="00453F5A">
        <w:rPr>
          <w:rFonts w:ascii="Times New Roman" w:hAnsi="Times New Roman"/>
          <w:color w:val="000000"/>
          <w:sz w:val="24"/>
          <w:szCs w:val="24"/>
        </w:rPr>
        <w:t xml:space="preserve">  границ территорий первоочередного планирования и схем</w:t>
      </w:r>
      <w:r w:rsidR="008D5EDF">
        <w:rPr>
          <w:rFonts w:ascii="Times New Roman" w:hAnsi="Times New Roman"/>
          <w:color w:val="000000"/>
          <w:sz w:val="24"/>
          <w:szCs w:val="24"/>
        </w:rPr>
        <w:t>ой</w:t>
      </w:r>
      <w:r w:rsidR="00120C8E" w:rsidRPr="00453F5A">
        <w:rPr>
          <w:rFonts w:ascii="Times New Roman" w:hAnsi="Times New Roman"/>
          <w:color w:val="000000"/>
          <w:sz w:val="24"/>
          <w:szCs w:val="24"/>
        </w:rPr>
        <w:t xml:space="preserve"> размещения первой очереди  комплексного жилищного строительства  М 1:5000; </w:t>
      </w:r>
    </w:p>
    <w:p w:rsidR="00CD2257" w:rsidRPr="00453F5A" w:rsidRDefault="008D1774" w:rsidP="00453F5A">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11</w:t>
      </w:r>
      <w:r w:rsidR="00CD2257" w:rsidRPr="00445201">
        <w:rPr>
          <w:rFonts w:ascii="Times New Roman" w:hAnsi="Times New Roman"/>
          <w:b/>
          <w:color w:val="000000"/>
          <w:sz w:val="24"/>
          <w:szCs w:val="24"/>
        </w:rPr>
        <w:t>.</w:t>
      </w:r>
      <w:r w:rsidR="00CD2257">
        <w:rPr>
          <w:rFonts w:ascii="Times New Roman" w:hAnsi="Times New Roman"/>
          <w:color w:val="000000"/>
          <w:sz w:val="24"/>
          <w:szCs w:val="24"/>
        </w:rPr>
        <w:t>Схема генерального плана ст. Тацинская совместно с земельным участком ,находящимся в федеральной собственности</w:t>
      </w:r>
      <w:r w:rsidR="007A3087">
        <w:rPr>
          <w:rFonts w:ascii="Times New Roman" w:hAnsi="Times New Roman"/>
          <w:color w:val="000000"/>
          <w:sz w:val="24"/>
          <w:szCs w:val="24"/>
        </w:rPr>
        <w:t xml:space="preserve"> м 1:10000</w:t>
      </w:r>
    </w:p>
    <w:p w:rsidR="00453F5A" w:rsidRPr="00453F5A" w:rsidRDefault="008D1774" w:rsidP="00453F5A">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b/>
          <w:color w:val="000000"/>
          <w:sz w:val="24"/>
          <w:szCs w:val="24"/>
        </w:rPr>
        <w:t>12</w:t>
      </w:r>
      <w:r w:rsidR="00120C8E" w:rsidRPr="00453F5A">
        <w:rPr>
          <w:rFonts w:ascii="Times New Roman" w:hAnsi="Times New Roman"/>
          <w:b/>
          <w:color w:val="000000"/>
          <w:sz w:val="24"/>
          <w:szCs w:val="24"/>
        </w:rPr>
        <w:t xml:space="preserve">. </w:t>
      </w:r>
      <w:r w:rsidR="008D5EDF">
        <w:rPr>
          <w:rFonts w:ascii="Times New Roman" w:hAnsi="Times New Roman"/>
          <w:color w:val="000000"/>
          <w:sz w:val="24"/>
          <w:szCs w:val="24"/>
        </w:rPr>
        <w:t>Схема</w:t>
      </w:r>
      <w:r w:rsidR="00120C8E" w:rsidRPr="00453F5A">
        <w:rPr>
          <w:rFonts w:ascii="Times New Roman" w:hAnsi="Times New Roman"/>
          <w:color w:val="000000"/>
          <w:sz w:val="24"/>
          <w:szCs w:val="24"/>
        </w:rPr>
        <w:t xml:space="preserve"> инженерной подготов</w:t>
      </w:r>
      <w:r w:rsidR="00B513CC">
        <w:rPr>
          <w:rFonts w:ascii="Times New Roman" w:hAnsi="Times New Roman"/>
          <w:color w:val="000000"/>
          <w:sz w:val="24"/>
          <w:szCs w:val="24"/>
        </w:rPr>
        <w:t>ки и благоустройства территории.</w:t>
      </w:r>
    </w:p>
    <w:p w:rsidR="00120C8E" w:rsidRPr="00453F5A" w:rsidRDefault="00120C8E" w:rsidP="00453F5A">
      <w:pPr>
        <w:widowControl w:val="0"/>
        <w:autoSpaceDE w:val="0"/>
        <w:autoSpaceDN w:val="0"/>
        <w:adjustRightInd w:val="0"/>
        <w:spacing w:after="120" w:line="240" w:lineRule="auto"/>
        <w:jc w:val="both"/>
        <w:rPr>
          <w:rFonts w:ascii="Times New Roman" w:hAnsi="Times New Roman"/>
          <w:color w:val="000000"/>
          <w:sz w:val="24"/>
          <w:szCs w:val="24"/>
        </w:rPr>
      </w:pPr>
      <w:r w:rsidRPr="00453F5A">
        <w:rPr>
          <w:rFonts w:ascii="Times New Roman" w:hAnsi="Times New Roman"/>
          <w:b/>
          <w:sz w:val="24"/>
          <w:szCs w:val="24"/>
        </w:rPr>
        <w:t>Том IV. Инженерно-технические мероприятия ГО и ЧС.</w:t>
      </w:r>
    </w:p>
    <w:p w:rsidR="00120C8E" w:rsidRPr="000B372A" w:rsidRDefault="00120C8E" w:rsidP="007B7912">
      <w:pPr>
        <w:widowControl w:val="0"/>
        <w:autoSpaceDE w:val="0"/>
        <w:autoSpaceDN w:val="0"/>
        <w:adjustRightInd w:val="0"/>
        <w:spacing w:after="120" w:line="360" w:lineRule="auto"/>
        <w:jc w:val="both"/>
        <w:rPr>
          <w:rFonts w:ascii="Times New Roman" w:hAnsi="Times New Roman"/>
          <w:color w:val="000000"/>
          <w:sz w:val="28"/>
          <w:szCs w:val="28"/>
        </w:rPr>
      </w:pPr>
    </w:p>
    <w:p w:rsidR="00120C8E" w:rsidRDefault="00120C8E" w:rsidP="007B7912">
      <w:pPr>
        <w:widowControl w:val="0"/>
        <w:autoSpaceDE w:val="0"/>
        <w:autoSpaceDN w:val="0"/>
        <w:adjustRightInd w:val="0"/>
        <w:spacing w:after="120" w:line="360" w:lineRule="auto"/>
        <w:jc w:val="both"/>
        <w:rPr>
          <w:rFonts w:ascii="Times New Roman" w:hAnsi="Times New Roman"/>
          <w:color w:val="000000"/>
          <w:sz w:val="28"/>
          <w:szCs w:val="28"/>
        </w:rPr>
      </w:pPr>
    </w:p>
    <w:p w:rsidR="00F201B6" w:rsidRPr="000B372A" w:rsidRDefault="00F201B6" w:rsidP="007B7912">
      <w:pPr>
        <w:widowControl w:val="0"/>
        <w:autoSpaceDE w:val="0"/>
        <w:autoSpaceDN w:val="0"/>
        <w:adjustRightInd w:val="0"/>
        <w:spacing w:after="120" w:line="360" w:lineRule="auto"/>
        <w:jc w:val="both"/>
        <w:rPr>
          <w:rFonts w:ascii="Times New Roman" w:hAnsi="Times New Roman"/>
          <w:color w:val="000000"/>
          <w:sz w:val="28"/>
          <w:szCs w:val="28"/>
        </w:rPr>
      </w:pPr>
    </w:p>
    <w:p w:rsidR="008D5EDF" w:rsidRPr="000B372A" w:rsidRDefault="008D5EDF" w:rsidP="007B7912">
      <w:pPr>
        <w:widowControl w:val="0"/>
        <w:autoSpaceDE w:val="0"/>
        <w:autoSpaceDN w:val="0"/>
        <w:adjustRightInd w:val="0"/>
        <w:spacing w:after="120" w:line="360" w:lineRule="auto"/>
        <w:jc w:val="both"/>
        <w:rPr>
          <w:rFonts w:ascii="Times New Roman" w:hAnsi="Times New Roman"/>
          <w:color w:val="000000"/>
          <w:sz w:val="28"/>
          <w:szCs w:val="28"/>
        </w:rPr>
      </w:pPr>
    </w:p>
    <w:tbl>
      <w:tblPr>
        <w:tblW w:w="0" w:type="auto"/>
        <w:jc w:val="center"/>
        <w:tblInd w:w="250" w:type="dxa"/>
        <w:tblLayout w:type="fixed"/>
        <w:tblLook w:val="0000"/>
      </w:tblPr>
      <w:tblGrid>
        <w:gridCol w:w="1287"/>
        <w:gridCol w:w="6946"/>
        <w:gridCol w:w="1282"/>
      </w:tblGrid>
      <w:tr w:rsidR="00120C8E" w:rsidRPr="00537A9D" w:rsidTr="003E0141">
        <w:trPr>
          <w:trHeight w:val="171"/>
          <w:jc w:val="center"/>
        </w:trPr>
        <w:tc>
          <w:tcPr>
            <w:tcW w:w="9515" w:type="dxa"/>
            <w:gridSpan w:val="3"/>
            <w:tcBorders>
              <w:top w:val="single" w:sz="4" w:space="0" w:color="000000"/>
              <w:left w:val="single" w:sz="4" w:space="0" w:color="000000"/>
              <w:bottom w:val="single" w:sz="4" w:space="0" w:color="000000"/>
              <w:right w:val="single" w:sz="4" w:space="0" w:color="000000"/>
            </w:tcBorders>
            <w:vAlign w:val="center"/>
          </w:tcPr>
          <w:p w:rsidR="00120C8E" w:rsidRPr="008D5EDF" w:rsidRDefault="00120C8E" w:rsidP="00BF1D61">
            <w:pPr>
              <w:pStyle w:val="S31"/>
              <w:snapToGrid w:val="0"/>
              <w:spacing w:line="276" w:lineRule="auto"/>
              <w:ind w:firstLine="0"/>
              <w:jc w:val="center"/>
              <w:rPr>
                <w:rFonts w:cs="Times New Roman"/>
                <w:b/>
                <w:sz w:val="24"/>
                <w:szCs w:val="24"/>
                <w:lang w:val="ru-RU"/>
              </w:rPr>
            </w:pPr>
            <w:r w:rsidRPr="008D5EDF">
              <w:rPr>
                <w:rFonts w:cs="Times New Roman"/>
                <w:b/>
                <w:sz w:val="24"/>
                <w:szCs w:val="24"/>
                <w:lang w:val="ru-RU"/>
              </w:rPr>
              <w:lastRenderedPageBreak/>
              <w:t>Содержание.</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b/>
                <w:sz w:val="24"/>
                <w:szCs w:val="24"/>
                <w:lang w:val="ru-RU"/>
              </w:rPr>
            </w:pPr>
            <w:r w:rsidRPr="008D5EDF">
              <w:rPr>
                <w:rFonts w:cs="Times New Roman"/>
                <w:b/>
                <w:sz w:val="24"/>
                <w:szCs w:val="24"/>
                <w:lang w:val="ru-RU"/>
              </w:rPr>
              <w:t>Том II</w:t>
            </w:r>
          </w:p>
        </w:tc>
        <w:tc>
          <w:tcPr>
            <w:tcW w:w="6946"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tabs>
                <w:tab w:val="left" w:pos="709"/>
              </w:tabs>
              <w:snapToGrid w:val="0"/>
              <w:spacing w:line="276" w:lineRule="auto"/>
              <w:ind w:firstLine="0"/>
              <w:rPr>
                <w:rFonts w:cs="Times New Roman"/>
                <w:b/>
                <w:sz w:val="24"/>
                <w:szCs w:val="24"/>
                <w:lang w:val="ru-RU"/>
              </w:rPr>
            </w:pPr>
            <w:r w:rsidRPr="008D5EDF">
              <w:rPr>
                <w:rFonts w:cs="Times New Roman"/>
                <w:b/>
                <w:sz w:val="24"/>
                <w:szCs w:val="24"/>
                <w:lang w:val="ru-RU"/>
              </w:rPr>
              <w:t xml:space="preserve">Пояснительная записка по проекту генерального плана </w:t>
            </w:r>
            <w:r w:rsidR="00A752FC" w:rsidRPr="008D5EDF">
              <w:rPr>
                <w:rFonts w:cs="Times New Roman"/>
                <w:b/>
                <w:sz w:val="24"/>
                <w:szCs w:val="24"/>
                <w:lang w:val="ru-RU"/>
              </w:rPr>
              <w:t xml:space="preserve">Тацинского сельского поселения </w:t>
            </w:r>
            <w:r w:rsidRPr="008D5EDF">
              <w:rPr>
                <w:rFonts w:cs="Times New Roman"/>
                <w:b/>
                <w:sz w:val="24"/>
                <w:szCs w:val="24"/>
                <w:lang w:val="ru-RU"/>
              </w:rPr>
              <w:t>Тацинского района Ростовской области. Обосновывающая часть. СОДЕРЖАНИЕ.</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120C8E" w:rsidP="00294EB4">
            <w:pPr>
              <w:pStyle w:val="S31"/>
              <w:snapToGrid w:val="0"/>
              <w:spacing w:line="276" w:lineRule="auto"/>
              <w:ind w:firstLine="0"/>
              <w:jc w:val="center"/>
              <w:rPr>
                <w:rFonts w:cs="Times New Roman"/>
                <w:sz w:val="24"/>
                <w:szCs w:val="24"/>
                <w:lang w:val="ru-RU"/>
              </w:rPr>
            </w:pPr>
            <w:r w:rsidRPr="00944CDB">
              <w:rPr>
                <w:rFonts w:cs="Times New Roman"/>
                <w:b/>
                <w:sz w:val="24"/>
                <w:szCs w:val="24"/>
                <w:lang w:val="ru-RU"/>
              </w:rPr>
              <w:t>Стр.</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rPr>
              <w:t xml:space="preserve">    </w:t>
            </w:r>
            <w:r w:rsidRPr="00445201">
              <w:rPr>
                <w:rFonts w:cs="Times New Roman"/>
                <w:sz w:val="24"/>
                <w:szCs w:val="24"/>
                <w:lang w:val="ru-RU"/>
              </w:rPr>
              <w:t>Введение</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9A7CB9"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6</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1.</w:t>
            </w:r>
          </w:p>
        </w:tc>
        <w:tc>
          <w:tcPr>
            <w:tcW w:w="6946" w:type="dxa"/>
            <w:tcBorders>
              <w:top w:val="single" w:sz="4" w:space="0" w:color="000000"/>
              <w:left w:val="single" w:sz="4" w:space="0" w:color="000000"/>
              <w:bottom w:val="single" w:sz="4" w:space="0" w:color="000000"/>
            </w:tcBorders>
            <w:vAlign w:val="center"/>
          </w:tcPr>
          <w:p w:rsidR="008D5EDF"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Общие сведения о территории </w:t>
            </w:r>
            <w:r w:rsidR="00A752FC" w:rsidRPr="00445201">
              <w:rPr>
                <w:rFonts w:cs="Times New Roman"/>
                <w:sz w:val="24"/>
                <w:szCs w:val="24"/>
                <w:lang w:val="ru-RU"/>
              </w:rPr>
              <w:t xml:space="preserve">Тацинского сельского </w:t>
            </w:r>
            <w:r w:rsidR="008D5EDF" w:rsidRPr="00445201">
              <w:rPr>
                <w:rFonts w:cs="Times New Roman"/>
                <w:sz w:val="24"/>
                <w:szCs w:val="24"/>
                <w:lang w:val="ru-RU"/>
              </w:rPr>
              <w:t xml:space="preserve">  </w:t>
            </w:r>
          </w:p>
          <w:p w:rsidR="00120C8E" w:rsidRPr="00445201" w:rsidRDefault="008D5EDF"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w:t>
            </w:r>
            <w:r w:rsidR="00A752FC" w:rsidRPr="00445201">
              <w:rPr>
                <w:rFonts w:cs="Times New Roman"/>
                <w:sz w:val="24"/>
                <w:szCs w:val="24"/>
                <w:lang w:val="ru-RU"/>
              </w:rPr>
              <w:t>поселения</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9A7CB9"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7</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2</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rPr>
              <w:t xml:space="preserve">    </w:t>
            </w:r>
            <w:r w:rsidRPr="00445201">
              <w:rPr>
                <w:rFonts w:cs="Times New Roman"/>
                <w:sz w:val="24"/>
                <w:szCs w:val="24"/>
                <w:lang w:val="ru-RU"/>
              </w:rPr>
              <w:t>Цели и задачи проекта</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10</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rPr>
              <w:t xml:space="preserve">    </w:t>
            </w:r>
            <w:r w:rsidRPr="00445201">
              <w:rPr>
                <w:rFonts w:cs="Times New Roman"/>
                <w:sz w:val="24"/>
                <w:szCs w:val="24"/>
                <w:lang w:val="ru-RU"/>
              </w:rPr>
              <w:t>Природно-ресурсный потенциал</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10</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3.1</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Рельеф</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10</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3.2</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Инженерно-геологические условия</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11</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3.3</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Минеральные ресурсы</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13</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3.4</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Климат</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14</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3.5</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Гидрография</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14</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3.6</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Земельные ресурсы</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15</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3.7</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pStyle w:val="S31"/>
              <w:tabs>
                <w:tab w:val="left" w:pos="709"/>
              </w:tabs>
              <w:snapToGrid w:val="0"/>
              <w:spacing w:line="276" w:lineRule="auto"/>
              <w:ind w:firstLine="0"/>
              <w:rPr>
                <w:rFonts w:cs="Times New Roman"/>
                <w:sz w:val="24"/>
                <w:szCs w:val="24"/>
                <w:lang w:val="ru-RU"/>
              </w:rPr>
            </w:pPr>
            <w:r w:rsidRPr="00445201">
              <w:rPr>
                <w:rFonts w:cs="Times New Roman"/>
                <w:sz w:val="24"/>
                <w:szCs w:val="24"/>
                <w:lang w:val="ru-RU"/>
              </w:rPr>
              <w:t xml:space="preserve">    Растительность и животный мир</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19</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Комплексная оценка, основные проблемы и основные </w:t>
            </w:r>
          </w:p>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решения генерального плана</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19</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4.1</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Оценка состояния и использования территории</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19</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4.2</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Система расселения</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20</w:t>
            </w:r>
          </w:p>
        </w:tc>
      </w:tr>
      <w:tr w:rsidR="00120C8E" w:rsidRPr="00944CDB" w:rsidTr="00BF1D61">
        <w:trPr>
          <w:trHeight w:val="294"/>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4.3</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Население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21</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4.4</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F9609F"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294EB4" w:rsidRPr="00445201">
              <w:rPr>
                <w:rFonts w:ascii="Times New Roman" w:hAnsi="Times New Roman"/>
                <w:color w:val="000000"/>
                <w:sz w:val="24"/>
                <w:szCs w:val="24"/>
              </w:rPr>
              <w:t xml:space="preserve"> </w:t>
            </w:r>
            <w:r w:rsidR="003E0141" w:rsidRPr="00445201">
              <w:rPr>
                <w:rFonts w:ascii="Times New Roman" w:hAnsi="Times New Roman"/>
                <w:color w:val="000000"/>
                <w:sz w:val="24"/>
                <w:szCs w:val="24"/>
              </w:rPr>
              <w:t>Трудовые ресурсы (занятость в сельском хозяйстве</w:t>
            </w:r>
            <w:r w:rsidR="001701A2" w:rsidRPr="00445201">
              <w:rPr>
                <w:rFonts w:ascii="Times New Roman" w:hAnsi="Times New Roman"/>
                <w:color w:val="000000"/>
                <w:sz w:val="24"/>
                <w:szCs w:val="24"/>
              </w:rPr>
              <w:t xml:space="preserve"> и</w:t>
            </w:r>
          </w:p>
          <w:p w:rsidR="00120C8E" w:rsidRPr="00445201" w:rsidRDefault="001701A2"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F9609F" w:rsidRPr="00445201">
              <w:rPr>
                <w:rFonts w:ascii="Times New Roman" w:hAnsi="Times New Roman"/>
                <w:color w:val="000000"/>
                <w:sz w:val="24"/>
                <w:szCs w:val="24"/>
              </w:rPr>
              <w:t xml:space="preserve">   </w:t>
            </w:r>
            <w:r w:rsidRPr="00445201">
              <w:rPr>
                <w:rFonts w:ascii="Times New Roman" w:hAnsi="Times New Roman"/>
                <w:color w:val="000000"/>
                <w:sz w:val="24"/>
                <w:szCs w:val="24"/>
              </w:rPr>
              <w:t>промышленности</w:t>
            </w:r>
            <w:r w:rsidR="003E0141" w:rsidRPr="00445201">
              <w:rPr>
                <w:rFonts w:ascii="Times New Roman" w:hAnsi="Times New Roman"/>
                <w:color w:val="000000"/>
                <w:sz w:val="24"/>
                <w:szCs w:val="24"/>
              </w:rPr>
              <w:t>)</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26</w:t>
            </w:r>
          </w:p>
        </w:tc>
      </w:tr>
      <w:tr w:rsidR="00120C8E" w:rsidRPr="00944CDB" w:rsidTr="00BF1D61">
        <w:trPr>
          <w:trHeight w:val="392"/>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4.5</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3E0141" w:rsidRPr="00445201">
              <w:rPr>
                <w:rFonts w:ascii="Times New Roman" w:hAnsi="Times New Roman"/>
                <w:color w:val="000000"/>
                <w:sz w:val="24"/>
                <w:szCs w:val="24"/>
              </w:rPr>
              <w:t>Жилищный фонд, расчет территорий нового строительства.</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40</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4.6</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3E0141" w:rsidRPr="00445201">
              <w:rPr>
                <w:rFonts w:ascii="Times New Roman" w:hAnsi="Times New Roman"/>
                <w:color w:val="000000"/>
                <w:sz w:val="24"/>
                <w:szCs w:val="24"/>
              </w:rPr>
              <w:t xml:space="preserve">Система культурно-бытового обслуживания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44</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4.7</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3E0141" w:rsidRPr="00445201">
              <w:rPr>
                <w:rFonts w:ascii="Times New Roman" w:hAnsi="Times New Roman"/>
                <w:color w:val="000000"/>
                <w:sz w:val="24"/>
                <w:szCs w:val="24"/>
              </w:rPr>
              <w:t>Архитектурно-планировочная организация территории.</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53</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4.8</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445201" w:rsidRDefault="00120C8E" w:rsidP="00BF1D61">
            <w:pPr>
              <w:tabs>
                <w:tab w:val="left" w:pos="720"/>
              </w:tabs>
              <w:snapToGrid w:val="0"/>
              <w:spacing w:after="0"/>
              <w:jc w:val="both"/>
              <w:rPr>
                <w:rFonts w:ascii="Times New Roman" w:hAnsi="Times New Roman"/>
                <w:color w:val="000000"/>
                <w:sz w:val="24"/>
                <w:szCs w:val="24"/>
              </w:rPr>
            </w:pPr>
            <w:r w:rsidRPr="00445201">
              <w:rPr>
                <w:rFonts w:ascii="Times New Roman" w:hAnsi="Times New Roman"/>
                <w:color w:val="000000"/>
                <w:sz w:val="24"/>
                <w:szCs w:val="24"/>
              </w:rPr>
              <w:t xml:space="preserve">    </w:t>
            </w:r>
            <w:r w:rsidR="003E0141" w:rsidRPr="00445201">
              <w:rPr>
                <w:rFonts w:ascii="Times New Roman" w:hAnsi="Times New Roman"/>
                <w:color w:val="000000"/>
                <w:sz w:val="24"/>
                <w:szCs w:val="24"/>
              </w:rPr>
              <w:t xml:space="preserve">Функциональное зонирование.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55</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4.9</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120C8E" w:rsidRPr="00537A9D" w:rsidRDefault="00120C8E" w:rsidP="00BF1D61">
            <w:pPr>
              <w:tabs>
                <w:tab w:val="left" w:pos="720"/>
              </w:tabs>
              <w:snapToGrid w:val="0"/>
              <w:spacing w:after="0"/>
              <w:jc w:val="both"/>
              <w:rPr>
                <w:rFonts w:ascii="Times New Roman" w:hAnsi="Times New Roman"/>
                <w:color w:val="000000"/>
                <w:sz w:val="24"/>
                <w:szCs w:val="24"/>
              </w:rPr>
            </w:pPr>
            <w:r w:rsidRPr="00537A9D">
              <w:rPr>
                <w:rFonts w:ascii="Times New Roman" w:hAnsi="Times New Roman"/>
                <w:color w:val="000000"/>
                <w:sz w:val="24"/>
                <w:szCs w:val="24"/>
              </w:rPr>
              <w:t xml:space="preserve">    Транспортная инфраструктура</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58</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4.10</w:t>
            </w:r>
            <w:r w:rsidR="003E0141" w:rsidRPr="008D5EDF">
              <w:rPr>
                <w:rFonts w:cs="Times New Roman"/>
                <w:sz w:val="24"/>
                <w:szCs w:val="24"/>
                <w:lang w:val="ru-RU"/>
              </w:rPr>
              <w:t>.</w:t>
            </w:r>
          </w:p>
        </w:tc>
        <w:tc>
          <w:tcPr>
            <w:tcW w:w="6946" w:type="dxa"/>
            <w:tcBorders>
              <w:top w:val="single" w:sz="4" w:space="0" w:color="000000"/>
              <w:left w:val="single" w:sz="4" w:space="0" w:color="000000"/>
              <w:bottom w:val="single" w:sz="4" w:space="0" w:color="000000"/>
            </w:tcBorders>
            <w:vAlign w:val="center"/>
          </w:tcPr>
          <w:p w:rsidR="00F9609F" w:rsidRPr="00537A9D" w:rsidRDefault="00120C8E" w:rsidP="00BF1D61">
            <w:pPr>
              <w:tabs>
                <w:tab w:val="left" w:pos="720"/>
              </w:tabs>
              <w:snapToGrid w:val="0"/>
              <w:spacing w:after="0"/>
              <w:jc w:val="both"/>
              <w:rPr>
                <w:rFonts w:ascii="Times New Roman" w:hAnsi="Times New Roman"/>
                <w:color w:val="000000"/>
                <w:sz w:val="24"/>
                <w:szCs w:val="24"/>
              </w:rPr>
            </w:pPr>
            <w:r w:rsidRPr="00537A9D">
              <w:rPr>
                <w:rFonts w:ascii="Times New Roman" w:hAnsi="Times New Roman"/>
                <w:color w:val="000000"/>
                <w:sz w:val="24"/>
                <w:szCs w:val="24"/>
              </w:rPr>
              <w:t xml:space="preserve">    </w:t>
            </w:r>
            <w:r w:rsidR="003E0141" w:rsidRPr="00537A9D">
              <w:rPr>
                <w:rFonts w:ascii="Times New Roman" w:hAnsi="Times New Roman"/>
                <w:color w:val="000000"/>
                <w:sz w:val="24"/>
                <w:szCs w:val="24"/>
              </w:rPr>
              <w:t xml:space="preserve">Инженерная подготовка и вертикальная планировка </w:t>
            </w:r>
          </w:p>
          <w:p w:rsidR="00120C8E" w:rsidRPr="00537A9D" w:rsidRDefault="00F9609F" w:rsidP="00BF1D61">
            <w:pPr>
              <w:tabs>
                <w:tab w:val="left" w:pos="720"/>
              </w:tabs>
              <w:snapToGrid w:val="0"/>
              <w:spacing w:after="0"/>
              <w:jc w:val="both"/>
              <w:rPr>
                <w:rFonts w:ascii="Times New Roman" w:hAnsi="Times New Roman"/>
                <w:color w:val="000000"/>
                <w:sz w:val="24"/>
                <w:szCs w:val="24"/>
              </w:rPr>
            </w:pPr>
            <w:r w:rsidRPr="00537A9D">
              <w:rPr>
                <w:rFonts w:ascii="Times New Roman" w:hAnsi="Times New Roman"/>
                <w:color w:val="000000"/>
                <w:sz w:val="24"/>
                <w:szCs w:val="24"/>
              </w:rPr>
              <w:t xml:space="preserve">    </w:t>
            </w:r>
            <w:r w:rsidR="003E0141" w:rsidRPr="00537A9D">
              <w:rPr>
                <w:rFonts w:ascii="Times New Roman" w:hAnsi="Times New Roman"/>
                <w:color w:val="000000"/>
                <w:sz w:val="24"/>
                <w:szCs w:val="24"/>
              </w:rPr>
              <w:t xml:space="preserve">территории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60</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3E0141"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4.11.</w:t>
            </w:r>
          </w:p>
        </w:tc>
        <w:tc>
          <w:tcPr>
            <w:tcW w:w="6946" w:type="dxa"/>
            <w:tcBorders>
              <w:top w:val="single" w:sz="4" w:space="0" w:color="000000"/>
              <w:left w:val="single" w:sz="4" w:space="0" w:color="000000"/>
              <w:bottom w:val="single" w:sz="4" w:space="0" w:color="000000"/>
            </w:tcBorders>
            <w:vAlign w:val="center"/>
          </w:tcPr>
          <w:p w:rsidR="00120C8E" w:rsidRPr="00537A9D" w:rsidRDefault="00120C8E" w:rsidP="00BF1D61">
            <w:pPr>
              <w:tabs>
                <w:tab w:val="left" w:pos="720"/>
              </w:tabs>
              <w:snapToGrid w:val="0"/>
              <w:spacing w:after="0"/>
              <w:jc w:val="both"/>
              <w:rPr>
                <w:rFonts w:ascii="Times New Roman" w:hAnsi="Times New Roman"/>
                <w:color w:val="000000"/>
                <w:sz w:val="24"/>
                <w:szCs w:val="24"/>
              </w:rPr>
            </w:pPr>
            <w:r w:rsidRPr="00537A9D">
              <w:rPr>
                <w:rFonts w:ascii="Times New Roman" w:hAnsi="Times New Roman"/>
                <w:color w:val="000000"/>
                <w:sz w:val="24"/>
                <w:szCs w:val="24"/>
              </w:rPr>
              <w:t xml:space="preserve">    </w:t>
            </w:r>
            <w:r w:rsidR="003E0141" w:rsidRPr="00537A9D">
              <w:rPr>
                <w:rFonts w:ascii="Times New Roman" w:hAnsi="Times New Roman"/>
                <w:color w:val="000000"/>
                <w:sz w:val="24"/>
                <w:szCs w:val="24"/>
              </w:rPr>
              <w:t xml:space="preserve">Инженерная инфраструктура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65</w:t>
            </w:r>
          </w:p>
        </w:tc>
      </w:tr>
      <w:tr w:rsidR="00120C8E" w:rsidRPr="00944CDB" w:rsidTr="003E0141">
        <w:trPr>
          <w:trHeight w:val="171"/>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3E0141"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5.</w:t>
            </w:r>
          </w:p>
        </w:tc>
        <w:tc>
          <w:tcPr>
            <w:tcW w:w="6946" w:type="dxa"/>
            <w:tcBorders>
              <w:top w:val="single" w:sz="4" w:space="0" w:color="000000"/>
              <w:left w:val="single" w:sz="4" w:space="0" w:color="000000"/>
              <w:bottom w:val="single" w:sz="4" w:space="0" w:color="000000"/>
            </w:tcBorders>
            <w:vAlign w:val="center"/>
          </w:tcPr>
          <w:p w:rsidR="00120C8E" w:rsidRPr="00537A9D" w:rsidRDefault="00120C8E" w:rsidP="00BF1D61">
            <w:pPr>
              <w:tabs>
                <w:tab w:val="left" w:pos="720"/>
              </w:tabs>
              <w:snapToGrid w:val="0"/>
              <w:spacing w:after="0"/>
              <w:jc w:val="both"/>
              <w:rPr>
                <w:rFonts w:ascii="Times New Roman" w:hAnsi="Times New Roman"/>
                <w:color w:val="000000"/>
                <w:sz w:val="24"/>
                <w:szCs w:val="24"/>
              </w:rPr>
            </w:pPr>
            <w:r w:rsidRPr="00537A9D">
              <w:rPr>
                <w:rFonts w:ascii="Times New Roman" w:hAnsi="Times New Roman"/>
                <w:color w:val="000000"/>
                <w:sz w:val="24"/>
                <w:szCs w:val="24"/>
              </w:rPr>
              <w:t xml:space="preserve">    </w:t>
            </w:r>
            <w:r w:rsidR="003E0141" w:rsidRPr="00537A9D">
              <w:rPr>
                <w:rFonts w:ascii="Times New Roman" w:hAnsi="Times New Roman"/>
                <w:color w:val="000000"/>
                <w:sz w:val="24"/>
                <w:szCs w:val="24"/>
              </w:rPr>
              <w:t xml:space="preserve">Охрана окружающей среды </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75</w:t>
            </w:r>
          </w:p>
        </w:tc>
      </w:tr>
      <w:tr w:rsidR="00120C8E" w:rsidRPr="00944CDB" w:rsidTr="00F9609F">
        <w:trPr>
          <w:trHeight w:val="364"/>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3E0141"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6.</w:t>
            </w:r>
          </w:p>
        </w:tc>
        <w:tc>
          <w:tcPr>
            <w:tcW w:w="6946" w:type="dxa"/>
            <w:tcBorders>
              <w:top w:val="single" w:sz="4" w:space="0" w:color="000000"/>
              <w:left w:val="single" w:sz="4" w:space="0" w:color="000000"/>
              <w:bottom w:val="single" w:sz="4" w:space="0" w:color="000000"/>
            </w:tcBorders>
            <w:vAlign w:val="center"/>
          </w:tcPr>
          <w:p w:rsidR="00120C8E" w:rsidRPr="008D5EDF" w:rsidRDefault="00120C8E" w:rsidP="00BF1D61">
            <w:pPr>
              <w:pStyle w:val="S31"/>
              <w:tabs>
                <w:tab w:val="left" w:pos="709"/>
              </w:tabs>
              <w:snapToGrid w:val="0"/>
              <w:spacing w:line="276" w:lineRule="auto"/>
              <w:ind w:firstLine="0"/>
              <w:rPr>
                <w:rFonts w:cs="Times New Roman"/>
                <w:sz w:val="24"/>
                <w:szCs w:val="24"/>
                <w:lang w:val="ru-RU"/>
              </w:rPr>
            </w:pPr>
            <w:r w:rsidRPr="008D5EDF">
              <w:rPr>
                <w:rFonts w:cs="Times New Roman"/>
                <w:sz w:val="24"/>
                <w:szCs w:val="24"/>
              </w:rPr>
              <w:t xml:space="preserve">    </w:t>
            </w:r>
            <w:r w:rsidR="003E0141" w:rsidRPr="008D5EDF">
              <w:rPr>
                <w:rFonts w:cs="Times New Roman"/>
                <w:sz w:val="24"/>
                <w:szCs w:val="24"/>
                <w:lang w:val="ru-RU"/>
              </w:rPr>
              <w:t>Охрана памятников культуры.</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83</w:t>
            </w:r>
          </w:p>
        </w:tc>
      </w:tr>
      <w:tr w:rsidR="00120C8E" w:rsidRPr="00944CDB" w:rsidTr="003E0141">
        <w:trPr>
          <w:trHeight w:val="568"/>
          <w:jc w:val="center"/>
        </w:trPr>
        <w:tc>
          <w:tcPr>
            <w:tcW w:w="1287" w:type="dxa"/>
            <w:tcBorders>
              <w:top w:val="single" w:sz="4" w:space="0" w:color="000000"/>
              <w:left w:val="single" w:sz="4" w:space="0" w:color="000000"/>
              <w:bottom w:val="single" w:sz="4" w:space="0" w:color="000000"/>
            </w:tcBorders>
            <w:vAlign w:val="center"/>
          </w:tcPr>
          <w:p w:rsidR="00120C8E" w:rsidRPr="008D5EDF" w:rsidRDefault="003E0141" w:rsidP="00BF1D61">
            <w:pPr>
              <w:pStyle w:val="S31"/>
              <w:snapToGrid w:val="0"/>
              <w:spacing w:line="276" w:lineRule="auto"/>
              <w:ind w:right="-108" w:firstLine="0"/>
              <w:jc w:val="center"/>
              <w:rPr>
                <w:rFonts w:cs="Times New Roman"/>
                <w:sz w:val="24"/>
                <w:szCs w:val="24"/>
                <w:lang w:val="ru-RU"/>
              </w:rPr>
            </w:pPr>
            <w:r w:rsidRPr="008D5EDF">
              <w:rPr>
                <w:rFonts w:cs="Times New Roman"/>
                <w:sz w:val="24"/>
                <w:szCs w:val="24"/>
                <w:lang w:val="ru-RU"/>
              </w:rPr>
              <w:t>7.</w:t>
            </w:r>
          </w:p>
        </w:tc>
        <w:tc>
          <w:tcPr>
            <w:tcW w:w="6946" w:type="dxa"/>
            <w:tcBorders>
              <w:top w:val="single" w:sz="4" w:space="0" w:color="000000"/>
              <w:left w:val="single" w:sz="4" w:space="0" w:color="000000"/>
              <w:bottom w:val="single" w:sz="4" w:space="0" w:color="000000"/>
            </w:tcBorders>
            <w:vAlign w:val="center"/>
          </w:tcPr>
          <w:p w:rsidR="00294EB4" w:rsidRDefault="003E0141" w:rsidP="00BF1D61">
            <w:pPr>
              <w:pStyle w:val="S31"/>
              <w:tabs>
                <w:tab w:val="left" w:pos="709"/>
              </w:tabs>
              <w:snapToGrid w:val="0"/>
              <w:spacing w:line="276" w:lineRule="auto"/>
              <w:ind w:firstLine="0"/>
              <w:rPr>
                <w:rFonts w:cs="Times New Roman"/>
                <w:sz w:val="24"/>
                <w:szCs w:val="24"/>
                <w:lang w:val="ru-RU"/>
              </w:rPr>
            </w:pPr>
            <w:r w:rsidRPr="008D5EDF">
              <w:rPr>
                <w:rFonts w:cs="Times New Roman"/>
                <w:sz w:val="24"/>
                <w:szCs w:val="24"/>
                <w:lang w:val="ru-RU"/>
              </w:rPr>
              <w:t xml:space="preserve">    Основные технико-экономические показатели проекта</w:t>
            </w:r>
            <w:r w:rsidR="00067137" w:rsidRPr="008D5EDF">
              <w:rPr>
                <w:rFonts w:cs="Times New Roman"/>
                <w:sz w:val="24"/>
                <w:szCs w:val="24"/>
                <w:lang w:val="ru-RU"/>
              </w:rPr>
              <w:t xml:space="preserve"> </w:t>
            </w:r>
            <w:r w:rsidR="00294EB4">
              <w:rPr>
                <w:rFonts w:cs="Times New Roman"/>
                <w:sz w:val="24"/>
                <w:szCs w:val="24"/>
                <w:lang w:val="ru-RU"/>
              </w:rPr>
              <w:t xml:space="preserve"> </w:t>
            </w:r>
          </w:p>
          <w:p w:rsidR="00120C8E" w:rsidRPr="008D5EDF" w:rsidRDefault="00294EB4" w:rsidP="00BF1D61">
            <w:pPr>
              <w:pStyle w:val="S31"/>
              <w:tabs>
                <w:tab w:val="left" w:pos="709"/>
              </w:tabs>
              <w:snapToGrid w:val="0"/>
              <w:spacing w:line="276" w:lineRule="auto"/>
              <w:ind w:firstLine="0"/>
              <w:rPr>
                <w:rFonts w:cs="Times New Roman"/>
                <w:sz w:val="24"/>
                <w:szCs w:val="24"/>
                <w:lang w:val="ru-RU"/>
              </w:rPr>
            </w:pPr>
            <w:r>
              <w:rPr>
                <w:rFonts w:cs="Times New Roman"/>
                <w:sz w:val="24"/>
                <w:szCs w:val="24"/>
                <w:lang w:val="ru-RU"/>
              </w:rPr>
              <w:t xml:space="preserve">    </w:t>
            </w:r>
            <w:r w:rsidR="003E0141" w:rsidRPr="008D5EDF">
              <w:rPr>
                <w:rFonts w:cs="Times New Roman"/>
                <w:sz w:val="24"/>
                <w:szCs w:val="24"/>
                <w:lang w:val="ru-RU"/>
              </w:rPr>
              <w:t>генерального плана</w:t>
            </w:r>
          </w:p>
        </w:tc>
        <w:tc>
          <w:tcPr>
            <w:tcW w:w="1282" w:type="dxa"/>
            <w:tcBorders>
              <w:top w:val="single" w:sz="4" w:space="0" w:color="000000"/>
              <w:left w:val="single" w:sz="4" w:space="0" w:color="000000"/>
              <w:bottom w:val="single" w:sz="4" w:space="0" w:color="000000"/>
              <w:right w:val="single" w:sz="4" w:space="0" w:color="000000"/>
            </w:tcBorders>
            <w:vAlign w:val="center"/>
          </w:tcPr>
          <w:p w:rsidR="00120C8E"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84</w:t>
            </w:r>
          </w:p>
        </w:tc>
      </w:tr>
      <w:tr w:rsidR="00072747" w:rsidRPr="00944CDB" w:rsidTr="00072747">
        <w:trPr>
          <w:trHeight w:val="641"/>
          <w:jc w:val="center"/>
        </w:trPr>
        <w:tc>
          <w:tcPr>
            <w:tcW w:w="1287" w:type="dxa"/>
            <w:tcBorders>
              <w:top w:val="single" w:sz="4" w:space="0" w:color="000000"/>
              <w:left w:val="single" w:sz="4" w:space="0" w:color="000000"/>
              <w:bottom w:val="single" w:sz="4" w:space="0" w:color="000000"/>
            </w:tcBorders>
            <w:vAlign w:val="center"/>
          </w:tcPr>
          <w:p w:rsidR="00072747" w:rsidRPr="008D5EDF" w:rsidRDefault="00072747" w:rsidP="00BF1D61">
            <w:pPr>
              <w:pStyle w:val="S31"/>
              <w:snapToGrid w:val="0"/>
              <w:spacing w:line="276" w:lineRule="auto"/>
              <w:ind w:right="-108" w:firstLine="0"/>
              <w:jc w:val="center"/>
              <w:rPr>
                <w:rFonts w:cs="Times New Roman"/>
                <w:sz w:val="24"/>
                <w:szCs w:val="24"/>
                <w:lang w:val="ru-RU"/>
              </w:rPr>
            </w:pPr>
            <w:r>
              <w:rPr>
                <w:rFonts w:cs="Times New Roman"/>
                <w:sz w:val="24"/>
                <w:szCs w:val="24"/>
                <w:lang w:val="ru-RU"/>
              </w:rPr>
              <w:t>8.</w:t>
            </w:r>
          </w:p>
        </w:tc>
        <w:tc>
          <w:tcPr>
            <w:tcW w:w="6946" w:type="dxa"/>
            <w:tcBorders>
              <w:top w:val="single" w:sz="4" w:space="0" w:color="000000"/>
              <w:left w:val="single" w:sz="4" w:space="0" w:color="000000"/>
              <w:bottom w:val="single" w:sz="4" w:space="0" w:color="000000"/>
            </w:tcBorders>
            <w:vAlign w:val="center"/>
          </w:tcPr>
          <w:p w:rsidR="00072747" w:rsidRDefault="00072747" w:rsidP="00072747">
            <w:pPr>
              <w:pStyle w:val="S31"/>
              <w:tabs>
                <w:tab w:val="left" w:pos="0"/>
              </w:tabs>
              <w:spacing w:line="240" w:lineRule="auto"/>
              <w:ind w:firstLine="0"/>
              <w:rPr>
                <w:rFonts w:cs="Times New Roman"/>
                <w:sz w:val="24"/>
                <w:szCs w:val="24"/>
                <w:lang w:val="ru-RU"/>
              </w:rPr>
            </w:pPr>
            <w:r>
              <w:rPr>
                <w:rFonts w:cs="Times New Roman"/>
                <w:sz w:val="24"/>
                <w:szCs w:val="24"/>
                <w:lang w:val="ru-RU"/>
              </w:rPr>
              <w:t xml:space="preserve">    </w:t>
            </w:r>
            <w:r w:rsidRPr="00072747">
              <w:rPr>
                <w:rFonts w:cs="Times New Roman"/>
                <w:sz w:val="24"/>
                <w:szCs w:val="24"/>
                <w:lang w:val="ru-RU"/>
              </w:rPr>
              <w:t xml:space="preserve">Правовая база, используемая при разработке проектной </w:t>
            </w:r>
            <w:r>
              <w:rPr>
                <w:rFonts w:cs="Times New Roman"/>
                <w:sz w:val="24"/>
                <w:szCs w:val="24"/>
                <w:lang w:val="ru-RU"/>
              </w:rPr>
              <w:t xml:space="preserve">   </w:t>
            </w:r>
          </w:p>
          <w:p w:rsidR="00072747" w:rsidRPr="008D5EDF" w:rsidRDefault="00072747" w:rsidP="00072747">
            <w:pPr>
              <w:pStyle w:val="S31"/>
              <w:tabs>
                <w:tab w:val="left" w:pos="0"/>
              </w:tabs>
              <w:spacing w:line="240" w:lineRule="auto"/>
              <w:ind w:firstLine="0"/>
              <w:rPr>
                <w:rFonts w:cs="Times New Roman"/>
                <w:sz w:val="24"/>
                <w:szCs w:val="24"/>
                <w:lang w:val="ru-RU"/>
              </w:rPr>
            </w:pPr>
            <w:r>
              <w:rPr>
                <w:rFonts w:cs="Times New Roman"/>
                <w:sz w:val="24"/>
                <w:szCs w:val="24"/>
                <w:lang w:val="ru-RU"/>
              </w:rPr>
              <w:t xml:space="preserve">    </w:t>
            </w:r>
            <w:r w:rsidRPr="00072747">
              <w:rPr>
                <w:rFonts w:cs="Times New Roman"/>
                <w:sz w:val="24"/>
                <w:szCs w:val="24"/>
                <w:lang w:val="ru-RU"/>
              </w:rPr>
              <w:t>документации</w:t>
            </w:r>
          </w:p>
        </w:tc>
        <w:tc>
          <w:tcPr>
            <w:tcW w:w="1282" w:type="dxa"/>
            <w:tcBorders>
              <w:top w:val="single" w:sz="4" w:space="0" w:color="000000"/>
              <w:left w:val="single" w:sz="4" w:space="0" w:color="000000"/>
              <w:bottom w:val="single" w:sz="4" w:space="0" w:color="000000"/>
              <w:right w:val="single" w:sz="4" w:space="0" w:color="000000"/>
            </w:tcBorders>
            <w:vAlign w:val="center"/>
          </w:tcPr>
          <w:p w:rsidR="00072747" w:rsidRPr="00944CDB" w:rsidRDefault="00D46494" w:rsidP="00BF1D61">
            <w:pPr>
              <w:pStyle w:val="S31"/>
              <w:snapToGrid w:val="0"/>
              <w:spacing w:line="276" w:lineRule="auto"/>
              <w:ind w:firstLine="0"/>
              <w:jc w:val="center"/>
              <w:rPr>
                <w:rFonts w:cs="Times New Roman"/>
                <w:sz w:val="24"/>
                <w:szCs w:val="24"/>
                <w:lang w:val="ru-RU"/>
              </w:rPr>
            </w:pPr>
            <w:r>
              <w:rPr>
                <w:rFonts w:cs="Times New Roman"/>
                <w:sz w:val="24"/>
                <w:szCs w:val="24"/>
                <w:lang w:val="ru-RU"/>
              </w:rPr>
              <w:t>88</w:t>
            </w:r>
          </w:p>
        </w:tc>
      </w:tr>
    </w:tbl>
    <w:p w:rsidR="003E0141" w:rsidRDefault="003E0141" w:rsidP="00BF1D61">
      <w:pPr>
        <w:pStyle w:val="S31"/>
        <w:spacing w:line="276" w:lineRule="auto"/>
        <w:ind w:firstLine="0"/>
        <w:rPr>
          <w:rFonts w:cs="Times New Roman"/>
          <w:b/>
          <w:u w:val="single"/>
          <w:lang w:val="ru-RU"/>
        </w:rPr>
      </w:pPr>
    </w:p>
    <w:p w:rsidR="008D5EDF" w:rsidRDefault="008D5EDF" w:rsidP="007B7912">
      <w:pPr>
        <w:pStyle w:val="S31"/>
        <w:ind w:firstLine="0"/>
        <w:rPr>
          <w:rFonts w:cs="Times New Roman"/>
          <w:b/>
          <w:u w:val="single"/>
          <w:lang w:val="ru-RU"/>
        </w:rPr>
      </w:pPr>
    </w:p>
    <w:p w:rsidR="00F9609F" w:rsidRDefault="00F9609F" w:rsidP="007B7912">
      <w:pPr>
        <w:pStyle w:val="S31"/>
        <w:ind w:firstLine="0"/>
        <w:rPr>
          <w:rFonts w:cs="Times New Roman"/>
          <w:b/>
          <w:u w:val="single"/>
          <w:lang w:val="ru-RU"/>
        </w:rPr>
      </w:pPr>
    </w:p>
    <w:p w:rsidR="006066BF" w:rsidRDefault="006066BF" w:rsidP="009A7CB9">
      <w:pPr>
        <w:pStyle w:val="S31"/>
        <w:ind w:firstLine="0"/>
        <w:rPr>
          <w:rFonts w:cs="Times New Roman"/>
          <w:b/>
          <w:sz w:val="24"/>
          <w:szCs w:val="24"/>
          <w:lang w:val="ru-RU"/>
        </w:rPr>
      </w:pPr>
    </w:p>
    <w:p w:rsidR="00120C8E" w:rsidRPr="00BF1D61" w:rsidRDefault="00120C8E" w:rsidP="008D5EDF">
      <w:pPr>
        <w:pStyle w:val="S31"/>
        <w:ind w:firstLine="0"/>
        <w:jc w:val="center"/>
        <w:rPr>
          <w:rFonts w:cs="Times New Roman"/>
          <w:b/>
          <w:sz w:val="24"/>
          <w:szCs w:val="24"/>
          <w:lang w:val="ru-RU"/>
        </w:rPr>
      </w:pPr>
      <w:r w:rsidRPr="00BF1D61">
        <w:rPr>
          <w:rFonts w:cs="Times New Roman"/>
          <w:b/>
          <w:sz w:val="24"/>
          <w:szCs w:val="24"/>
          <w:lang w:val="ru-RU"/>
        </w:rPr>
        <w:lastRenderedPageBreak/>
        <w:t>Введение</w:t>
      </w:r>
      <w:r w:rsidR="00BF1D61">
        <w:rPr>
          <w:rFonts w:cs="Times New Roman"/>
          <w:b/>
          <w:sz w:val="24"/>
          <w:szCs w:val="24"/>
          <w:lang w:val="ru-RU"/>
        </w:rPr>
        <w:t>.</w:t>
      </w:r>
    </w:p>
    <w:p w:rsidR="00120C8E" w:rsidRPr="001A7D85" w:rsidRDefault="00120C8E" w:rsidP="001B386A">
      <w:pPr>
        <w:autoSpaceDE w:val="0"/>
        <w:autoSpaceDN w:val="0"/>
        <w:adjustRightInd w:val="0"/>
        <w:spacing w:after="120"/>
        <w:ind w:firstLine="454"/>
        <w:jc w:val="both"/>
        <w:rPr>
          <w:rFonts w:ascii="Times New Roman" w:hAnsi="Times New Roman"/>
          <w:sz w:val="24"/>
          <w:szCs w:val="24"/>
          <w:u w:val="single"/>
        </w:rPr>
      </w:pPr>
      <w:r w:rsidRPr="001A7D85">
        <w:rPr>
          <w:rFonts w:ascii="Times New Roman" w:hAnsi="Times New Roman"/>
          <w:sz w:val="24"/>
          <w:szCs w:val="24"/>
          <w:u w:val="single"/>
        </w:rPr>
        <w:t xml:space="preserve">Генеральный план </w:t>
      </w:r>
      <w:r w:rsidR="00A752FC" w:rsidRPr="001A7D85">
        <w:rPr>
          <w:rFonts w:ascii="Times New Roman" w:hAnsi="Times New Roman"/>
          <w:sz w:val="24"/>
          <w:szCs w:val="24"/>
          <w:u w:val="single"/>
        </w:rPr>
        <w:t xml:space="preserve">Тацинского сельского поселения </w:t>
      </w:r>
      <w:r w:rsidR="006066BF">
        <w:rPr>
          <w:rFonts w:ascii="Times New Roman" w:hAnsi="Times New Roman"/>
          <w:sz w:val="24"/>
          <w:szCs w:val="24"/>
          <w:u w:val="single"/>
        </w:rPr>
        <w:t>разработан в соответствии с</w:t>
      </w:r>
      <w:r w:rsidRPr="001A7D85">
        <w:rPr>
          <w:rFonts w:ascii="Times New Roman" w:hAnsi="Times New Roman"/>
          <w:sz w:val="24"/>
          <w:szCs w:val="24"/>
          <w:u w:val="single"/>
        </w:rPr>
        <w:t>:</w:t>
      </w:r>
    </w:p>
    <w:p w:rsidR="00120C8E" w:rsidRPr="001A7D85" w:rsidRDefault="00120C8E" w:rsidP="001B386A">
      <w:pPr>
        <w:numPr>
          <w:ilvl w:val="0"/>
          <w:numId w:val="12"/>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Градостроительным кодексом</w:t>
      </w:r>
      <w:r w:rsidR="00C90A18">
        <w:rPr>
          <w:rFonts w:ascii="Times New Roman" w:hAnsi="Times New Roman"/>
          <w:sz w:val="24"/>
          <w:szCs w:val="24"/>
        </w:rPr>
        <w:t xml:space="preserve"> Российской Федерации от 15.10.2005г. №191-ФЗ</w:t>
      </w:r>
      <w:r w:rsidRPr="001A7D85">
        <w:rPr>
          <w:rFonts w:ascii="Times New Roman" w:hAnsi="Times New Roman"/>
          <w:sz w:val="24"/>
          <w:szCs w:val="24"/>
        </w:rPr>
        <w:t>;</w:t>
      </w:r>
    </w:p>
    <w:p w:rsidR="00120C8E" w:rsidRDefault="00C90A18" w:rsidP="001B386A">
      <w:pPr>
        <w:numPr>
          <w:ilvl w:val="0"/>
          <w:numId w:val="12"/>
        </w:numPr>
        <w:autoSpaceDE w:val="0"/>
        <w:autoSpaceDN w:val="0"/>
        <w:adjustRightInd w:val="0"/>
        <w:spacing w:after="120" w:line="240" w:lineRule="auto"/>
        <w:ind w:left="0" w:firstLine="454"/>
        <w:jc w:val="both"/>
        <w:rPr>
          <w:rFonts w:ascii="Times New Roman" w:hAnsi="Times New Roman"/>
          <w:sz w:val="24"/>
          <w:szCs w:val="24"/>
        </w:rPr>
      </w:pPr>
      <w:r>
        <w:rPr>
          <w:rFonts w:ascii="Times New Roman" w:hAnsi="Times New Roman"/>
          <w:sz w:val="24"/>
          <w:szCs w:val="24"/>
        </w:rPr>
        <w:t>О</w:t>
      </w:r>
      <w:r w:rsidR="00120C8E" w:rsidRPr="001A7D85">
        <w:rPr>
          <w:rFonts w:ascii="Times New Roman" w:hAnsi="Times New Roman"/>
          <w:sz w:val="24"/>
          <w:szCs w:val="24"/>
        </w:rPr>
        <w:t>бластными нормативами градостроительного проектирования</w:t>
      </w:r>
      <w:r>
        <w:rPr>
          <w:rFonts w:ascii="Times New Roman" w:hAnsi="Times New Roman"/>
          <w:sz w:val="24"/>
          <w:szCs w:val="24"/>
        </w:rPr>
        <w:t xml:space="preserve"> городских округов и       поселений Ростовской области</w:t>
      </w:r>
      <w:r w:rsidR="00120C8E" w:rsidRPr="001A7D85">
        <w:rPr>
          <w:rFonts w:ascii="Times New Roman" w:hAnsi="Times New Roman"/>
          <w:sz w:val="24"/>
          <w:szCs w:val="24"/>
        </w:rPr>
        <w:t>;</w:t>
      </w:r>
    </w:p>
    <w:p w:rsidR="00C90A18" w:rsidRPr="001A7D85" w:rsidRDefault="00944CDB" w:rsidP="001B386A">
      <w:pPr>
        <w:numPr>
          <w:ilvl w:val="0"/>
          <w:numId w:val="12"/>
        </w:numPr>
        <w:autoSpaceDE w:val="0"/>
        <w:autoSpaceDN w:val="0"/>
        <w:adjustRightInd w:val="0"/>
        <w:spacing w:after="120" w:line="240" w:lineRule="auto"/>
        <w:ind w:left="0" w:firstLine="454"/>
        <w:jc w:val="both"/>
        <w:rPr>
          <w:rFonts w:ascii="Times New Roman" w:hAnsi="Times New Roman"/>
          <w:sz w:val="24"/>
          <w:szCs w:val="24"/>
        </w:rPr>
      </w:pPr>
      <w:r>
        <w:rPr>
          <w:rFonts w:ascii="Times New Roman" w:hAnsi="Times New Roman"/>
          <w:sz w:val="24"/>
          <w:szCs w:val="24"/>
        </w:rPr>
        <w:t xml:space="preserve">Инструкцией « </w:t>
      </w:r>
      <w:r w:rsidR="00C90A18">
        <w:rPr>
          <w:rFonts w:ascii="Times New Roman" w:hAnsi="Times New Roman"/>
          <w:sz w:val="24"/>
          <w:szCs w:val="24"/>
        </w:rPr>
        <w:t>О порядке разработки,</w:t>
      </w:r>
      <w:r>
        <w:rPr>
          <w:rFonts w:ascii="Times New Roman" w:hAnsi="Times New Roman"/>
          <w:sz w:val="24"/>
          <w:szCs w:val="24"/>
        </w:rPr>
        <w:t xml:space="preserve"> </w:t>
      </w:r>
      <w:r w:rsidR="00C90A18">
        <w:rPr>
          <w:rFonts w:ascii="Times New Roman" w:hAnsi="Times New Roman"/>
          <w:sz w:val="24"/>
          <w:szCs w:val="24"/>
        </w:rPr>
        <w:t>согласования,</w:t>
      </w:r>
      <w:r>
        <w:rPr>
          <w:rFonts w:ascii="Times New Roman" w:hAnsi="Times New Roman"/>
          <w:sz w:val="24"/>
          <w:szCs w:val="24"/>
        </w:rPr>
        <w:t xml:space="preserve"> </w:t>
      </w:r>
      <w:r w:rsidR="00C90A18">
        <w:rPr>
          <w:rFonts w:ascii="Times New Roman" w:hAnsi="Times New Roman"/>
          <w:sz w:val="24"/>
          <w:szCs w:val="24"/>
        </w:rPr>
        <w:t>экспертизы и утверждения градостроительной документации», утвержденной постановлением Госстроя РФ от 29.10.2002г. №150.</w:t>
      </w:r>
    </w:p>
    <w:p w:rsidR="00120C8E" w:rsidRDefault="00C90A18" w:rsidP="001B386A">
      <w:pPr>
        <w:numPr>
          <w:ilvl w:val="0"/>
          <w:numId w:val="12"/>
        </w:numPr>
        <w:autoSpaceDE w:val="0"/>
        <w:autoSpaceDN w:val="0"/>
        <w:adjustRightInd w:val="0"/>
        <w:spacing w:after="120" w:line="240" w:lineRule="auto"/>
        <w:ind w:left="0" w:firstLine="454"/>
        <w:jc w:val="both"/>
        <w:rPr>
          <w:rFonts w:ascii="Times New Roman" w:hAnsi="Times New Roman"/>
          <w:sz w:val="24"/>
          <w:szCs w:val="24"/>
        </w:rPr>
      </w:pPr>
      <w:r>
        <w:rPr>
          <w:rFonts w:ascii="Times New Roman" w:hAnsi="Times New Roman"/>
          <w:sz w:val="24"/>
          <w:szCs w:val="24"/>
        </w:rPr>
        <w:t xml:space="preserve"> Т</w:t>
      </w:r>
      <w:r w:rsidR="00120C8E" w:rsidRPr="001A7D85">
        <w:rPr>
          <w:rFonts w:ascii="Times New Roman" w:hAnsi="Times New Roman"/>
          <w:sz w:val="24"/>
          <w:szCs w:val="24"/>
        </w:rPr>
        <w:t>ребованиями технических регламентов.</w:t>
      </w:r>
    </w:p>
    <w:p w:rsidR="00BF1D61" w:rsidRPr="001A7D85" w:rsidRDefault="00BF1D61" w:rsidP="001B386A">
      <w:pPr>
        <w:autoSpaceDE w:val="0"/>
        <w:autoSpaceDN w:val="0"/>
        <w:adjustRightInd w:val="0"/>
        <w:spacing w:after="120" w:line="240" w:lineRule="auto"/>
        <w:ind w:firstLine="454"/>
        <w:jc w:val="both"/>
        <w:rPr>
          <w:rFonts w:ascii="Times New Roman" w:hAnsi="Times New Roman"/>
          <w:sz w:val="24"/>
          <w:szCs w:val="24"/>
        </w:rPr>
      </w:pPr>
    </w:p>
    <w:p w:rsidR="00120C8E" w:rsidRPr="001A7D85" w:rsidRDefault="00120C8E" w:rsidP="001B386A">
      <w:pPr>
        <w:autoSpaceDE w:val="0"/>
        <w:autoSpaceDN w:val="0"/>
        <w:adjustRightInd w:val="0"/>
        <w:spacing w:after="120"/>
        <w:ind w:firstLine="454"/>
        <w:jc w:val="both"/>
        <w:rPr>
          <w:rFonts w:ascii="Times New Roman" w:hAnsi="Times New Roman"/>
          <w:sz w:val="24"/>
          <w:szCs w:val="24"/>
          <w:u w:val="single"/>
        </w:rPr>
      </w:pPr>
      <w:r w:rsidRPr="001A7D85">
        <w:rPr>
          <w:rFonts w:ascii="Times New Roman" w:hAnsi="Times New Roman"/>
          <w:sz w:val="24"/>
          <w:szCs w:val="24"/>
        </w:rPr>
        <w:t xml:space="preserve"> </w:t>
      </w:r>
      <w:r w:rsidRPr="001A7D85">
        <w:rPr>
          <w:rFonts w:ascii="Times New Roman" w:hAnsi="Times New Roman"/>
          <w:sz w:val="24"/>
          <w:szCs w:val="24"/>
          <w:u w:val="single"/>
        </w:rPr>
        <w:t>Основанием для разработки генерального плана являются следующие документы и материалы:</w:t>
      </w:r>
    </w:p>
    <w:p w:rsidR="00120C8E" w:rsidRPr="001A7D85" w:rsidRDefault="00120C8E" w:rsidP="001B386A">
      <w:pPr>
        <w:numPr>
          <w:ilvl w:val="0"/>
          <w:numId w:val="13"/>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муниципальный контракт № 33 от 26.02.2008 г.;</w:t>
      </w:r>
    </w:p>
    <w:p w:rsidR="00120C8E" w:rsidRPr="00185800" w:rsidRDefault="00B513CC" w:rsidP="001B386A">
      <w:pPr>
        <w:numPr>
          <w:ilvl w:val="0"/>
          <w:numId w:val="13"/>
        </w:numPr>
        <w:autoSpaceDE w:val="0"/>
        <w:autoSpaceDN w:val="0"/>
        <w:adjustRightInd w:val="0"/>
        <w:spacing w:after="120" w:line="240" w:lineRule="auto"/>
        <w:ind w:left="0" w:firstLine="454"/>
        <w:jc w:val="both"/>
        <w:rPr>
          <w:rFonts w:ascii="Times New Roman" w:hAnsi="Times New Roman"/>
          <w:sz w:val="24"/>
          <w:szCs w:val="24"/>
        </w:rPr>
      </w:pPr>
      <w:r>
        <w:rPr>
          <w:rFonts w:ascii="Times New Roman" w:hAnsi="Times New Roman"/>
          <w:sz w:val="24"/>
          <w:szCs w:val="24"/>
        </w:rPr>
        <w:t>задание на разработку генеральных планов Жирновского городского поселения, Быстрогорского сельского поселения, Верхнеобливского сельского поселения, Ермаковского сельского поселения, Зазерского сельского поселения, Ковылкинского сельского поселения, Михайловского сельского поселения, Скосырского сельского поселения, Суховского сельского поселения, Тацинского сельского поселения, Углегорского сельского поселения Тацин</w:t>
      </w:r>
      <w:r w:rsidR="00185800">
        <w:rPr>
          <w:rFonts w:ascii="Times New Roman" w:hAnsi="Times New Roman"/>
          <w:sz w:val="24"/>
          <w:szCs w:val="24"/>
        </w:rPr>
        <w:t>ского района Ростовской области;</w:t>
      </w:r>
    </w:p>
    <w:p w:rsidR="00185800" w:rsidRDefault="00185800" w:rsidP="001B386A">
      <w:pPr>
        <w:numPr>
          <w:ilvl w:val="0"/>
          <w:numId w:val="13"/>
        </w:numPr>
        <w:autoSpaceDE w:val="0"/>
        <w:autoSpaceDN w:val="0"/>
        <w:adjustRightInd w:val="0"/>
        <w:spacing w:after="120" w:line="240" w:lineRule="auto"/>
        <w:ind w:left="0" w:firstLine="454"/>
        <w:jc w:val="both"/>
        <w:rPr>
          <w:rFonts w:ascii="Times New Roman" w:hAnsi="Times New Roman"/>
          <w:sz w:val="24"/>
          <w:szCs w:val="24"/>
        </w:rPr>
      </w:pPr>
      <w:r>
        <w:rPr>
          <w:rFonts w:ascii="Times New Roman" w:hAnsi="Times New Roman"/>
          <w:sz w:val="24"/>
          <w:szCs w:val="24"/>
        </w:rPr>
        <w:t>стереотопографическая съемка в М 1:5000 выполнена ГАУ РО «Институт градостроительства» в 2008 г.</w:t>
      </w:r>
    </w:p>
    <w:p w:rsidR="00BF1D61" w:rsidRPr="001A7D85" w:rsidRDefault="00BF1D61" w:rsidP="001B386A">
      <w:pPr>
        <w:autoSpaceDE w:val="0"/>
        <w:autoSpaceDN w:val="0"/>
        <w:adjustRightInd w:val="0"/>
        <w:spacing w:after="120" w:line="240" w:lineRule="auto"/>
        <w:ind w:firstLine="454"/>
        <w:jc w:val="both"/>
        <w:rPr>
          <w:rFonts w:ascii="Times New Roman" w:hAnsi="Times New Roman"/>
          <w:sz w:val="24"/>
          <w:szCs w:val="24"/>
        </w:rPr>
      </w:pPr>
    </w:p>
    <w:p w:rsidR="00120C8E" w:rsidRPr="001A7D85" w:rsidRDefault="00120C8E" w:rsidP="001B386A">
      <w:pPr>
        <w:autoSpaceDE w:val="0"/>
        <w:autoSpaceDN w:val="0"/>
        <w:adjustRightInd w:val="0"/>
        <w:spacing w:after="120"/>
        <w:ind w:firstLine="454"/>
        <w:jc w:val="both"/>
        <w:rPr>
          <w:rFonts w:ascii="Times New Roman" w:hAnsi="Times New Roman"/>
          <w:sz w:val="24"/>
          <w:szCs w:val="24"/>
          <w:u w:val="single"/>
        </w:rPr>
      </w:pPr>
      <w:r w:rsidRPr="001A7D85">
        <w:rPr>
          <w:rFonts w:ascii="Times New Roman" w:hAnsi="Times New Roman"/>
          <w:sz w:val="24"/>
          <w:szCs w:val="24"/>
          <w:u w:val="single"/>
        </w:rPr>
        <w:t>В основе генерального плана заложены комплексные программы развития муниципального образования, положения о территориальном планировании, содержащиеся в схемах:</w:t>
      </w:r>
    </w:p>
    <w:p w:rsidR="00120C8E" w:rsidRPr="001A7D85" w:rsidRDefault="00120C8E" w:rsidP="001B386A">
      <w:pPr>
        <w:numPr>
          <w:ilvl w:val="0"/>
          <w:numId w:val="14"/>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 xml:space="preserve">Схема территориального планирования Ростовской области, выполненная институтом РосНИПИУрбанистики; </w:t>
      </w:r>
    </w:p>
    <w:p w:rsidR="00120C8E" w:rsidRPr="001A7D85" w:rsidRDefault="00120C8E" w:rsidP="001B386A">
      <w:pPr>
        <w:numPr>
          <w:ilvl w:val="0"/>
          <w:numId w:val="14"/>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Схема территориального планирования Ростовской агломерации, выполненная институтом РосНИПИУрбанистики;</w:t>
      </w:r>
    </w:p>
    <w:p w:rsidR="00120C8E" w:rsidRPr="001A7D85" w:rsidRDefault="00120C8E" w:rsidP="001B386A">
      <w:pPr>
        <w:numPr>
          <w:ilvl w:val="0"/>
          <w:numId w:val="14"/>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Схема территориального планирования Западного внутриобластного района Ростовской области (В</w:t>
      </w:r>
      <w:r w:rsidR="00E86FA8">
        <w:rPr>
          <w:rFonts w:ascii="Times New Roman" w:hAnsi="Times New Roman"/>
          <w:sz w:val="24"/>
          <w:szCs w:val="24"/>
        </w:rPr>
        <w:t>осточно-Донбасской агломерации)</w:t>
      </w:r>
      <w:r w:rsidRPr="001A7D85">
        <w:rPr>
          <w:rFonts w:ascii="Times New Roman" w:hAnsi="Times New Roman"/>
          <w:sz w:val="24"/>
          <w:szCs w:val="24"/>
        </w:rPr>
        <w:t>, выполненная институтом ОАО «НИИП Градостроительства».</w:t>
      </w:r>
    </w:p>
    <w:p w:rsidR="00120C8E" w:rsidRDefault="00120C8E" w:rsidP="001B386A">
      <w:pPr>
        <w:numPr>
          <w:ilvl w:val="0"/>
          <w:numId w:val="14"/>
        </w:numPr>
        <w:autoSpaceDE w:val="0"/>
        <w:autoSpaceDN w:val="0"/>
        <w:adjustRightInd w:val="0"/>
        <w:spacing w:after="120" w:line="240" w:lineRule="auto"/>
        <w:ind w:left="0" w:firstLine="454"/>
        <w:jc w:val="both"/>
        <w:rPr>
          <w:rFonts w:ascii="Times New Roman" w:hAnsi="Times New Roman"/>
          <w:sz w:val="24"/>
          <w:szCs w:val="24"/>
        </w:rPr>
      </w:pPr>
      <w:r w:rsidRPr="001A7D85">
        <w:rPr>
          <w:rFonts w:ascii="Times New Roman" w:hAnsi="Times New Roman"/>
          <w:sz w:val="24"/>
          <w:szCs w:val="24"/>
        </w:rPr>
        <w:t>Схема территориального планирования Тацинского района, выполненная в составе Восточно-Донбасской агломерации.</w:t>
      </w:r>
    </w:p>
    <w:p w:rsidR="00BF1D61" w:rsidRPr="001A7D85" w:rsidRDefault="00BF1D61" w:rsidP="00BF1D61">
      <w:pPr>
        <w:autoSpaceDE w:val="0"/>
        <w:autoSpaceDN w:val="0"/>
        <w:adjustRightInd w:val="0"/>
        <w:spacing w:after="120" w:line="240" w:lineRule="auto"/>
        <w:ind w:firstLine="284"/>
        <w:jc w:val="both"/>
        <w:rPr>
          <w:rFonts w:ascii="Times New Roman" w:hAnsi="Times New Roman"/>
          <w:sz w:val="24"/>
          <w:szCs w:val="24"/>
        </w:rPr>
      </w:pPr>
    </w:p>
    <w:p w:rsidR="00120C8E" w:rsidRPr="001A7D85" w:rsidRDefault="00120C8E" w:rsidP="001B386A">
      <w:pPr>
        <w:widowControl w:val="0"/>
        <w:autoSpaceDE w:val="0"/>
        <w:autoSpaceDN w:val="0"/>
        <w:adjustRightInd w:val="0"/>
        <w:spacing w:after="120"/>
        <w:ind w:firstLine="454"/>
        <w:jc w:val="both"/>
        <w:rPr>
          <w:rFonts w:ascii="Times New Roman" w:hAnsi="Times New Roman"/>
          <w:sz w:val="24"/>
          <w:szCs w:val="24"/>
        </w:rPr>
      </w:pPr>
      <w:r w:rsidRPr="001A7D85">
        <w:rPr>
          <w:rFonts w:ascii="Times New Roman" w:hAnsi="Times New Roman"/>
          <w:sz w:val="24"/>
          <w:szCs w:val="24"/>
        </w:rPr>
        <w:t>Состав  проекта</w:t>
      </w:r>
      <w:r w:rsidR="00C90A18">
        <w:rPr>
          <w:rFonts w:ascii="Times New Roman" w:hAnsi="Times New Roman"/>
          <w:sz w:val="24"/>
          <w:szCs w:val="24"/>
        </w:rPr>
        <w:t xml:space="preserve"> генерального плана</w:t>
      </w:r>
      <w:r w:rsidRPr="001A7D85">
        <w:rPr>
          <w:rFonts w:ascii="Times New Roman" w:hAnsi="Times New Roman"/>
          <w:sz w:val="24"/>
          <w:szCs w:val="24"/>
        </w:rPr>
        <w:t xml:space="preserve"> определен на основании задания  на разработку Генерального плана  </w:t>
      </w:r>
      <w:r w:rsidR="00BF1D61">
        <w:rPr>
          <w:rFonts w:ascii="Times New Roman" w:hAnsi="Times New Roman"/>
          <w:sz w:val="24"/>
          <w:szCs w:val="24"/>
        </w:rPr>
        <w:t>Тацинского сельского поселения</w:t>
      </w:r>
      <w:r w:rsidRPr="001A7D85">
        <w:rPr>
          <w:rFonts w:ascii="Times New Roman" w:hAnsi="Times New Roman"/>
          <w:sz w:val="24"/>
          <w:szCs w:val="24"/>
        </w:rPr>
        <w:t>,</w:t>
      </w:r>
      <w:r w:rsidR="00BF1D61">
        <w:rPr>
          <w:rFonts w:ascii="Times New Roman" w:hAnsi="Times New Roman"/>
          <w:sz w:val="24"/>
          <w:szCs w:val="24"/>
        </w:rPr>
        <w:t xml:space="preserve"> </w:t>
      </w:r>
      <w:r w:rsidRPr="001A7D85">
        <w:rPr>
          <w:rFonts w:ascii="Times New Roman" w:hAnsi="Times New Roman"/>
          <w:sz w:val="24"/>
          <w:szCs w:val="24"/>
        </w:rPr>
        <w:t>утвержденного Главой Администрации Тацинского района Н.В.Черкасовым - 07.12.07 и согласованного Заместителем министра территориального развития, архитектуры и градостроительства, Главным архитектором  Ростовской области А.М. Бояриновым -07.12.07 г.</w:t>
      </w:r>
    </w:p>
    <w:p w:rsidR="00944CDB" w:rsidRDefault="00944CDB" w:rsidP="007B7912">
      <w:pPr>
        <w:pStyle w:val="S31"/>
        <w:tabs>
          <w:tab w:val="left" w:pos="0"/>
        </w:tabs>
        <w:ind w:firstLine="0"/>
        <w:rPr>
          <w:rFonts w:cs="Times New Roman"/>
          <w:b/>
          <w:sz w:val="24"/>
          <w:szCs w:val="24"/>
          <w:lang w:val="ru-RU"/>
        </w:rPr>
      </w:pPr>
    </w:p>
    <w:p w:rsidR="006066BF" w:rsidRPr="001A7D85" w:rsidRDefault="006066BF" w:rsidP="007B7912">
      <w:pPr>
        <w:pStyle w:val="S31"/>
        <w:tabs>
          <w:tab w:val="left" w:pos="0"/>
        </w:tabs>
        <w:ind w:firstLine="0"/>
        <w:rPr>
          <w:rFonts w:cs="Times New Roman"/>
          <w:b/>
          <w:sz w:val="24"/>
          <w:szCs w:val="24"/>
          <w:lang w:val="ru-RU"/>
        </w:rPr>
      </w:pPr>
    </w:p>
    <w:p w:rsidR="00120C8E" w:rsidRPr="001A7D85" w:rsidRDefault="00120C8E" w:rsidP="00C31393">
      <w:pPr>
        <w:pStyle w:val="S31"/>
        <w:numPr>
          <w:ilvl w:val="0"/>
          <w:numId w:val="38"/>
        </w:numPr>
        <w:tabs>
          <w:tab w:val="left" w:pos="0"/>
        </w:tabs>
        <w:jc w:val="center"/>
        <w:rPr>
          <w:rFonts w:cs="Times New Roman"/>
          <w:b/>
          <w:sz w:val="24"/>
          <w:szCs w:val="24"/>
          <w:lang w:val="ru-RU"/>
        </w:rPr>
      </w:pPr>
      <w:r w:rsidRPr="001A7D85">
        <w:rPr>
          <w:rFonts w:cs="Times New Roman"/>
          <w:b/>
          <w:sz w:val="24"/>
          <w:szCs w:val="24"/>
          <w:lang w:val="ru-RU"/>
        </w:rPr>
        <w:lastRenderedPageBreak/>
        <w:t xml:space="preserve">Общие сведения о территории </w:t>
      </w:r>
      <w:r w:rsidR="00F50384" w:rsidRPr="001A7D85">
        <w:rPr>
          <w:rFonts w:cs="Times New Roman"/>
          <w:b/>
          <w:sz w:val="24"/>
          <w:szCs w:val="24"/>
          <w:lang w:val="ru-RU"/>
        </w:rPr>
        <w:t>Тацинского сельского</w:t>
      </w:r>
      <w:r w:rsidRPr="001A7D85">
        <w:rPr>
          <w:rFonts w:cs="Times New Roman"/>
          <w:b/>
          <w:sz w:val="24"/>
          <w:szCs w:val="24"/>
          <w:lang w:val="ru-RU"/>
        </w:rPr>
        <w:t xml:space="preserve"> поселения</w:t>
      </w:r>
      <w:r w:rsidR="00892754">
        <w:rPr>
          <w:rFonts w:cs="Times New Roman"/>
          <w:b/>
          <w:sz w:val="24"/>
          <w:szCs w:val="24"/>
          <w:lang w:val="ru-RU"/>
        </w:rPr>
        <w:t>.</w:t>
      </w:r>
    </w:p>
    <w:p w:rsidR="00C31CA9" w:rsidRDefault="00120C8E" w:rsidP="001B386A">
      <w:pPr>
        <w:pStyle w:val="S31"/>
        <w:spacing w:line="276" w:lineRule="auto"/>
        <w:ind w:firstLine="454"/>
        <w:rPr>
          <w:rFonts w:cs="Times New Roman"/>
          <w:b/>
          <w:sz w:val="24"/>
          <w:szCs w:val="24"/>
          <w:lang w:val="ru-RU"/>
        </w:rPr>
      </w:pPr>
      <w:r w:rsidRPr="001A7D85">
        <w:rPr>
          <w:rFonts w:cs="Times New Roman"/>
          <w:b/>
          <w:sz w:val="24"/>
          <w:szCs w:val="24"/>
          <w:lang w:val="ru-RU"/>
        </w:rPr>
        <w:t>Краткая историческая справка</w:t>
      </w:r>
    </w:p>
    <w:p w:rsidR="00B164D0" w:rsidRDefault="00C31CA9" w:rsidP="001B386A">
      <w:pPr>
        <w:pStyle w:val="S31"/>
        <w:spacing w:line="276" w:lineRule="auto"/>
        <w:ind w:firstLine="454"/>
        <w:rPr>
          <w:rFonts w:cs="Times New Roman"/>
          <w:sz w:val="24"/>
          <w:szCs w:val="24"/>
          <w:lang w:val="ru-RU"/>
        </w:rPr>
      </w:pPr>
      <w:r w:rsidRPr="00C31CA9">
        <w:rPr>
          <w:rFonts w:cs="Times New Roman"/>
          <w:sz w:val="24"/>
          <w:szCs w:val="24"/>
          <w:lang w:val="ru-RU"/>
        </w:rPr>
        <w:t>Тацинский район в прошлом представлял</w:t>
      </w:r>
      <w:r>
        <w:rPr>
          <w:rFonts w:cs="Times New Roman"/>
          <w:sz w:val="24"/>
          <w:szCs w:val="24"/>
          <w:lang w:val="ru-RU"/>
        </w:rPr>
        <w:t xml:space="preserve"> бескрайние степи с перелесками по балкам и берегам рек. В </w:t>
      </w:r>
      <w:r>
        <w:rPr>
          <w:rFonts w:cs="Times New Roman"/>
          <w:sz w:val="24"/>
          <w:szCs w:val="24"/>
        </w:rPr>
        <w:t>XVII</w:t>
      </w:r>
      <w:r>
        <w:rPr>
          <w:rFonts w:cs="Times New Roman"/>
          <w:sz w:val="24"/>
          <w:szCs w:val="24"/>
          <w:lang w:val="ru-RU"/>
        </w:rPr>
        <w:t xml:space="preserve"> столетии беглые крепостные из центральных губерний стали образовывать казачьи хутора, станицы.</w:t>
      </w:r>
      <w:r w:rsidR="00CD53E9">
        <w:rPr>
          <w:rFonts w:cs="Times New Roman"/>
          <w:sz w:val="24"/>
          <w:szCs w:val="24"/>
          <w:lang w:val="ru-RU"/>
        </w:rPr>
        <w:t xml:space="preserve"> </w:t>
      </w:r>
      <w:r w:rsidR="00B164D0">
        <w:rPr>
          <w:rFonts w:cs="Times New Roman"/>
          <w:sz w:val="24"/>
          <w:szCs w:val="24"/>
          <w:lang w:val="ru-RU"/>
        </w:rPr>
        <w:t xml:space="preserve">В конце </w:t>
      </w:r>
      <w:r w:rsidR="00B164D0">
        <w:rPr>
          <w:rFonts w:cs="Times New Roman"/>
          <w:sz w:val="24"/>
          <w:szCs w:val="24"/>
        </w:rPr>
        <w:t>XIX</w:t>
      </w:r>
      <w:r w:rsidR="00B164D0" w:rsidRPr="00A949AD">
        <w:rPr>
          <w:rFonts w:cs="Times New Roman"/>
          <w:sz w:val="24"/>
          <w:szCs w:val="24"/>
          <w:lang w:val="ru-RU"/>
        </w:rPr>
        <w:t xml:space="preserve"> </w:t>
      </w:r>
      <w:r w:rsidR="00B164D0">
        <w:rPr>
          <w:rFonts w:cs="Times New Roman"/>
          <w:sz w:val="24"/>
          <w:szCs w:val="24"/>
          <w:lang w:val="ru-RU"/>
        </w:rPr>
        <w:t>века в бескрайних донских просторах в десятке километров от р. Быстрой в составе юрта ст. Ермаковской возникло поселение названное хутором Таловым</w:t>
      </w:r>
      <w:r w:rsidR="00A949AD">
        <w:rPr>
          <w:rFonts w:cs="Times New Roman"/>
          <w:sz w:val="24"/>
          <w:szCs w:val="24"/>
          <w:lang w:val="ru-RU"/>
        </w:rPr>
        <w:t xml:space="preserve"> 1-го Донского округа Войска Донского</w:t>
      </w:r>
      <w:r w:rsidR="00B164D0">
        <w:rPr>
          <w:rFonts w:cs="Times New Roman"/>
          <w:sz w:val="24"/>
          <w:szCs w:val="24"/>
          <w:lang w:val="ru-RU"/>
        </w:rPr>
        <w:t>. Около хутора часто остана</w:t>
      </w:r>
      <w:r w:rsidR="00CD53E9">
        <w:rPr>
          <w:rFonts w:cs="Times New Roman"/>
          <w:sz w:val="24"/>
          <w:szCs w:val="24"/>
          <w:lang w:val="ru-RU"/>
        </w:rPr>
        <w:t xml:space="preserve">вливались подводы пришлых людей, </w:t>
      </w:r>
      <w:r w:rsidR="00B164D0">
        <w:rPr>
          <w:rFonts w:cs="Times New Roman"/>
          <w:sz w:val="24"/>
          <w:szCs w:val="24"/>
          <w:lang w:val="ru-RU"/>
        </w:rPr>
        <w:t>чтобы отдохнуть. Затем начали здесь и селиться. Первые поселенцы хутора появились в декабре 1880 года.</w:t>
      </w:r>
    </w:p>
    <w:p w:rsidR="00B164D0" w:rsidRDefault="00B164D0" w:rsidP="001B386A">
      <w:pPr>
        <w:pStyle w:val="S31"/>
        <w:spacing w:line="276" w:lineRule="auto"/>
        <w:ind w:firstLine="454"/>
        <w:rPr>
          <w:rFonts w:cs="Times New Roman"/>
          <w:sz w:val="24"/>
          <w:szCs w:val="24"/>
          <w:lang w:val="ru-RU"/>
        </w:rPr>
      </w:pPr>
      <w:r>
        <w:rPr>
          <w:rFonts w:cs="Times New Roman"/>
          <w:sz w:val="24"/>
          <w:szCs w:val="24"/>
          <w:lang w:val="ru-RU"/>
        </w:rPr>
        <w:t>Весной 1881 год</w:t>
      </w:r>
      <w:r w:rsidR="00CD53E9">
        <w:rPr>
          <w:rFonts w:cs="Times New Roman"/>
          <w:sz w:val="24"/>
          <w:szCs w:val="24"/>
          <w:lang w:val="ru-RU"/>
        </w:rPr>
        <w:t>а</w:t>
      </w:r>
      <w:r>
        <w:rPr>
          <w:rFonts w:cs="Times New Roman"/>
          <w:sz w:val="24"/>
          <w:szCs w:val="24"/>
          <w:lang w:val="ru-RU"/>
        </w:rPr>
        <w:t xml:space="preserve"> в хуторе поселились три брата казака Сергеевых из соседнего хутора. Улицу из трех дворов стали называть улицей Сергеевых или «Сергиятским краем». Постепенно улица расширялась на восток.</w:t>
      </w:r>
      <w:r w:rsidR="00CD53E9">
        <w:rPr>
          <w:rFonts w:cs="Times New Roman"/>
          <w:sz w:val="24"/>
          <w:szCs w:val="24"/>
          <w:lang w:val="ru-RU"/>
        </w:rPr>
        <w:t xml:space="preserve"> </w:t>
      </w:r>
      <w:r>
        <w:rPr>
          <w:rFonts w:cs="Times New Roman"/>
          <w:sz w:val="24"/>
          <w:szCs w:val="24"/>
          <w:lang w:val="ru-RU"/>
        </w:rPr>
        <w:t>Сюда переселялись люди из х. Бугаевского, Крутинского и ст. Ермаковской.</w:t>
      </w:r>
      <w:r w:rsidR="00CD53E9">
        <w:rPr>
          <w:rFonts w:cs="Times New Roman"/>
          <w:sz w:val="24"/>
          <w:szCs w:val="24"/>
          <w:lang w:val="ru-RU"/>
        </w:rPr>
        <w:t xml:space="preserve"> </w:t>
      </w:r>
      <w:r>
        <w:rPr>
          <w:rFonts w:cs="Times New Roman"/>
          <w:sz w:val="24"/>
          <w:szCs w:val="24"/>
          <w:lang w:val="ru-RU"/>
        </w:rPr>
        <w:t>По переписи 1897 года х. Таловый состоял из 73 дворов. Население составляло 241 человек мужского и 242 женского пола.</w:t>
      </w:r>
      <w:r w:rsidR="00182C37">
        <w:rPr>
          <w:rFonts w:cs="Times New Roman"/>
          <w:sz w:val="24"/>
          <w:szCs w:val="24"/>
          <w:lang w:val="ru-RU"/>
        </w:rPr>
        <w:t xml:space="preserve"> </w:t>
      </w:r>
    </w:p>
    <w:p w:rsidR="00182C37" w:rsidRDefault="00182C37" w:rsidP="001B386A">
      <w:pPr>
        <w:pStyle w:val="S31"/>
        <w:spacing w:line="276" w:lineRule="auto"/>
        <w:ind w:firstLine="454"/>
        <w:rPr>
          <w:rFonts w:cs="Times New Roman"/>
          <w:sz w:val="24"/>
          <w:szCs w:val="24"/>
          <w:lang w:val="ru-RU"/>
        </w:rPr>
      </w:pPr>
      <w:r>
        <w:rPr>
          <w:rFonts w:cs="Times New Roman"/>
          <w:sz w:val="24"/>
          <w:szCs w:val="24"/>
          <w:lang w:val="ru-RU"/>
        </w:rPr>
        <w:t>С  развитием земледелия возникла промышленность по переработке сельхозпродукции. Появились первые промышленные предприятия,</w:t>
      </w:r>
      <w:r w:rsidR="00CD53E9">
        <w:rPr>
          <w:rFonts w:cs="Times New Roman"/>
          <w:sz w:val="24"/>
          <w:szCs w:val="24"/>
          <w:lang w:val="ru-RU"/>
        </w:rPr>
        <w:t xml:space="preserve"> </w:t>
      </w:r>
      <w:r>
        <w:rPr>
          <w:rFonts w:cs="Times New Roman"/>
          <w:sz w:val="24"/>
          <w:szCs w:val="24"/>
          <w:lang w:val="ru-RU"/>
        </w:rPr>
        <w:t>как мельница,</w:t>
      </w:r>
      <w:r w:rsidR="00CD53E9">
        <w:rPr>
          <w:rFonts w:cs="Times New Roman"/>
          <w:sz w:val="24"/>
          <w:szCs w:val="24"/>
          <w:lang w:val="ru-RU"/>
        </w:rPr>
        <w:t xml:space="preserve"> </w:t>
      </w:r>
      <w:r>
        <w:rPr>
          <w:rFonts w:cs="Times New Roman"/>
          <w:sz w:val="24"/>
          <w:szCs w:val="24"/>
          <w:lang w:val="ru-RU"/>
        </w:rPr>
        <w:t>спиртзавод, карьеры, угольные шахты, а с ними и рабочий класс.</w:t>
      </w:r>
    </w:p>
    <w:p w:rsidR="00B164D0" w:rsidRDefault="00B164D0" w:rsidP="001B386A">
      <w:pPr>
        <w:pStyle w:val="S31"/>
        <w:spacing w:line="276" w:lineRule="auto"/>
        <w:ind w:firstLine="454"/>
        <w:rPr>
          <w:rFonts w:cs="Times New Roman"/>
          <w:sz w:val="24"/>
          <w:szCs w:val="24"/>
          <w:lang w:val="ru-RU"/>
        </w:rPr>
      </w:pPr>
      <w:r>
        <w:rPr>
          <w:rFonts w:cs="Times New Roman"/>
          <w:sz w:val="24"/>
          <w:szCs w:val="24"/>
          <w:lang w:val="ru-RU"/>
        </w:rPr>
        <w:t>Росту и развитию станицы способствовало строительство железной дороги.</w:t>
      </w:r>
    </w:p>
    <w:p w:rsidR="00B164D0" w:rsidRPr="00B164D0" w:rsidRDefault="00B164D0" w:rsidP="001B386A">
      <w:pPr>
        <w:pStyle w:val="S31"/>
        <w:spacing w:line="276" w:lineRule="auto"/>
        <w:ind w:firstLine="454"/>
        <w:rPr>
          <w:rFonts w:cs="Times New Roman"/>
          <w:sz w:val="24"/>
          <w:szCs w:val="24"/>
          <w:lang w:val="ru-RU"/>
        </w:rPr>
      </w:pPr>
      <w:r>
        <w:rPr>
          <w:rFonts w:cs="Times New Roman"/>
          <w:sz w:val="24"/>
          <w:szCs w:val="24"/>
          <w:lang w:val="ru-RU"/>
        </w:rPr>
        <w:t xml:space="preserve">В конце </w:t>
      </w:r>
      <w:r>
        <w:rPr>
          <w:rFonts w:cs="Times New Roman"/>
          <w:sz w:val="24"/>
          <w:szCs w:val="24"/>
        </w:rPr>
        <w:t>XIX</w:t>
      </w:r>
      <w:r>
        <w:rPr>
          <w:rFonts w:cs="Times New Roman"/>
          <w:sz w:val="24"/>
          <w:szCs w:val="24"/>
          <w:lang w:val="ru-RU"/>
        </w:rPr>
        <w:t xml:space="preserve"> века акционерное общество по строительству железных дорог юга России начало проводить изыскательские работы для строительства одноколейки Лихая –</w:t>
      </w:r>
      <w:r w:rsidR="00A949AD">
        <w:rPr>
          <w:rFonts w:cs="Times New Roman"/>
          <w:sz w:val="24"/>
          <w:szCs w:val="24"/>
          <w:lang w:val="ru-RU"/>
        </w:rPr>
        <w:t xml:space="preserve"> Царицы</w:t>
      </w:r>
      <w:r>
        <w:rPr>
          <w:rFonts w:cs="Times New Roman"/>
          <w:sz w:val="24"/>
          <w:szCs w:val="24"/>
          <w:lang w:val="ru-RU"/>
        </w:rPr>
        <w:t>н. По одному из вариантов дорога прокладывалась через земли помещика Е.С. Тацина.</w:t>
      </w:r>
      <w:r w:rsidR="00CD53E9">
        <w:rPr>
          <w:rFonts w:cs="Times New Roman"/>
          <w:sz w:val="24"/>
          <w:szCs w:val="24"/>
          <w:lang w:val="ru-RU"/>
        </w:rPr>
        <w:t xml:space="preserve"> </w:t>
      </w:r>
      <w:r>
        <w:rPr>
          <w:rFonts w:cs="Times New Roman"/>
          <w:sz w:val="24"/>
          <w:szCs w:val="24"/>
          <w:lang w:val="ru-RU"/>
        </w:rPr>
        <w:t>Акционерное общество обратилось к нему и предложило большую сумму денег.</w:t>
      </w:r>
      <w:r w:rsidR="00CD53E9">
        <w:rPr>
          <w:rFonts w:cs="Times New Roman"/>
          <w:sz w:val="24"/>
          <w:szCs w:val="24"/>
          <w:lang w:val="ru-RU"/>
        </w:rPr>
        <w:t xml:space="preserve"> </w:t>
      </w:r>
      <w:r>
        <w:rPr>
          <w:rFonts w:cs="Times New Roman"/>
          <w:sz w:val="24"/>
          <w:szCs w:val="24"/>
          <w:lang w:val="ru-RU"/>
        </w:rPr>
        <w:t>Отказавшись от денег,</w:t>
      </w:r>
      <w:r w:rsidR="00CD53E9">
        <w:rPr>
          <w:rFonts w:cs="Times New Roman"/>
          <w:sz w:val="24"/>
          <w:szCs w:val="24"/>
          <w:lang w:val="ru-RU"/>
        </w:rPr>
        <w:t xml:space="preserve"> </w:t>
      </w:r>
      <w:r>
        <w:rPr>
          <w:rFonts w:cs="Times New Roman"/>
          <w:sz w:val="24"/>
          <w:szCs w:val="24"/>
          <w:lang w:val="ru-RU"/>
        </w:rPr>
        <w:t>Е.С. Тацин поставил одно условие: станция, проектируемая на сотом километре новой дороги, должна быть названа его именем. К 1898 году железнодорожная ветка Лихая-Царицын вступила в строй. Первым начальником станции Тацинская стал Н.Ф. Леонтьев.</w:t>
      </w:r>
      <w:r w:rsidR="00CD53E9">
        <w:rPr>
          <w:rFonts w:cs="Times New Roman"/>
          <w:sz w:val="24"/>
          <w:szCs w:val="24"/>
          <w:lang w:val="ru-RU"/>
        </w:rPr>
        <w:t xml:space="preserve"> </w:t>
      </w:r>
      <w:r>
        <w:rPr>
          <w:rFonts w:cs="Times New Roman"/>
          <w:sz w:val="24"/>
          <w:szCs w:val="24"/>
          <w:lang w:val="ru-RU"/>
        </w:rPr>
        <w:t>Возле станции помещики Тацин и Павлов начали строить свои дома и магазины.</w:t>
      </w:r>
      <w:r w:rsidR="00CD53E9">
        <w:rPr>
          <w:rFonts w:cs="Times New Roman"/>
          <w:sz w:val="24"/>
          <w:szCs w:val="24"/>
          <w:lang w:val="ru-RU"/>
        </w:rPr>
        <w:t xml:space="preserve"> </w:t>
      </w:r>
      <w:r>
        <w:rPr>
          <w:rFonts w:cs="Times New Roman"/>
          <w:sz w:val="24"/>
          <w:szCs w:val="24"/>
          <w:lang w:val="ru-RU"/>
        </w:rPr>
        <w:t>Через 10 лет здесь выросли улицы.</w:t>
      </w:r>
    </w:p>
    <w:p w:rsidR="00A949AD" w:rsidRDefault="00C31CA9" w:rsidP="001B386A">
      <w:pPr>
        <w:pStyle w:val="S31"/>
        <w:spacing w:line="276" w:lineRule="auto"/>
        <w:ind w:firstLine="454"/>
        <w:rPr>
          <w:rFonts w:cs="Times New Roman"/>
          <w:sz w:val="24"/>
          <w:szCs w:val="24"/>
          <w:lang w:val="ru-RU"/>
        </w:rPr>
      </w:pPr>
      <w:r>
        <w:rPr>
          <w:rFonts w:cs="Times New Roman"/>
          <w:sz w:val="24"/>
          <w:szCs w:val="24"/>
          <w:lang w:val="ru-RU"/>
        </w:rPr>
        <w:t>Так возник хутор, затем станица Тацинская.</w:t>
      </w:r>
      <w:r w:rsidR="00944CDB">
        <w:rPr>
          <w:rFonts w:cs="Times New Roman"/>
          <w:sz w:val="24"/>
          <w:szCs w:val="24"/>
          <w:lang w:val="ru-RU"/>
        </w:rPr>
        <w:t xml:space="preserve"> </w:t>
      </w:r>
      <w:r>
        <w:rPr>
          <w:rFonts w:cs="Times New Roman"/>
          <w:sz w:val="24"/>
          <w:szCs w:val="24"/>
          <w:lang w:val="ru-RU"/>
        </w:rPr>
        <w:t>Она расположена в северо-восточной части Ростовской области.</w:t>
      </w:r>
      <w:r w:rsidR="00944CDB">
        <w:rPr>
          <w:rFonts w:cs="Times New Roman"/>
          <w:sz w:val="24"/>
          <w:szCs w:val="24"/>
          <w:lang w:val="ru-RU"/>
        </w:rPr>
        <w:t xml:space="preserve"> </w:t>
      </w:r>
      <w:r w:rsidR="0018282B">
        <w:rPr>
          <w:rFonts w:cs="Times New Roman"/>
          <w:sz w:val="24"/>
          <w:szCs w:val="24"/>
          <w:lang w:val="ru-RU"/>
        </w:rPr>
        <w:t>Жители</w:t>
      </w:r>
      <w:r w:rsidR="00182C37">
        <w:rPr>
          <w:rFonts w:cs="Times New Roman"/>
          <w:sz w:val="24"/>
          <w:szCs w:val="24"/>
          <w:lang w:val="ru-RU"/>
        </w:rPr>
        <w:t>,</w:t>
      </w:r>
      <w:r w:rsidR="0018282B">
        <w:rPr>
          <w:rFonts w:cs="Times New Roman"/>
          <w:sz w:val="24"/>
          <w:szCs w:val="24"/>
          <w:lang w:val="ru-RU"/>
        </w:rPr>
        <w:t xml:space="preserve"> </w:t>
      </w:r>
      <w:r w:rsidR="00182C37">
        <w:rPr>
          <w:rFonts w:cs="Times New Roman"/>
          <w:sz w:val="24"/>
          <w:szCs w:val="24"/>
          <w:lang w:val="ru-RU"/>
        </w:rPr>
        <w:t>в основном, зани</w:t>
      </w:r>
      <w:r w:rsidR="00B164D0">
        <w:rPr>
          <w:rFonts w:cs="Times New Roman"/>
          <w:sz w:val="24"/>
          <w:szCs w:val="24"/>
          <w:lang w:val="ru-RU"/>
        </w:rPr>
        <w:t>мались сельскохозяйственным производством и ремеслом.</w:t>
      </w:r>
      <w:r w:rsidR="00944CDB">
        <w:rPr>
          <w:rFonts w:cs="Times New Roman"/>
          <w:sz w:val="24"/>
          <w:szCs w:val="24"/>
          <w:lang w:val="ru-RU"/>
        </w:rPr>
        <w:t xml:space="preserve"> </w:t>
      </w:r>
      <w:r w:rsidR="00182C37">
        <w:rPr>
          <w:rFonts w:cs="Times New Roman"/>
          <w:sz w:val="24"/>
          <w:szCs w:val="24"/>
          <w:lang w:val="ru-RU"/>
        </w:rPr>
        <w:t>В годы революции ст. Тацинская была связана с крупными центрами револю</w:t>
      </w:r>
      <w:r w:rsidR="00944CDB">
        <w:rPr>
          <w:rFonts w:cs="Times New Roman"/>
          <w:sz w:val="24"/>
          <w:szCs w:val="24"/>
          <w:lang w:val="ru-RU"/>
        </w:rPr>
        <w:t>ционного движения – Волгоградом</w:t>
      </w:r>
      <w:r w:rsidR="00182C37">
        <w:rPr>
          <w:rFonts w:cs="Times New Roman"/>
          <w:sz w:val="24"/>
          <w:szCs w:val="24"/>
          <w:lang w:val="ru-RU"/>
        </w:rPr>
        <w:t>,</w:t>
      </w:r>
      <w:r w:rsidR="00944CDB">
        <w:rPr>
          <w:rFonts w:cs="Times New Roman"/>
          <w:sz w:val="24"/>
          <w:szCs w:val="24"/>
          <w:lang w:val="ru-RU"/>
        </w:rPr>
        <w:t xml:space="preserve"> Ростово</w:t>
      </w:r>
      <w:r w:rsidR="00182C37">
        <w:rPr>
          <w:rFonts w:cs="Times New Roman"/>
          <w:sz w:val="24"/>
          <w:szCs w:val="24"/>
          <w:lang w:val="ru-RU"/>
        </w:rPr>
        <w:t>м</w:t>
      </w:r>
      <w:r w:rsidR="00944CDB">
        <w:rPr>
          <w:rFonts w:cs="Times New Roman"/>
          <w:sz w:val="24"/>
          <w:szCs w:val="24"/>
          <w:lang w:val="ru-RU"/>
        </w:rPr>
        <w:t xml:space="preserve"> </w:t>
      </w:r>
      <w:r w:rsidR="00182C37">
        <w:rPr>
          <w:rFonts w:cs="Times New Roman"/>
          <w:sz w:val="24"/>
          <w:szCs w:val="24"/>
          <w:lang w:val="ru-RU"/>
        </w:rPr>
        <w:t>- на-Дону и др.</w:t>
      </w:r>
      <w:r w:rsidR="00944CDB">
        <w:rPr>
          <w:rFonts w:cs="Times New Roman"/>
          <w:sz w:val="24"/>
          <w:szCs w:val="24"/>
          <w:lang w:val="ru-RU"/>
        </w:rPr>
        <w:t xml:space="preserve"> </w:t>
      </w:r>
      <w:r w:rsidR="00A949AD">
        <w:rPr>
          <w:rFonts w:cs="Times New Roman"/>
          <w:sz w:val="24"/>
          <w:szCs w:val="24"/>
          <w:lang w:val="ru-RU"/>
        </w:rPr>
        <w:t>В начале 1918 года в станице был создан один из первых на Дону революционных комитетов.</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В  конце двадцатых, начале тридцатых годов начали образовываться коллективные сельскохозяйственные кооперативы. В 1929 году в ст. Тацинской была организована первая в районе машино-тракторная станция, которая обслуживала 247 тракторов и 119 комбайнов.</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Мирный труд тацинцев был прерван Великой Отечественной войной. На фронт ушел каждый 4-й житель станицы.</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В декабре 1942 года на Тацинской земле совершил беспримерный подвиг 24-й танковый корпус генерала В.М. Баданова, разгромив вражеский аэродром. С него в окруженную под Сталинградом немецкую группировку доставлялись,оружие,боепр</w:t>
      </w:r>
      <w:r w:rsidR="0018282B">
        <w:rPr>
          <w:rFonts w:cs="Times New Roman"/>
          <w:sz w:val="24"/>
          <w:szCs w:val="24"/>
          <w:lang w:val="ru-RU"/>
        </w:rPr>
        <w:t>ипасы,продукты питания, одежда.</w:t>
      </w:r>
      <w:r>
        <w:rPr>
          <w:rFonts w:cs="Times New Roman"/>
          <w:sz w:val="24"/>
          <w:szCs w:val="24"/>
          <w:lang w:val="ru-RU"/>
        </w:rPr>
        <w:t xml:space="preserve"> За умелую операцию «Малый Сатурн» 24-й танковый корпус был преобразован во второй гвардейский «Тацинский». Его командир В.М. Баданов был награжден орденом Суворова 1-ой степени. Капитан М. Е. Нечаев</w:t>
      </w:r>
      <w:r w:rsidR="0018282B">
        <w:rPr>
          <w:rFonts w:cs="Times New Roman"/>
          <w:sz w:val="24"/>
          <w:szCs w:val="24"/>
          <w:lang w:val="ru-RU"/>
        </w:rPr>
        <w:t xml:space="preserve"> - командир батальона удостое</w:t>
      </w:r>
      <w:r>
        <w:rPr>
          <w:rFonts w:cs="Times New Roman"/>
          <w:sz w:val="24"/>
          <w:szCs w:val="24"/>
          <w:lang w:val="ru-RU"/>
        </w:rPr>
        <w:t>н звания Героя Советского Союза – посмертно.</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lastRenderedPageBreak/>
        <w:t>Успеху  гвардейцев</w:t>
      </w:r>
      <w:r w:rsidR="00944CDB">
        <w:rPr>
          <w:rFonts w:cs="Times New Roman"/>
          <w:sz w:val="24"/>
          <w:szCs w:val="24"/>
          <w:lang w:val="ru-RU"/>
        </w:rPr>
        <w:t xml:space="preserve"> </w:t>
      </w:r>
      <w:r>
        <w:rPr>
          <w:rFonts w:cs="Times New Roman"/>
          <w:sz w:val="24"/>
          <w:szCs w:val="24"/>
          <w:lang w:val="ru-RU"/>
        </w:rPr>
        <w:t>- танкистов содействовали местные патриоты. Более безопасный путь танкистам к аэродрому показали пионер</w:t>
      </w:r>
      <w:r w:rsidR="00944CDB">
        <w:rPr>
          <w:rFonts w:cs="Times New Roman"/>
          <w:sz w:val="24"/>
          <w:szCs w:val="24"/>
          <w:lang w:val="ru-RU"/>
        </w:rPr>
        <w:t>ы Гриша Волков и Федя Игнатенко</w:t>
      </w:r>
      <w:r>
        <w:rPr>
          <w:rFonts w:cs="Times New Roman"/>
          <w:sz w:val="24"/>
          <w:szCs w:val="24"/>
          <w:lang w:val="ru-RU"/>
        </w:rPr>
        <w:t>,</w:t>
      </w:r>
      <w:r w:rsidR="00944CDB">
        <w:rPr>
          <w:rFonts w:cs="Times New Roman"/>
          <w:sz w:val="24"/>
          <w:szCs w:val="24"/>
          <w:lang w:val="ru-RU"/>
        </w:rPr>
        <w:t xml:space="preserve"> </w:t>
      </w:r>
      <w:r>
        <w:rPr>
          <w:rFonts w:cs="Times New Roman"/>
          <w:sz w:val="24"/>
          <w:szCs w:val="24"/>
          <w:lang w:val="ru-RU"/>
        </w:rPr>
        <w:t>посмертно награжденными медалями «За отвагу».</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Благодарные тацинцы в память о подвигах танкистов - тацинцев воздвигли мемориальный комплекс «Прорыв», на площади Борцов революции установлен памятник погибшим. В центре станицы расположена аллея Героев-земляков, на Гвардейской площади</w:t>
      </w:r>
      <w:r w:rsidR="00944CDB">
        <w:rPr>
          <w:rFonts w:cs="Times New Roman"/>
          <w:sz w:val="24"/>
          <w:szCs w:val="24"/>
          <w:lang w:val="ru-RU"/>
        </w:rPr>
        <w:t xml:space="preserve"> </w:t>
      </w:r>
      <w:r>
        <w:rPr>
          <w:rFonts w:cs="Times New Roman"/>
          <w:sz w:val="24"/>
          <w:szCs w:val="24"/>
          <w:lang w:val="ru-RU"/>
        </w:rPr>
        <w:t>-</w:t>
      </w:r>
      <w:r w:rsidR="00944CDB">
        <w:rPr>
          <w:rFonts w:cs="Times New Roman"/>
          <w:sz w:val="24"/>
          <w:szCs w:val="24"/>
          <w:lang w:val="ru-RU"/>
        </w:rPr>
        <w:t xml:space="preserve"> </w:t>
      </w:r>
      <w:r>
        <w:rPr>
          <w:rFonts w:cs="Times New Roman"/>
          <w:sz w:val="24"/>
          <w:szCs w:val="24"/>
          <w:lang w:val="ru-RU"/>
        </w:rPr>
        <w:t>стелла-памятник.</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За успехи в труде в годы войны и в период восстановления разрушенного хозяйства около ста тацинцев были награждены орденами и медалями.</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В настоящее время в Тацинском поселении работает 16 предприятий промышленности и строительства. Образовано 42 крестьянско-фермерских хозяйства. Около 160 предприятий, организаций и индивидуальных предпринимателей оказывают услуги торговли и бытового обслуживания населению.</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В 2001 году в ст. Тацинской установлен ретранслятор телекомпании «Южный регион», с 2002 года работает Тацинское телевидение.</w:t>
      </w:r>
    </w:p>
    <w:p w:rsidR="00A949AD" w:rsidRDefault="0018282B" w:rsidP="001B386A">
      <w:pPr>
        <w:pStyle w:val="S31"/>
        <w:spacing w:line="276" w:lineRule="auto"/>
        <w:ind w:firstLine="454"/>
        <w:rPr>
          <w:rFonts w:cs="Times New Roman"/>
          <w:sz w:val="24"/>
          <w:szCs w:val="24"/>
          <w:lang w:val="ru-RU"/>
        </w:rPr>
      </w:pPr>
      <w:r>
        <w:rPr>
          <w:rFonts w:cs="Times New Roman"/>
          <w:sz w:val="24"/>
          <w:szCs w:val="24"/>
          <w:lang w:val="ru-RU"/>
        </w:rPr>
        <w:t>Работает 3 рынка,</w:t>
      </w:r>
      <w:r w:rsidR="00A949AD">
        <w:rPr>
          <w:rFonts w:cs="Times New Roman"/>
          <w:sz w:val="24"/>
          <w:szCs w:val="24"/>
          <w:lang w:val="ru-RU"/>
        </w:rPr>
        <w:t xml:space="preserve"> которых создано более 200 рабочих мест. На терри</w:t>
      </w:r>
      <w:r w:rsidR="00D36DF0">
        <w:rPr>
          <w:rFonts w:cs="Times New Roman"/>
          <w:sz w:val="24"/>
          <w:szCs w:val="24"/>
          <w:lang w:val="ru-RU"/>
        </w:rPr>
        <w:t>тории поселения имеется 5 муници</w:t>
      </w:r>
      <w:r w:rsidR="00A949AD">
        <w:rPr>
          <w:rFonts w:cs="Times New Roman"/>
          <w:sz w:val="24"/>
          <w:szCs w:val="24"/>
          <w:lang w:val="ru-RU"/>
        </w:rPr>
        <w:t>пальных общеобразовательных учреждений, филиал Ростовского кооперативного техникума, музыкальная школа, 4 детских дошкольных учреждения, детский Дом творчества, спортивный комплекс, стадион, спортивно-технический клуб (ДОСААФ).</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Культурно-массовые мероприятия в поселении проводят Дом культуры и 2 библиотеки.</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Медицинское обслуживание населения осуществляется центральной больницей и районной поликлиникой.</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 xml:space="preserve">История и дела тацинцев на мирном и ратном пути отражены на стендах, витринах и экспозициях историко-краеведческого музея. </w:t>
      </w:r>
    </w:p>
    <w:p w:rsidR="00A949AD" w:rsidRPr="0018282B" w:rsidRDefault="00A949AD" w:rsidP="001B386A">
      <w:pPr>
        <w:pStyle w:val="S31"/>
        <w:spacing w:line="276" w:lineRule="auto"/>
        <w:ind w:firstLine="454"/>
        <w:rPr>
          <w:rFonts w:cs="Times New Roman"/>
          <w:b/>
          <w:sz w:val="24"/>
          <w:szCs w:val="24"/>
          <w:lang w:val="ru-RU"/>
        </w:rPr>
      </w:pPr>
      <w:r w:rsidRPr="0018282B">
        <w:rPr>
          <w:rFonts w:cs="Times New Roman"/>
          <w:b/>
          <w:sz w:val="24"/>
          <w:szCs w:val="24"/>
          <w:lang w:val="ru-RU"/>
        </w:rPr>
        <w:t>Культурно-историческое наследие.</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Культурно-исторический потенциал района  связан с обилием доисторических и исторических памятников.</w:t>
      </w:r>
    </w:p>
    <w:p w:rsidR="00A949AD" w:rsidRDefault="00A949AD" w:rsidP="001B386A">
      <w:pPr>
        <w:pStyle w:val="S31"/>
        <w:spacing w:line="276" w:lineRule="auto"/>
        <w:ind w:firstLine="454"/>
        <w:rPr>
          <w:rFonts w:cs="Times New Roman"/>
          <w:sz w:val="24"/>
          <w:szCs w:val="24"/>
          <w:lang w:val="ru-RU"/>
        </w:rPr>
      </w:pPr>
      <w:r>
        <w:rPr>
          <w:rFonts w:cs="Times New Roman"/>
          <w:sz w:val="24"/>
          <w:szCs w:val="24"/>
          <w:lang w:val="ru-RU"/>
        </w:rPr>
        <w:t>Постан</w:t>
      </w:r>
      <w:r w:rsidR="0018282B">
        <w:rPr>
          <w:rFonts w:cs="Times New Roman"/>
          <w:sz w:val="24"/>
          <w:szCs w:val="24"/>
          <w:lang w:val="ru-RU"/>
        </w:rPr>
        <w:t>овлением №917 от 20.12.2001.г. г</w:t>
      </w:r>
      <w:r>
        <w:rPr>
          <w:rFonts w:cs="Times New Roman"/>
          <w:sz w:val="24"/>
          <w:szCs w:val="24"/>
          <w:lang w:val="ru-RU"/>
        </w:rPr>
        <w:t>лавы администрации района дополнительно к ранее поставленным на охрану памятникам археологии представлены на государственную охрану 127 курганных групп, по 2-7 и более курганов в группе, то есть 518 сохранившихся курганов древних обитателей – скифов, сарматов,</w:t>
      </w:r>
      <w:r w:rsidR="00944CDB">
        <w:rPr>
          <w:rFonts w:cs="Times New Roman"/>
          <w:sz w:val="24"/>
          <w:szCs w:val="24"/>
          <w:lang w:val="ru-RU"/>
        </w:rPr>
        <w:t xml:space="preserve"> аланов</w:t>
      </w:r>
      <w:r>
        <w:rPr>
          <w:rFonts w:cs="Times New Roman"/>
          <w:sz w:val="24"/>
          <w:szCs w:val="24"/>
          <w:lang w:val="ru-RU"/>
        </w:rPr>
        <w:t>, половецких и хазарских племен.</w:t>
      </w:r>
    </w:p>
    <w:p w:rsidR="007A3087" w:rsidRDefault="007A3087" w:rsidP="001B386A">
      <w:pPr>
        <w:pStyle w:val="S31"/>
        <w:spacing w:line="276" w:lineRule="auto"/>
        <w:ind w:firstLine="454"/>
        <w:rPr>
          <w:rFonts w:cs="Times New Roman"/>
          <w:sz w:val="24"/>
          <w:szCs w:val="24"/>
          <w:lang w:val="ru-RU"/>
        </w:rPr>
      </w:pPr>
      <w:r>
        <w:rPr>
          <w:rFonts w:cs="Times New Roman"/>
          <w:sz w:val="24"/>
          <w:szCs w:val="24"/>
          <w:lang w:val="ru-RU"/>
        </w:rPr>
        <w:t>На территории Тацинского с. п. выявлены следующие курганы:</w:t>
      </w:r>
    </w:p>
    <w:p w:rsidR="007A3087" w:rsidRDefault="007A3087" w:rsidP="001B386A">
      <w:pPr>
        <w:pStyle w:val="S31"/>
        <w:spacing w:line="276" w:lineRule="auto"/>
        <w:ind w:firstLine="454"/>
        <w:rPr>
          <w:rFonts w:cs="Times New Roman"/>
          <w:sz w:val="24"/>
          <w:szCs w:val="24"/>
          <w:lang w:val="ru-RU"/>
        </w:rPr>
      </w:pPr>
      <w:r>
        <w:rPr>
          <w:rFonts w:cs="Times New Roman"/>
          <w:sz w:val="24"/>
          <w:szCs w:val="24"/>
          <w:lang w:val="ru-RU"/>
        </w:rPr>
        <w:t>7</w:t>
      </w:r>
      <w:r w:rsidR="0018282B">
        <w:rPr>
          <w:rFonts w:cs="Times New Roman"/>
          <w:sz w:val="24"/>
          <w:szCs w:val="24"/>
          <w:lang w:val="ru-RU"/>
        </w:rPr>
        <w:t>4 – Курганная группа «Частый» (6 курганов</w:t>
      </w:r>
      <w:r>
        <w:rPr>
          <w:rFonts w:cs="Times New Roman"/>
          <w:sz w:val="24"/>
          <w:szCs w:val="24"/>
          <w:lang w:val="ru-RU"/>
        </w:rPr>
        <w:t>)</w:t>
      </w:r>
    </w:p>
    <w:p w:rsidR="007A3087" w:rsidRDefault="007A3087" w:rsidP="001B386A">
      <w:pPr>
        <w:pStyle w:val="S31"/>
        <w:spacing w:line="276" w:lineRule="auto"/>
        <w:ind w:firstLine="454"/>
        <w:rPr>
          <w:rFonts w:cs="Times New Roman"/>
          <w:sz w:val="24"/>
          <w:szCs w:val="24"/>
          <w:lang w:val="ru-RU"/>
        </w:rPr>
      </w:pPr>
      <w:r>
        <w:rPr>
          <w:rFonts w:cs="Times New Roman"/>
          <w:sz w:val="24"/>
          <w:szCs w:val="24"/>
          <w:lang w:val="ru-RU"/>
        </w:rPr>
        <w:t>75 – Курган « Михайловский»</w:t>
      </w:r>
    </w:p>
    <w:p w:rsidR="007A3087" w:rsidRDefault="007A3087" w:rsidP="001B386A">
      <w:pPr>
        <w:pStyle w:val="S31"/>
        <w:spacing w:line="276" w:lineRule="auto"/>
        <w:ind w:firstLine="454"/>
        <w:rPr>
          <w:rFonts w:cs="Times New Roman"/>
          <w:sz w:val="24"/>
          <w:szCs w:val="24"/>
          <w:lang w:val="ru-RU"/>
        </w:rPr>
      </w:pPr>
      <w:r>
        <w:rPr>
          <w:rFonts w:cs="Times New Roman"/>
          <w:sz w:val="24"/>
          <w:szCs w:val="24"/>
          <w:lang w:val="ru-RU"/>
        </w:rPr>
        <w:t xml:space="preserve">76 </w:t>
      </w:r>
      <w:r w:rsidR="008C6939">
        <w:rPr>
          <w:rFonts w:cs="Times New Roman"/>
          <w:sz w:val="24"/>
          <w:szCs w:val="24"/>
          <w:lang w:val="ru-RU"/>
        </w:rPr>
        <w:t>–</w:t>
      </w:r>
      <w:r>
        <w:rPr>
          <w:rFonts w:cs="Times New Roman"/>
          <w:sz w:val="24"/>
          <w:szCs w:val="24"/>
          <w:lang w:val="ru-RU"/>
        </w:rPr>
        <w:t xml:space="preserve"> </w:t>
      </w:r>
      <w:r w:rsidR="008C6939">
        <w:rPr>
          <w:rFonts w:cs="Times New Roman"/>
          <w:sz w:val="24"/>
          <w:szCs w:val="24"/>
          <w:lang w:val="ru-RU"/>
        </w:rPr>
        <w:t>Курганная группа «Молокановский 1» (</w:t>
      </w:r>
      <w:r w:rsidR="0018282B">
        <w:rPr>
          <w:rFonts w:cs="Times New Roman"/>
          <w:sz w:val="24"/>
          <w:szCs w:val="24"/>
          <w:lang w:val="ru-RU"/>
        </w:rPr>
        <w:t>8 курганов</w:t>
      </w:r>
      <w:r w:rsidR="008C6939">
        <w:rPr>
          <w:rFonts w:cs="Times New Roman"/>
          <w:sz w:val="24"/>
          <w:szCs w:val="24"/>
          <w:lang w:val="ru-RU"/>
        </w:rPr>
        <w:t>).</w:t>
      </w:r>
    </w:p>
    <w:p w:rsidR="008C6939" w:rsidRDefault="008C6939" w:rsidP="001B386A">
      <w:pPr>
        <w:pStyle w:val="S31"/>
        <w:spacing w:line="276" w:lineRule="auto"/>
        <w:ind w:firstLine="454"/>
        <w:rPr>
          <w:rFonts w:cs="Times New Roman"/>
          <w:sz w:val="24"/>
          <w:szCs w:val="24"/>
          <w:lang w:val="ru-RU"/>
        </w:rPr>
      </w:pPr>
      <w:r>
        <w:rPr>
          <w:rFonts w:cs="Times New Roman"/>
          <w:sz w:val="24"/>
          <w:szCs w:val="24"/>
          <w:lang w:val="ru-RU"/>
        </w:rPr>
        <w:t>77 – Курган « Гослесфондовский».</w:t>
      </w:r>
    </w:p>
    <w:p w:rsidR="001B386A" w:rsidRDefault="00944CDB" w:rsidP="001B386A">
      <w:pPr>
        <w:pStyle w:val="S31"/>
        <w:spacing w:line="276" w:lineRule="auto"/>
        <w:ind w:firstLine="454"/>
        <w:rPr>
          <w:rFonts w:cs="Times New Roman"/>
          <w:sz w:val="24"/>
          <w:szCs w:val="24"/>
          <w:lang w:val="ru-RU"/>
        </w:rPr>
      </w:pPr>
      <w:r>
        <w:rPr>
          <w:rFonts w:cs="Times New Roman"/>
          <w:sz w:val="24"/>
          <w:szCs w:val="24"/>
          <w:lang w:val="ru-RU"/>
        </w:rPr>
        <w:t xml:space="preserve">По тому же </w:t>
      </w:r>
      <w:r w:rsidR="00DE79BE">
        <w:rPr>
          <w:rFonts w:cs="Times New Roman"/>
          <w:sz w:val="24"/>
          <w:szCs w:val="24"/>
          <w:lang w:val="ru-RU"/>
        </w:rPr>
        <w:t>постановлению поставлены на государственную охрану памятники монументального искусства</w:t>
      </w:r>
      <w:r w:rsidR="001250AA">
        <w:rPr>
          <w:rFonts w:cs="Times New Roman"/>
          <w:sz w:val="24"/>
          <w:szCs w:val="24"/>
          <w:lang w:val="ru-RU"/>
        </w:rPr>
        <w:t>.</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В ст. Тацинской</w:t>
      </w:r>
      <w:r w:rsidR="0018282B">
        <w:rPr>
          <w:rFonts w:cs="Times New Roman"/>
          <w:sz w:val="24"/>
          <w:szCs w:val="24"/>
          <w:lang w:val="ru-RU"/>
        </w:rPr>
        <w:t xml:space="preserve"> - памятники истории и культуры</w:t>
      </w:r>
      <w:r>
        <w:rPr>
          <w:rFonts w:cs="Times New Roman"/>
          <w:sz w:val="24"/>
          <w:szCs w:val="24"/>
          <w:lang w:val="ru-RU"/>
        </w:rPr>
        <w:t>:</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-Мемориальная стена</w:t>
      </w:r>
      <w:r w:rsidR="00944CDB">
        <w:rPr>
          <w:rFonts w:cs="Times New Roman"/>
          <w:sz w:val="24"/>
          <w:szCs w:val="24"/>
          <w:lang w:val="ru-RU"/>
        </w:rPr>
        <w:t xml:space="preserve"> </w:t>
      </w:r>
      <w:r>
        <w:rPr>
          <w:rFonts w:cs="Times New Roman"/>
          <w:sz w:val="24"/>
          <w:szCs w:val="24"/>
          <w:lang w:val="ru-RU"/>
        </w:rPr>
        <w:t>(муниципальная);</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Чернобыльцам (муниципальный);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Пионерам-Героям</w:t>
      </w:r>
      <w:r w:rsidR="00944CDB">
        <w:rPr>
          <w:rFonts w:cs="Times New Roman"/>
          <w:sz w:val="24"/>
          <w:szCs w:val="24"/>
          <w:lang w:val="ru-RU"/>
        </w:rPr>
        <w:t xml:space="preserve"> </w:t>
      </w:r>
      <w:r>
        <w:rPr>
          <w:rFonts w:cs="Times New Roman"/>
          <w:sz w:val="24"/>
          <w:szCs w:val="24"/>
          <w:lang w:val="ru-RU"/>
        </w:rPr>
        <w:t>(муниципальный);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Героям гражданской войны и борцам революции</w:t>
      </w:r>
      <w:r w:rsidR="00944CDB">
        <w:rPr>
          <w:rFonts w:cs="Times New Roman"/>
          <w:sz w:val="24"/>
          <w:szCs w:val="24"/>
          <w:lang w:val="ru-RU"/>
        </w:rPr>
        <w:t xml:space="preserve"> </w:t>
      </w:r>
      <w:r>
        <w:rPr>
          <w:rFonts w:cs="Times New Roman"/>
          <w:sz w:val="24"/>
          <w:szCs w:val="24"/>
          <w:lang w:val="ru-RU"/>
        </w:rPr>
        <w:t>(муниципальный);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Ленину</w:t>
      </w:r>
      <w:r w:rsidR="00944CDB">
        <w:rPr>
          <w:rFonts w:cs="Times New Roman"/>
          <w:sz w:val="24"/>
          <w:szCs w:val="24"/>
          <w:lang w:val="ru-RU"/>
        </w:rPr>
        <w:t xml:space="preserve"> </w:t>
      </w:r>
      <w:r>
        <w:rPr>
          <w:rFonts w:cs="Times New Roman"/>
          <w:sz w:val="24"/>
          <w:szCs w:val="24"/>
          <w:lang w:val="ru-RU"/>
        </w:rPr>
        <w:t>(муниципальный);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Павшим Героям (муниципальный);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-памятник Советским авиаторам</w:t>
      </w:r>
      <w:r w:rsidR="00944CDB">
        <w:rPr>
          <w:rFonts w:cs="Times New Roman"/>
          <w:sz w:val="24"/>
          <w:szCs w:val="24"/>
          <w:lang w:val="ru-RU"/>
        </w:rPr>
        <w:t xml:space="preserve"> </w:t>
      </w:r>
      <w:r>
        <w:rPr>
          <w:rFonts w:cs="Times New Roman"/>
          <w:sz w:val="24"/>
          <w:szCs w:val="24"/>
          <w:lang w:val="ru-RU"/>
        </w:rPr>
        <w:t>(муниципальный);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lastRenderedPageBreak/>
        <w:t xml:space="preserve">-памятник </w:t>
      </w:r>
      <w:r w:rsidR="007A3087">
        <w:rPr>
          <w:rFonts w:cs="Times New Roman"/>
          <w:sz w:val="24"/>
          <w:szCs w:val="24"/>
          <w:lang w:val="ru-RU"/>
        </w:rPr>
        <w:t>«</w:t>
      </w:r>
      <w:r>
        <w:rPr>
          <w:rFonts w:cs="Times New Roman"/>
          <w:sz w:val="24"/>
          <w:szCs w:val="24"/>
          <w:lang w:val="ru-RU"/>
        </w:rPr>
        <w:t>Стелла</w:t>
      </w:r>
      <w:r w:rsidR="00944CDB">
        <w:rPr>
          <w:rFonts w:cs="Times New Roman"/>
          <w:sz w:val="24"/>
          <w:szCs w:val="24"/>
          <w:lang w:val="ru-RU"/>
        </w:rPr>
        <w:t>»</w:t>
      </w:r>
      <w:r>
        <w:rPr>
          <w:rFonts w:cs="Times New Roman"/>
          <w:sz w:val="24"/>
          <w:szCs w:val="24"/>
          <w:lang w:val="ru-RU"/>
        </w:rPr>
        <w:t>,</w:t>
      </w:r>
      <w:r w:rsidR="00944CDB">
        <w:rPr>
          <w:rFonts w:cs="Times New Roman"/>
          <w:sz w:val="24"/>
          <w:szCs w:val="24"/>
          <w:lang w:val="ru-RU"/>
        </w:rPr>
        <w:t xml:space="preserve"> </w:t>
      </w:r>
      <w:r>
        <w:rPr>
          <w:rFonts w:cs="Times New Roman"/>
          <w:sz w:val="24"/>
          <w:szCs w:val="24"/>
          <w:lang w:val="ru-RU"/>
        </w:rPr>
        <w:t>посвященный 2-му гвардейскому Тацинскому Танковому корпусу(муниципальный):</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 мемориал «Прорыв»</w:t>
      </w:r>
    </w:p>
    <w:p w:rsidR="001250AA" w:rsidRDefault="001250AA" w:rsidP="001B386A">
      <w:pPr>
        <w:pStyle w:val="S31"/>
        <w:spacing w:line="276" w:lineRule="auto"/>
        <w:ind w:firstLine="454"/>
        <w:rPr>
          <w:rFonts w:cs="Times New Roman"/>
          <w:sz w:val="24"/>
          <w:szCs w:val="24"/>
          <w:lang w:val="ru-RU"/>
        </w:rPr>
      </w:pPr>
      <w:r>
        <w:rPr>
          <w:rFonts w:cs="Times New Roman"/>
          <w:sz w:val="24"/>
          <w:szCs w:val="24"/>
          <w:lang w:val="ru-RU"/>
        </w:rPr>
        <w:t>-Аллея Героев -12 бюстов</w:t>
      </w:r>
      <w:r w:rsidR="0018282B">
        <w:rPr>
          <w:rFonts w:cs="Times New Roman"/>
          <w:sz w:val="24"/>
          <w:szCs w:val="24"/>
          <w:lang w:val="ru-RU"/>
        </w:rPr>
        <w:t xml:space="preserve"> </w:t>
      </w:r>
      <w:r>
        <w:rPr>
          <w:rFonts w:cs="Times New Roman"/>
          <w:sz w:val="24"/>
          <w:szCs w:val="24"/>
          <w:lang w:val="ru-RU"/>
        </w:rPr>
        <w:t>(муниципальный);</w:t>
      </w:r>
    </w:p>
    <w:p w:rsidR="008C6939" w:rsidRDefault="001250AA" w:rsidP="0018282B">
      <w:pPr>
        <w:pStyle w:val="S31"/>
        <w:spacing w:line="276" w:lineRule="auto"/>
        <w:ind w:firstLine="454"/>
        <w:rPr>
          <w:rFonts w:cs="Times New Roman"/>
          <w:sz w:val="24"/>
          <w:szCs w:val="24"/>
          <w:lang w:val="ru-RU"/>
        </w:rPr>
      </w:pPr>
      <w:r>
        <w:rPr>
          <w:rFonts w:cs="Times New Roman"/>
          <w:sz w:val="24"/>
          <w:szCs w:val="24"/>
          <w:lang w:val="ru-RU"/>
        </w:rPr>
        <w:t>-Фонтан</w:t>
      </w:r>
      <w:r w:rsidR="0018282B">
        <w:rPr>
          <w:rFonts w:cs="Times New Roman"/>
          <w:sz w:val="24"/>
          <w:szCs w:val="24"/>
          <w:lang w:val="ru-RU"/>
        </w:rPr>
        <w:t xml:space="preserve"> </w:t>
      </w:r>
      <w:r>
        <w:rPr>
          <w:rFonts w:cs="Times New Roman"/>
          <w:sz w:val="24"/>
          <w:szCs w:val="24"/>
          <w:lang w:val="ru-RU"/>
        </w:rPr>
        <w:t>(муниципальный).</w:t>
      </w:r>
    </w:p>
    <w:p w:rsidR="00120C8E" w:rsidRPr="001A7D85" w:rsidRDefault="00120C8E" w:rsidP="00892754">
      <w:pPr>
        <w:pStyle w:val="S31"/>
        <w:spacing w:line="240" w:lineRule="auto"/>
        <w:ind w:firstLine="284"/>
        <w:rPr>
          <w:rFonts w:cs="Times New Roman"/>
          <w:b/>
          <w:sz w:val="24"/>
          <w:szCs w:val="24"/>
          <w:shd w:val="clear" w:color="auto" w:fill="FF00FF"/>
          <w:lang w:val="ru-RU"/>
        </w:rPr>
      </w:pPr>
      <w:r w:rsidRPr="001A7D85">
        <w:rPr>
          <w:rFonts w:cs="Times New Roman"/>
          <w:b/>
          <w:sz w:val="24"/>
          <w:szCs w:val="24"/>
          <w:lang w:val="ru-RU"/>
        </w:rPr>
        <w:t>Географическое положение территории поселения</w:t>
      </w:r>
    </w:p>
    <w:p w:rsidR="00120C8E" w:rsidRPr="00D26FE3" w:rsidRDefault="0007352E" w:rsidP="001B386A">
      <w:pPr>
        <w:pStyle w:val="S31"/>
        <w:spacing w:line="240" w:lineRule="auto"/>
        <w:ind w:firstLine="454"/>
        <w:rPr>
          <w:rFonts w:cs="Times New Roman"/>
          <w:sz w:val="24"/>
          <w:szCs w:val="24"/>
          <w:lang w:val="ru-RU"/>
        </w:rPr>
      </w:pPr>
      <w:r w:rsidRPr="00D26FE3">
        <w:rPr>
          <w:rFonts w:cs="Times New Roman"/>
          <w:sz w:val="24"/>
          <w:szCs w:val="24"/>
          <w:lang w:val="ru-RU"/>
        </w:rPr>
        <w:t>Тацинское сельское</w:t>
      </w:r>
      <w:r w:rsidR="00D36DF0" w:rsidRPr="00D26FE3">
        <w:rPr>
          <w:rFonts w:cs="Times New Roman"/>
          <w:sz w:val="24"/>
          <w:szCs w:val="24"/>
          <w:lang w:val="ru-RU"/>
        </w:rPr>
        <w:t xml:space="preserve"> поселение занимает площадь 159,55</w:t>
      </w:r>
      <w:r w:rsidR="00120C8E" w:rsidRPr="00D26FE3">
        <w:rPr>
          <w:rFonts w:cs="Times New Roman"/>
          <w:sz w:val="24"/>
          <w:szCs w:val="24"/>
          <w:lang w:val="ru-RU"/>
        </w:rPr>
        <w:t xml:space="preserve"> км</w:t>
      </w:r>
      <w:r w:rsidR="00120C8E" w:rsidRPr="00D26FE3">
        <w:rPr>
          <w:rFonts w:cs="Times New Roman"/>
          <w:sz w:val="24"/>
          <w:szCs w:val="24"/>
          <w:vertAlign w:val="superscript"/>
          <w:lang w:val="ru-RU"/>
        </w:rPr>
        <w:t xml:space="preserve">2 </w:t>
      </w:r>
      <w:r w:rsidR="00120C8E" w:rsidRPr="00D26FE3">
        <w:rPr>
          <w:rFonts w:cs="Times New Roman"/>
          <w:sz w:val="24"/>
          <w:szCs w:val="24"/>
          <w:lang w:val="ru-RU"/>
        </w:rPr>
        <w:t>и расположено в</w:t>
      </w:r>
      <w:r w:rsidR="00892754" w:rsidRPr="00D26FE3">
        <w:rPr>
          <w:rFonts w:cs="Times New Roman"/>
          <w:sz w:val="24"/>
          <w:szCs w:val="24"/>
          <w:lang w:val="ru-RU"/>
        </w:rPr>
        <w:t xml:space="preserve"> </w:t>
      </w:r>
      <w:r w:rsidR="00D36DF0" w:rsidRPr="00D26FE3">
        <w:rPr>
          <w:rFonts w:cs="Times New Roman"/>
          <w:sz w:val="24"/>
          <w:szCs w:val="24"/>
          <w:lang w:val="ru-RU"/>
        </w:rPr>
        <w:t>центральной</w:t>
      </w:r>
      <w:r w:rsidR="00120C8E" w:rsidRPr="00D26FE3">
        <w:rPr>
          <w:rFonts w:cs="Times New Roman"/>
          <w:sz w:val="24"/>
          <w:szCs w:val="24"/>
          <w:lang w:val="ru-RU"/>
        </w:rPr>
        <w:t xml:space="preserve"> части Тацинского района. Этот район входит в состав восточной периферии Восточно-Донбасского экономического ядра Ростовской области.</w:t>
      </w:r>
    </w:p>
    <w:p w:rsidR="00120C8E" w:rsidRPr="00D26FE3"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Административный центр </w:t>
      </w:r>
      <w:r w:rsidR="0007352E" w:rsidRPr="00D26FE3">
        <w:rPr>
          <w:rFonts w:ascii="Times New Roman" w:hAnsi="Times New Roman" w:cs="Times New Roman"/>
          <w:szCs w:val="24"/>
          <w:lang w:val="ru-RU"/>
        </w:rPr>
        <w:t>сельского</w:t>
      </w:r>
      <w:r w:rsidRPr="00D26FE3">
        <w:rPr>
          <w:rFonts w:ascii="Times New Roman" w:hAnsi="Times New Roman" w:cs="Times New Roman"/>
          <w:szCs w:val="24"/>
          <w:lang w:val="ru-RU"/>
        </w:rPr>
        <w:t xml:space="preserve"> поселения </w:t>
      </w:r>
      <w:r w:rsidR="00D36DF0" w:rsidRPr="00D26FE3">
        <w:rPr>
          <w:rFonts w:ascii="Times New Roman" w:hAnsi="Times New Roman" w:cs="Times New Roman"/>
          <w:szCs w:val="24"/>
          <w:lang w:val="ru-RU"/>
        </w:rPr>
        <w:t xml:space="preserve">районный центр – ст.Тацинская находится </w:t>
      </w:r>
      <w:r w:rsidRPr="00D26FE3">
        <w:rPr>
          <w:rFonts w:ascii="Times New Roman" w:hAnsi="Times New Roman" w:cs="Times New Roman"/>
          <w:szCs w:val="24"/>
          <w:lang w:val="ru-RU"/>
        </w:rPr>
        <w:t xml:space="preserve"> в 40км восточнее ближайшего города и речного порта Белой Калитвы и в 210км от областного центра Ростова-на-Дону. </w:t>
      </w:r>
      <w:r w:rsidR="00D36DF0" w:rsidRPr="00D26FE3">
        <w:rPr>
          <w:rFonts w:ascii="Times New Roman" w:hAnsi="Times New Roman" w:cs="Times New Roman"/>
          <w:szCs w:val="24"/>
          <w:lang w:val="ru-RU"/>
        </w:rPr>
        <w:t xml:space="preserve"> Тацинское сельское п</w:t>
      </w:r>
      <w:r w:rsidRPr="00D26FE3">
        <w:rPr>
          <w:rFonts w:ascii="Times New Roman" w:hAnsi="Times New Roman" w:cs="Times New Roman"/>
          <w:szCs w:val="24"/>
          <w:lang w:val="ru-RU"/>
        </w:rPr>
        <w:t xml:space="preserve">оселение входит в состав Восточно-Донбасской </w:t>
      </w:r>
      <w:r w:rsidR="00D36DF0" w:rsidRPr="00D26FE3">
        <w:rPr>
          <w:rFonts w:ascii="Times New Roman" w:hAnsi="Times New Roman" w:cs="Times New Roman"/>
          <w:szCs w:val="24"/>
          <w:lang w:val="ru-RU"/>
        </w:rPr>
        <w:t xml:space="preserve">групповой системы </w:t>
      </w:r>
      <w:r w:rsidRPr="00D26FE3">
        <w:rPr>
          <w:rFonts w:ascii="Times New Roman" w:hAnsi="Times New Roman" w:cs="Times New Roman"/>
          <w:szCs w:val="24"/>
          <w:lang w:val="ru-RU"/>
        </w:rPr>
        <w:t xml:space="preserve"> расселения</w:t>
      </w:r>
      <w:r w:rsidR="00D36DF0" w:rsidRPr="00D26FE3">
        <w:rPr>
          <w:rFonts w:ascii="Times New Roman" w:hAnsi="Times New Roman" w:cs="Times New Roman"/>
          <w:szCs w:val="24"/>
          <w:lang w:val="ru-RU"/>
        </w:rPr>
        <w:t>.</w:t>
      </w:r>
      <w:r w:rsidRPr="00D26FE3">
        <w:rPr>
          <w:rFonts w:ascii="Times New Roman" w:hAnsi="Times New Roman" w:cs="Times New Roman"/>
          <w:szCs w:val="24"/>
          <w:lang w:val="ru-RU"/>
        </w:rPr>
        <w:t xml:space="preserve"> </w:t>
      </w:r>
    </w:p>
    <w:p w:rsidR="00D36DF0" w:rsidRPr="00D26FE3"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На территории </w:t>
      </w:r>
      <w:r w:rsidR="0007352E" w:rsidRPr="00D26FE3">
        <w:rPr>
          <w:rFonts w:ascii="Times New Roman" w:hAnsi="Times New Roman" w:cs="Times New Roman"/>
          <w:szCs w:val="24"/>
          <w:lang w:val="ru-RU"/>
        </w:rPr>
        <w:t>Тацинского сельского</w:t>
      </w:r>
      <w:r w:rsidRPr="00D26FE3">
        <w:rPr>
          <w:rFonts w:ascii="Times New Roman" w:hAnsi="Times New Roman" w:cs="Times New Roman"/>
          <w:szCs w:val="24"/>
          <w:lang w:val="ru-RU"/>
        </w:rPr>
        <w:t xml:space="preserve"> поселения</w:t>
      </w:r>
      <w:r w:rsidR="00D36DF0" w:rsidRPr="00D26FE3">
        <w:rPr>
          <w:rFonts w:ascii="Times New Roman" w:hAnsi="Times New Roman" w:cs="Times New Roman"/>
          <w:szCs w:val="24"/>
          <w:lang w:val="ru-RU"/>
        </w:rPr>
        <w:t xml:space="preserve"> размещается один населенный пункт - </w:t>
      </w:r>
      <w:r w:rsidRPr="00D26FE3">
        <w:rPr>
          <w:rFonts w:ascii="Times New Roman" w:hAnsi="Times New Roman" w:cs="Times New Roman"/>
          <w:szCs w:val="24"/>
          <w:lang w:val="ru-RU"/>
        </w:rPr>
        <w:t xml:space="preserve"> </w:t>
      </w:r>
      <w:r w:rsidR="0007352E" w:rsidRPr="00D26FE3">
        <w:rPr>
          <w:rFonts w:ascii="Times New Roman" w:hAnsi="Times New Roman" w:cs="Times New Roman"/>
          <w:szCs w:val="24"/>
          <w:lang w:val="ru-RU"/>
        </w:rPr>
        <w:t>ст. Тацинская</w:t>
      </w:r>
      <w:r w:rsidRPr="00D26FE3">
        <w:rPr>
          <w:rFonts w:ascii="Times New Roman" w:hAnsi="Times New Roman" w:cs="Times New Roman"/>
          <w:szCs w:val="24"/>
          <w:lang w:val="ru-RU"/>
        </w:rPr>
        <w:t>.</w:t>
      </w:r>
    </w:p>
    <w:p w:rsidR="00120C8E" w:rsidRPr="00D26FE3"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Поселение отличает выгодное экономико-географическое положение благодаря   разветвленной транспортной системе. Через поселение в широтном направлении проходит международный транспортный коридор, соединяющий Донбасс (Украину, Европу) и Нижнюю Волгу (г.</w:t>
      </w:r>
      <w:r w:rsidR="0018282B">
        <w:rPr>
          <w:rFonts w:ascii="Times New Roman" w:hAnsi="Times New Roman" w:cs="Times New Roman"/>
          <w:szCs w:val="24"/>
          <w:lang w:val="ru-RU"/>
        </w:rPr>
        <w:t xml:space="preserve"> </w:t>
      </w:r>
      <w:r w:rsidRPr="00D26FE3">
        <w:rPr>
          <w:rFonts w:ascii="Times New Roman" w:hAnsi="Times New Roman" w:cs="Times New Roman"/>
          <w:szCs w:val="24"/>
          <w:lang w:val="ru-RU"/>
        </w:rPr>
        <w:t xml:space="preserve">Волгоград). Он включает железнодорожную </w:t>
      </w:r>
      <w:r w:rsidR="00A47C0F" w:rsidRPr="00D26FE3">
        <w:rPr>
          <w:rFonts w:ascii="Times New Roman" w:hAnsi="Times New Roman" w:cs="Times New Roman"/>
          <w:szCs w:val="24"/>
          <w:lang w:val="ru-RU"/>
        </w:rPr>
        <w:t xml:space="preserve">двухпутную </w:t>
      </w:r>
      <w:r w:rsidRPr="00D26FE3">
        <w:rPr>
          <w:rFonts w:ascii="Times New Roman" w:hAnsi="Times New Roman" w:cs="Times New Roman"/>
          <w:szCs w:val="24"/>
          <w:lang w:val="ru-RU"/>
        </w:rPr>
        <w:t xml:space="preserve"> магистраль Харьков - Донбас</w:t>
      </w:r>
      <w:r w:rsidR="0018282B">
        <w:rPr>
          <w:rFonts w:ascii="Times New Roman" w:hAnsi="Times New Roman" w:cs="Times New Roman"/>
          <w:szCs w:val="24"/>
          <w:lang w:val="ru-RU"/>
        </w:rPr>
        <w:t xml:space="preserve">с (Лихая) - Волгоград и </w:t>
      </w:r>
      <w:r w:rsidRPr="00D26FE3">
        <w:rPr>
          <w:rFonts w:ascii="Times New Roman" w:hAnsi="Times New Roman" w:cs="Times New Roman"/>
          <w:szCs w:val="24"/>
          <w:lang w:val="ru-RU"/>
        </w:rPr>
        <w:t>автомагистраль М-21 Волгоград -  К</w:t>
      </w:r>
      <w:r w:rsidR="00D36DF0" w:rsidRPr="00D26FE3">
        <w:rPr>
          <w:rFonts w:ascii="Times New Roman" w:hAnsi="Times New Roman" w:cs="Times New Roman"/>
          <w:szCs w:val="24"/>
          <w:lang w:val="ru-RU"/>
        </w:rPr>
        <w:t xml:space="preserve">аменск - Кишинев. В  сельском поселении расположена </w:t>
      </w:r>
      <w:r w:rsidRPr="00D26FE3">
        <w:rPr>
          <w:rFonts w:ascii="Times New Roman" w:hAnsi="Times New Roman" w:cs="Times New Roman"/>
          <w:szCs w:val="24"/>
          <w:lang w:val="ru-RU"/>
        </w:rPr>
        <w:t xml:space="preserve"> железнодорожная станция</w:t>
      </w:r>
      <w:r w:rsidR="00D36DF0" w:rsidRPr="00D26FE3">
        <w:rPr>
          <w:rFonts w:ascii="Times New Roman" w:hAnsi="Times New Roman" w:cs="Times New Roman"/>
          <w:szCs w:val="24"/>
          <w:lang w:val="ru-RU"/>
        </w:rPr>
        <w:t xml:space="preserve"> «Тацинская»</w:t>
      </w:r>
      <w:r w:rsidRPr="00D26FE3">
        <w:rPr>
          <w:rFonts w:ascii="Times New Roman" w:hAnsi="Times New Roman" w:cs="Times New Roman"/>
          <w:szCs w:val="24"/>
          <w:lang w:val="ru-RU"/>
        </w:rPr>
        <w:t>. Средняя плотность железных дорог составляет  0,03км/км</w:t>
      </w:r>
      <w:r w:rsidRPr="00D26FE3">
        <w:rPr>
          <w:rFonts w:ascii="Times New Roman" w:hAnsi="Times New Roman" w:cs="Times New Roman"/>
          <w:szCs w:val="24"/>
          <w:vertAlign w:val="superscript"/>
          <w:lang w:val="ru-RU"/>
        </w:rPr>
        <w:t>2</w:t>
      </w:r>
      <w:r w:rsidRPr="00D26FE3">
        <w:rPr>
          <w:rFonts w:ascii="Times New Roman" w:hAnsi="Times New Roman" w:cs="Times New Roman"/>
          <w:szCs w:val="24"/>
          <w:lang w:val="ru-RU"/>
        </w:rPr>
        <w:t xml:space="preserve">. </w:t>
      </w:r>
    </w:p>
    <w:p w:rsidR="00120C8E" w:rsidRPr="00D26FE3" w:rsidRDefault="00D36DF0"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В пределах  поселения </w:t>
      </w:r>
      <w:r w:rsidR="00120C8E" w:rsidRPr="00D26FE3">
        <w:rPr>
          <w:rFonts w:ascii="Times New Roman" w:hAnsi="Times New Roman" w:cs="Times New Roman"/>
          <w:szCs w:val="24"/>
          <w:lang w:val="ru-RU"/>
        </w:rPr>
        <w:t xml:space="preserve"> развита автодорожная сеть. Через его территорию проходит  ряд автодорог местного значения. Населенные пункты </w:t>
      </w:r>
      <w:r w:rsidRPr="00D26FE3">
        <w:rPr>
          <w:rFonts w:ascii="Times New Roman" w:hAnsi="Times New Roman" w:cs="Times New Roman"/>
          <w:szCs w:val="24"/>
          <w:lang w:val="ru-RU"/>
        </w:rPr>
        <w:t xml:space="preserve"> других поселений </w:t>
      </w:r>
      <w:r w:rsidR="00120C8E" w:rsidRPr="00D26FE3">
        <w:rPr>
          <w:rFonts w:ascii="Times New Roman" w:hAnsi="Times New Roman" w:cs="Times New Roman"/>
          <w:szCs w:val="24"/>
          <w:lang w:val="ru-RU"/>
        </w:rPr>
        <w:t>соединяются автодорогами с твердым и грунтовым покрытием.</w:t>
      </w:r>
    </w:p>
    <w:p w:rsidR="00120C8E" w:rsidRPr="00D26FE3"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Транспортная инфраструктура позволяет  </w:t>
      </w:r>
      <w:r w:rsidR="0007352E" w:rsidRPr="00D26FE3">
        <w:rPr>
          <w:rFonts w:ascii="Times New Roman" w:hAnsi="Times New Roman" w:cs="Times New Roman"/>
          <w:szCs w:val="24"/>
          <w:lang w:val="ru-RU"/>
        </w:rPr>
        <w:t>Тацинскому сельскому</w:t>
      </w:r>
      <w:r w:rsidRPr="00D26FE3">
        <w:rPr>
          <w:rFonts w:ascii="Times New Roman" w:hAnsi="Times New Roman" w:cs="Times New Roman"/>
          <w:szCs w:val="24"/>
          <w:lang w:val="ru-RU"/>
        </w:rPr>
        <w:t xml:space="preserve"> поселению успешно развивать экономику в системе народного хозяйства района и области. </w:t>
      </w:r>
    </w:p>
    <w:p w:rsidR="00120C8E" w:rsidRPr="00D26FE3"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Благодаря тому, что </w:t>
      </w:r>
      <w:r w:rsidR="000F6BA7" w:rsidRPr="00D26FE3">
        <w:rPr>
          <w:rFonts w:ascii="Times New Roman" w:hAnsi="Times New Roman" w:cs="Times New Roman"/>
          <w:szCs w:val="24"/>
          <w:lang w:val="ru-RU"/>
        </w:rPr>
        <w:t>Тацинское сельское</w:t>
      </w:r>
      <w:r w:rsidRPr="00D26FE3">
        <w:rPr>
          <w:rFonts w:ascii="Times New Roman" w:hAnsi="Times New Roman" w:cs="Times New Roman"/>
          <w:szCs w:val="24"/>
          <w:lang w:val="ru-RU"/>
        </w:rPr>
        <w:t xml:space="preserve"> поселение расположено в зоне распространения южных черноземов, которые характеризуются высокой продуктивностью при достаточном увлажнении, в сочетании с благоприятными агроклиматическими условиями (сумма активных температур 3000-3200</w:t>
      </w:r>
      <w:r w:rsidRPr="00D26FE3">
        <w:rPr>
          <w:rFonts w:ascii="Times New Roman" w:hAnsi="Times New Roman" w:cs="Times New Roman"/>
          <w:szCs w:val="24"/>
          <w:vertAlign w:val="superscript"/>
          <w:lang w:val="ru-RU"/>
        </w:rPr>
        <w:t>0</w:t>
      </w:r>
      <w:r w:rsidRPr="00D26FE3">
        <w:rPr>
          <w:rFonts w:ascii="Times New Roman" w:hAnsi="Times New Roman" w:cs="Times New Roman"/>
          <w:szCs w:val="24"/>
          <w:lang w:val="ru-RU"/>
        </w:rPr>
        <w:t>С, сумма осадков 388мм и коэффициент увлажнения 0,4)  создают хорошие предпосылки для развития сельского хозяйства.</w:t>
      </w:r>
    </w:p>
    <w:p w:rsidR="00120C8E" w:rsidRPr="001A7D85" w:rsidRDefault="00120C8E" w:rsidP="001B386A">
      <w:pPr>
        <w:pStyle w:val="afa"/>
        <w:ind w:left="0" w:firstLine="454"/>
        <w:rPr>
          <w:rFonts w:ascii="Times New Roman" w:hAnsi="Times New Roman" w:cs="Times New Roman"/>
          <w:szCs w:val="24"/>
          <w:lang w:val="ru-RU"/>
        </w:rPr>
      </w:pPr>
      <w:r w:rsidRPr="00D26FE3">
        <w:rPr>
          <w:rFonts w:ascii="Times New Roman" w:hAnsi="Times New Roman" w:cs="Times New Roman"/>
          <w:szCs w:val="24"/>
          <w:lang w:val="ru-RU"/>
        </w:rPr>
        <w:t xml:space="preserve">В целом </w:t>
      </w:r>
      <w:r w:rsidR="000F6BA7" w:rsidRPr="00D26FE3">
        <w:rPr>
          <w:rFonts w:ascii="Times New Roman" w:hAnsi="Times New Roman" w:cs="Times New Roman"/>
          <w:szCs w:val="24"/>
          <w:lang w:val="ru-RU"/>
        </w:rPr>
        <w:t xml:space="preserve">Тацинское сельское </w:t>
      </w:r>
      <w:r w:rsidRPr="00D26FE3">
        <w:rPr>
          <w:rFonts w:ascii="Times New Roman" w:hAnsi="Times New Roman" w:cs="Times New Roman"/>
          <w:szCs w:val="24"/>
          <w:lang w:val="ru-RU"/>
        </w:rPr>
        <w:t>поселение имеет выгодное географическое положение в системе расселения Тацинского района и Ростовской области и благоприятные условия для развития традиционных отраслей промышленности и сельского хозяйства.</w:t>
      </w:r>
    </w:p>
    <w:p w:rsidR="00120C8E" w:rsidRPr="001A7D85" w:rsidRDefault="00120C8E" w:rsidP="00892754">
      <w:pPr>
        <w:pStyle w:val="S31"/>
        <w:spacing w:line="240" w:lineRule="auto"/>
        <w:ind w:firstLine="284"/>
        <w:rPr>
          <w:rFonts w:cs="Times New Roman"/>
          <w:sz w:val="24"/>
          <w:szCs w:val="24"/>
          <w:lang w:val="ru-RU"/>
        </w:rPr>
      </w:pPr>
    </w:p>
    <w:p w:rsidR="00120C8E" w:rsidRPr="001A7D85" w:rsidRDefault="00120C8E" w:rsidP="00892754">
      <w:pPr>
        <w:pStyle w:val="S31"/>
        <w:spacing w:line="240" w:lineRule="auto"/>
        <w:ind w:firstLine="284"/>
        <w:rPr>
          <w:rFonts w:cs="Times New Roman"/>
          <w:sz w:val="24"/>
          <w:szCs w:val="24"/>
          <w:lang w:val="ru-RU"/>
        </w:rPr>
      </w:pPr>
    </w:p>
    <w:p w:rsidR="00120C8E" w:rsidRDefault="00120C8E"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7D72F5" w:rsidRDefault="007D72F5" w:rsidP="00892754">
      <w:pPr>
        <w:pStyle w:val="S31"/>
        <w:spacing w:line="240" w:lineRule="auto"/>
        <w:ind w:firstLine="284"/>
        <w:rPr>
          <w:rFonts w:cs="Times New Roman"/>
          <w:sz w:val="24"/>
          <w:szCs w:val="24"/>
          <w:lang w:val="ru-RU"/>
        </w:rPr>
      </w:pPr>
    </w:p>
    <w:p w:rsidR="00072747" w:rsidRPr="001A7D85" w:rsidRDefault="00072747" w:rsidP="00892754">
      <w:pPr>
        <w:pStyle w:val="S31"/>
        <w:spacing w:line="240" w:lineRule="auto"/>
        <w:ind w:firstLine="284"/>
        <w:rPr>
          <w:rFonts w:cs="Times New Roman"/>
          <w:sz w:val="24"/>
          <w:szCs w:val="24"/>
          <w:lang w:val="ru-RU"/>
        </w:rPr>
      </w:pPr>
    </w:p>
    <w:p w:rsidR="00120C8E" w:rsidRPr="001A7D85" w:rsidRDefault="00120C8E" w:rsidP="00892754">
      <w:pPr>
        <w:pStyle w:val="S31"/>
        <w:spacing w:line="240" w:lineRule="auto"/>
        <w:ind w:firstLine="284"/>
        <w:rPr>
          <w:rFonts w:cs="Times New Roman"/>
          <w:b/>
          <w:sz w:val="24"/>
          <w:szCs w:val="24"/>
          <w:lang w:val="ru-RU"/>
        </w:rPr>
      </w:pPr>
    </w:p>
    <w:p w:rsidR="00120C8E" w:rsidRPr="00892754" w:rsidRDefault="00120C8E" w:rsidP="009A7CB9">
      <w:pPr>
        <w:pStyle w:val="S31"/>
        <w:numPr>
          <w:ilvl w:val="0"/>
          <w:numId w:val="38"/>
        </w:numPr>
        <w:spacing w:line="240" w:lineRule="auto"/>
        <w:jc w:val="center"/>
        <w:rPr>
          <w:rFonts w:cs="Times New Roman"/>
          <w:b/>
          <w:sz w:val="24"/>
          <w:szCs w:val="24"/>
        </w:rPr>
      </w:pPr>
      <w:r w:rsidRPr="00892754">
        <w:rPr>
          <w:rFonts w:cs="Times New Roman"/>
          <w:b/>
          <w:sz w:val="24"/>
          <w:szCs w:val="24"/>
          <w:lang w:val="ru-RU"/>
        </w:rPr>
        <w:lastRenderedPageBreak/>
        <w:t>Цели и задачи проекта</w:t>
      </w:r>
    </w:p>
    <w:p w:rsidR="00120C8E" w:rsidRPr="001A7D85" w:rsidRDefault="00120C8E" w:rsidP="001B386A">
      <w:pPr>
        <w:pStyle w:val="S31"/>
        <w:spacing w:line="240" w:lineRule="auto"/>
        <w:ind w:firstLine="454"/>
        <w:rPr>
          <w:rFonts w:cs="Times New Roman"/>
          <w:b/>
          <w:sz w:val="24"/>
          <w:szCs w:val="24"/>
        </w:rPr>
      </w:pPr>
    </w:p>
    <w:p w:rsidR="00567C13" w:rsidRDefault="00120C8E" w:rsidP="001B386A">
      <w:pPr>
        <w:pStyle w:val="S31"/>
        <w:spacing w:line="240" w:lineRule="auto"/>
        <w:ind w:firstLine="454"/>
        <w:rPr>
          <w:rFonts w:cs="Times New Roman"/>
          <w:sz w:val="24"/>
          <w:szCs w:val="24"/>
          <w:lang w:val="ru-RU"/>
        </w:rPr>
      </w:pPr>
      <w:r w:rsidRPr="001A7D85">
        <w:rPr>
          <w:rFonts w:cs="Times New Roman"/>
          <w:sz w:val="24"/>
          <w:szCs w:val="24"/>
          <w:lang w:val="ru-RU"/>
        </w:rPr>
        <w:t xml:space="preserve">В соответствии с Градостроительным кодексом цель разработки генерального плана </w:t>
      </w:r>
      <w:r w:rsidR="00F50384" w:rsidRPr="001A7D85">
        <w:rPr>
          <w:rFonts w:cs="Times New Roman"/>
          <w:sz w:val="24"/>
          <w:szCs w:val="24"/>
          <w:lang w:val="ru-RU"/>
        </w:rPr>
        <w:t xml:space="preserve">Тацинского сельского поселения </w:t>
      </w:r>
      <w:r w:rsidRPr="001A7D85">
        <w:rPr>
          <w:rFonts w:cs="Times New Roman"/>
          <w:sz w:val="24"/>
          <w:szCs w:val="24"/>
          <w:lang w:val="ru-RU"/>
        </w:rPr>
        <w:t>– определение направления развития п</w:t>
      </w:r>
      <w:r w:rsidR="005B482E">
        <w:rPr>
          <w:rFonts w:cs="Times New Roman"/>
          <w:sz w:val="24"/>
          <w:szCs w:val="24"/>
          <w:lang w:val="ru-RU"/>
        </w:rPr>
        <w:t>ланировочного каркаса</w:t>
      </w:r>
    </w:p>
    <w:p w:rsidR="00120C8E" w:rsidRPr="001A7D85" w:rsidRDefault="00567C13" w:rsidP="009A7CB9">
      <w:pPr>
        <w:pStyle w:val="S31"/>
        <w:spacing w:line="240" w:lineRule="auto"/>
        <w:ind w:firstLine="0"/>
        <w:rPr>
          <w:rFonts w:cs="Times New Roman"/>
          <w:sz w:val="24"/>
          <w:szCs w:val="24"/>
          <w:lang w:val="ru-RU"/>
        </w:rPr>
      </w:pPr>
      <w:r>
        <w:rPr>
          <w:rFonts w:cs="Times New Roman"/>
          <w:sz w:val="24"/>
          <w:szCs w:val="24"/>
          <w:lang w:val="ru-RU"/>
        </w:rPr>
        <w:t xml:space="preserve">сельского поселения и </w:t>
      </w:r>
      <w:r w:rsidR="005B482E">
        <w:rPr>
          <w:rFonts w:cs="Times New Roman"/>
          <w:sz w:val="24"/>
          <w:szCs w:val="24"/>
          <w:lang w:val="ru-RU"/>
        </w:rPr>
        <w:t xml:space="preserve"> населенного  пункта</w:t>
      </w:r>
      <w:r w:rsidR="00120C8E" w:rsidRPr="001A7D85">
        <w:rPr>
          <w:rFonts w:cs="Times New Roman"/>
          <w:sz w:val="24"/>
          <w:szCs w:val="24"/>
          <w:lang w:val="ru-RU"/>
        </w:rPr>
        <w:t xml:space="preserve"> и функционального назначения территорий.</w:t>
      </w:r>
    </w:p>
    <w:p w:rsidR="00120C8E" w:rsidRPr="001A7D85" w:rsidRDefault="00120C8E" w:rsidP="001B386A">
      <w:pPr>
        <w:pStyle w:val="S31"/>
        <w:spacing w:line="240" w:lineRule="auto"/>
        <w:ind w:firstLine="454"/>
        <w:rPr>
          <w:rFonts w:cs="Times New Roman"/>
          <w:sz w:val="24"/>
          <w:szCs w:val="24"/>
          <w:lang w:val="ru-RU"/>
        </w:rPr>
      </w:pPr>
      <w:r w:rsidRPr="001A7D85">
        <w:rPr>
          <w:rFonts w:cs="Times New Roman"/>
          <w:sz w:val="24"/>
          <w:szCs w:val="24"/>
          <w:lang w:val="ru-RU"/>
        </w:rPr>
        <w:t>Генеральный план является документом территориального планирования, устанавливающий функциональное зонирование территории и определяющий перспективы ее  градостроительного развития в целом в разрезе основных сфер обеспечения жизнедеятельности.</w:t>
      </w:r>
    </w:p>
    <w:p w:rsidR="00120C8E" w:rsidRPr="001A7D85" w:rsidRDefault="00120C8E" w:rsidP="001B386A">
      <w:pPr>
        <w:pStyle w:val="S31"/>
        <w:spacing w:line="240" w:lineRule="auto"/>
        <w:ind w:firstLine="454"/>
        <w:rPr>
          <w:rFonts w:cs="Times New Roman"/>
          <w:sz w:val="24"/>
          <w:szCs w:val="24"/>
          <w:lang w:val="ru-RU"/>
        </w:rPr>
      </w:pPr>
      <w:r w:rsidRPr="001A7D85">
        <w:rPr>
          <w:rFonts w:cs="Times New Roman"/>
          <w:sz w:val="24"/>
          <w:szCs w:val="24"/>
          <w:lang w:val="ru-RU"/>
        </w:rPr>
        <w:t>Основные задачи Генерального плана:</w:t>
      </w:r>
    </w:p>
    <w:p w:rsidR="005B482E" w:rsidRDefault="005B482E" w:rsidP="001B386A">
      <w:pPr>
        <w:pStyle w:val="S31"/>
        <w:numPr>
          <w:ilvl w:val="0"/>
          <w:numId w:val="15"/>
        </w:numPr>
        <w:spacing w:line="240" w:lineRule="auto"/>
        <w:ind w:left="0" w:firstLine="454"/>
        <w:rPr>
          <w:rFonts w:cs="Times New Roman"/>
          <w:sz w:val="24"/>
          <w:szCs w:val="24"/>
          <w:lang w:val="ru-RU"/>
        </w:rPr>
      </w:pPr>
      <w:r w:rsidRPr="005B482E">
        <w:rPr>
          <w:rFonts w:cs="Times New Roman"/>
          <w:sz w:val="24"/>
          <w:szCs w:val="24"/>
          <w:lang w:val="ru-RU"/>
        </w:rPr>
        <w:t>В</w:t>
      </w:r>
      <w:r w:rsidR="00120C8E" w:rsidRPr="005B482E">
        <w:rPr>
          <w:rFonts w:cs="Times New Roman"/>
          <w:sz w:val="24"/>
          <w:szCs w:val="24"/>
          <w:lang w:val="ru-RU"/>
        </w:rPr>
        <w:t>ыявление</w:t>
      </w:r>
      <w:r w:rsidRPr="005B482E">
        <w:rPr>
          <w:rFonts w:cs="Times New Roman"/>
          <w:sz w:val="24"/>
          <w:szCs w:val="24"/>
          <w:lang w:val="ru-RU"/>
        </w:rPr>
        <w:t xml:space="preserve"> и оценка природного и экономического потенциала территории и условий наиболее полной и эффективной его реализации</w:t>
      </w:r>
      <w:r>
        <w:rPr>
          <w:rFonts w:cs="Times New Roman"/>
          <w:sz w:val="24"/>
          <w:szCs w:val="24"/>
          <w:lang w:val="ru-RU"/>
        </w:rPr>
        <w:t>;</w:t>
      </w:r>
      <w:r w:rsidR="00120C8E" w:rsidRPr="005B482E">
        <w:rPr>
          <w:rFonts w:cs="Times New Roman"/>
          <w:sz w:val="24"/>
          <w:szCs w:val="24"/>
          <w:lang w:val="ru-RU"/>
        </w:rPr>
        <w:t xml:space="preserve"> </w:t>
      </w:r>
    </w:p>
    <w:p w:rsidR="00120C8E" w:rsidRPr="005B482E" w:rsidRDefault="00120C8E" w:rsidP="001B386A">
      <w:pPr>
        <w:pStyle w:val="S31"/>
        <w:numPr>
          <w:ilvl w:val="0"/>
          <w:numId w:val="15"/>
        </w:numPr>
        <w:spacing w:line="240" w:lineRule="auto"/>
        <w:ind w:left="0" w:firstLine="454"/>
        <w:rPr>
          <w:rFonts w:cs="Times New Roman"/>
          <w:sz w:val="24"/>
          <w:szCs w:val="24"/>
          <w:lang w:val="ru-RU"/>
        </w:rPr>
      </w:pPr>
      <w:r w:rsidRPr="005B482E">
        <w:rPr>
          <w:rFonts w:cs="Times New Roman"/>
          <w:sz w:val="24"/>
          <w:szCs w:val="24"/>
          <w:lang w:val="ru-RU"/>
        </w:rPr>
        <w:t>определение функционального назначения отдельных элементов и установление градостроительных регламентов, используемых при организации строительства и оформлении градостроительной документации,</w:t>
      </w:r>
    </w:p>
    <w:p w:rsidR="005B482E" w:rsidRDefault="005B482E" w:rsidP="001B386A">
      <w:pPr>
        <w:pStyle w:val="S31"/>
        <w:numPr>
          <w:ilvl w:val="0"/>
          <w:numId w:val="15"/>
        </w:numPr>
        <w:spacing w:line="240" w:lineRule="auto"/>
        <w:ind w:left="0" w:firstLine="454"/>
        <w:rPr>
          <w:rFonts w:cs="Times New Roman"/>
          <w:sz w:val="24"/>
          <w:szCs w:val="24"/>
          <w:lang w:val="ru-RU"/>
        </w:rPr>
      </w:pPr>
      <w:r w:rsidRPr="005B482E">
        <w:rPr>
          <w:rFonts w:cs="Times New Roman"/>
          <w:sz w:val="24"/>
          <w:szCs w:val="24"/>
          <w:lang w:val="ru-RU"/>
        </w:rPr>
        <w:t>Выявление инвестиционно</w:t>
      </w:r>
      <w:r w:rsidR="00FE1DDD">
        <w:rPr>
          <w:rFonts w:cs="Times New Roman"/>
          <w:sz w:val="24"/>
          <w:szCs w:val="24"/>
          <w:lang w:val="ru-RU"/>
        </w:rPr>
        <w:t xml:space="preserve"> </w:t>
      </w:r>
      <w:r w:rsidRPr="005B482E">
        <w:rPr>
          <w:rFonts w:cs="Times New Roman"/>
          <w:sz w:val="24"/>
          <w:szCs w:val="24"/>
          <w:lang w:val="ru-RU"/>
        </w:rPr>
        <w:t>-</w:t>
      </w:r>
      <w:r w:rsidR="00FE1DDD">
        <w:rPr>
          <w:rFonts w:cs="Times New Roman"/>
          <w:sz w:val="24"/>
          <w:szCs w:val="24"/>
          <w:lang w:val="ru-RU"/>
        </w:rPr>
        <w:t xml:space="preserve"> </w:t>
      </w:r>
      <w:r w:rsidRPr="005B482E">
        <w:rPr>
          <w:rFonts w:cs="Times New Roman"/>
          <w:sz w:val="24"/>
          <w:szCs w:val="24"/>
          <w:lang w:val="ru-RU"/>
        </w:rPr>
        <w:t>привлекательных зон и объектов, в том числе в организацию малого бизнеса для создания устойчивой занятости населения.</w:t>
      </w:r>
    </w:p>
    <w:p w:rsidR="00120C8E" w:rsidRPr="001A7D85" w:rsidRDefault="005B482E" w:rsidP="001B386A">
      <w:pPr>
        <w:pStyle w:val="S31"/>
        <w:numPr>
          <w:ilvl w:val="0"/>
          <w:numId w:val="15"/>
        </w:numPr>
        <w:spacing w:line="240" w:lineRule="auto"/>
        <w:ind w:left="0" w:firstLine="454"/>
        <w:rPr>
          <w:rFonts w:cs="Times New Roman"/>
          <w:sz w:val="24"/>
          <w:szCs w:val="24"/>
          <w:lang w:val="ru-RU"/>
        </w:rPr>
      </w:pPr>
      <w:r w:rsidRPr="005B482E">
        <w:rPr>
          <w:rFonts w:cs="Times New Roman"/>
          <w:sz w:val="24"/>
          <w:szCs w:val="24"/>
          <w:lang w:val="ru-RU"/>
        </w:rPr>
        <w:t xml:space="preserve"> </w:t>
      </w:r>
      <w:r>
        <w:rPr>
          <w:rFonts w:cs="Times New Roman"/>
          <w:sz w:val="24"/>
          <w:szCs w:val="24"/>
          <w:lang w:val="ru-RU"/>
        </w:rPr>
        <w:t>О</w:t>
      </w:r>
      <w:r w:rsidR="00120C8E" w:rsidRPr="005B482E">
        <w:rPr>
          <w:rFonts w:cs="Times New Roman"/>
          <w:sz w:val="24"/>
          <w:szCs w:val="24"/>
          <w:lang w:val="ru-RU"/>
        </w:rPr>
        <w:t>пределение границ населенных пунктов;</w:t>
      </w:r>
    </w:p>
    <w:p w:rsidR="00120C8E" w:rsidRPr="001A7D85" w:rsidRDefault="005B482E" w:rsidP="001B386A">
      <w:pPr>
        <w:pStyle w:val="S31"/>
        <w:numPr>
          <w:ilvl w:val="0"/>
          <w:numId w:val="15"/>
        </w:numPr>
        <w:spacing w:line="240" w:lineRule="auto"/>
        <w:ind w:left="0" w:firstLine="454"/>
        <w:rPr>
          <w:rFonts w:cs="Times New Roman"/>
          <w:sz w:val="24"/>
          <w:szCs w:val="24"/>
          <w:lang w:val="ru-RU"/>
        </w:rPr>
      </w:pPr>
      <w:r>
        <w:rPr>
          <w:rFonts w:cs="Times New Roman"/>
          <w:sz w:val="24"/>
          <w:szCs w:val="24"/>
          <w:lang w:val="ru-RU"/>
        </w:rPr>
        <w:t>У</w:t>
      </w:r>
      <w:r w:rsidR="00120C8E" w:rsidRPr="001A7D85">
        <w:rPr>
          <w:rFonts w:cs="Times New Roman"/>
          <w:sz w:val="24"/>
          <w:szCs w:val="24"/>
          <w:lang w:val="ru-RU"/>
        </w:rPr>
        <w:t>становление параметров развития инженерной, транспортной и социальной инфраструктуры во взаимосвязи с развитием федеральной, региональной и межселенной инфраструктур и благоустройство территории.</w:t>
      </w:r>
    </w:p>
    <w:p w:rsidR="00120C8E" w:rsidRPr="001A7D85" w:rsidRDefault="00120C8E" w:rsidP="007D72F5">
      <w:pPr>
        <w:pStyle w:val="S31"/>
        <w:spacing w:line="240" w:lineRule="auto"/>
        <w:ind w:firstLine="0"/>
        <w:rPr>
          <w:rFonts w:cs="Times New Roman"/>
          <w:b/>
          <w:sz w:val="24"/>
          <w:szCs w:val="24"/>
          <w:lang w:val="ru-RU"/>
        </w:rPr>
      </w:pPr>
    </w:p>
    <w:p w:rsidR="00120C8E" w:rsidRDefault="00120C8E" w:rsidP="009A7CB9">
      <w:pPr>
        <w:numPr>
          <w:ilvl w:val="0"/>
          <w:numId w:val="38"/>
        </w:numPr>
        <w:spacing w:after="0" w:line="240" w:lineRule="auto"/>
        <w:ind w:left="0" w:firstLine="284"/>
        <w:jc w:val="center"/>
        <w:rPr>
          <w:rFonts w:ascii="Times New Roman" w:hAnsi="Times New Roman"/>
          <w:b/>
          <w:sz w:val="24"/>
          <w:szCs w:val="24"/>
        </w:rPr>
      </w:pPr>
      <w:r w:rsidRPr="007D72F5">
        <w:rPr>
          <w:rFonts w:ascii="Times New Roman" w:hAnsi="Times New Roman"/>
          <w:b/>
          <w:sz w:val="24"/>
          <w:szCs w:val="24"/>
        </w:rPr>
        <w:t>Природно-ресурсный потенциал</w:t>
      </w:r>
    </w:p>
    <w:p w:rsidR="007D72F5" w:rsidRPr="007D72F5" w:rsidRDefault="007D72F5" w:rsidP="007D72F5">
      <w:pPr>
        <w:spacing w:after="0" w:line="240" w:lineRule="auto"/>
        <w:ind w:left="284"/>
        <w:rPr>
          <w:rFonts w:ascii="Times New Roman" w:hAnsi="Times New Roman"/>
          <w:b/>
          <w:sz w:val="24"/>
          <w:szCs w:val="24"/>
        </w:rPr>
      </w:pPr>
    </w:p>
    <w:p w:rsidR="00120C8E" w:rsidRPr="007D72F5" w:rsidRDefault="00120C8E" w:rsidP="007D72F5">
      <w:pPr>
        <w:shd w:val="clear" w:color="auto" w:fill="FFFFFF"/>
        <w:autoSpaceDE w:val="0"/>
        <w:ind w:firstLine="284"/>
        <w:jc w:val="center"/>
        <w:rPr>
          <w:rFonts w:ascii="Times New Roman" w:hAnsi="Times New Roman"/>
          <w:b/>
          <w:sz w:val="24"/>
          <w:szCs w:val="24"/>
        </w:rPr>
      </w:pPr>
      <w:r w:rsidRPr="001A7D85">
        <w:rPr>
          <w:rFonts w:ascii="Times New Roman" w:hAnsi="Times New Roman"/>
          <w:b/>
          <w:sz w:val="24"/>
          <w:szCs w:val="24"/>
        </w:rPr>
        <w:t>3.1  Рельеф</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Инженерно-геологические условия территории определяются структурно-тектоническими особенностями ее строения, физико-механическими свойствами грунтов, залегающих в основании фундаментов зданий и сооружений, гидрогеологическими условиями, развитием экзогенных геологических процессов, степенью техногенной нагрузки на территорию.</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Рассматриваемая территория расположена в пределах Погруженного Донбасса. В рельефе она представл</w:t>
      </w:r>
      <w:r w:rsidR="00FE1DDD">
        <w:rPr>
          <w:rFonts w:ascii="Times New Roman" w:hAnsi="Times New Roman" w:cs="Times New Roman"/>
          <w:szCs w:val="24"/>
          <w:lang w:val="ru-RU"/>
        </w:rPr>
        <w:t xml:space="preserve">ена  Доно-Донецкой </w:t>
      </w:r>
      <w:r w:rsidRPr="001A7D85">
        <w:rPr>
          <w:rFonts w:ascii="Times New Roman" w:hAnsi="Times New Roman" w:cs="Times New Roman"/>
          <w:szCs w:val="24"/>
          <w:lang w:val="ru-RU"/>
        </w:rPr>
        <w:t xml:space="preserve"> равниной, занимающей обшир</w:t>
      </w:r>
      <w:r w:rsidRPr="001A7D85">
        <w:rPr>
          <w:rFonts w:ascii="Times New Roman" w:hAnsi="Times New Roman" w:cs="Times New Roman"/>
          <w:szCs w:val="24"/>
          <w:lang w:val="ru-RU"/>
        </w:rPr>
        <w:softHyphen/>
        <w:t xml:space="preserve">ное пространство между Донской грядой на севере, отроги Донецкого кряжа на юге и </w:t>
      </w:r>
      <w:r w:rsidR="000505BE">
        <w:rPr>
          <w:rFonts w:ascii="Times New Roman" w:hAnsi="Times New Roman" w:cs="Times New Roman"/>
          <w:szCs w:val="24"/>
          <w:lang w:val="ru-RU"/>
        </w:rPr>
        <w:t xml:space="preserve"> </w:t>
      </w:r>
      <w:r w:rsidRPr="001A7D85">
        <w:rPr>
          <w:rFonts w:ascii="Times New Roman" w:hAnsi="Times New Roman" w:cs="Times New Roman"/>
          <w:szCs w:val="24"/>
          <w:lang w:val="ru-RU"/>
        </w:rPr>
        <w:t>Нижнедонской равниной на восто</w:t>
      </w:r>
      <w:r w:rsidRPr="001A7D85">
        <w:rPr>
          <w:rFonts w:ascii="Times New Roman" w:hAnsi="Times New Roman" w:cs="Times New Roman"/>
          <w:szCs w:val="24"/>
          <w:lang w:val="ru-RU"/>
        </w:rPr>
        <w:softHyphen/>
        <w:t>ке, сформировалась на моноклинальных струк</w:t>
      </w:r>
      <w:r w:rsidR="007D72F5">
        <w:rPr>
          <w:rFonts w:ascii="Times New Roman" w:hAnsi="Times New Roman" w:cs="Times New Roman"/>
          <w:szCs w:val="24"/>
          <w:lang w:val="ru-RU"/>
        </w:rPr>
        <w:t>турах Воронежской анте</w:t>
      </w:r>
      <w:r w:rsidR="00FE1DDD">
        <w:rPr>
          <w:rFonts w:ascii="Times New Roman" w:hAnsi="Times New Roman" w:cs="Times New Roman"/>
          <w:szCs w:val="24"/>
          <w:lang w:val="ru-RU"/>
        </w:rPr>
        <w:t xml:space="preserve">клизы. </w:t>
      </w:r>
      <w:r w:rsidRPr="001A7D85">
        <w:rPr>
          <w:rFonts w:ascii="Times New Roman" w:hAnsi="Times New Roman" w:cs="Times New Roman"/>
          <w:szCs w:val="24"/>
          <w:lang w:val="ru-RU"/>
        </w:rPr>
        <w:t xml:space="preserve"> Равнина наклонена с севера на юг соответственно падению пород осадочного чехла. На территории  </w:t>
      </w:r>
      <w:r w:rsidR="000F6BA7" w:rsidRPr="001A7D85">
        <w:rPr>
          <w:rFonts w:ascii="Times New Roman" w:hAnsi="Times New Roman" w:cs="Times New Roman"/>
          <w:szCs w:val="24"/>
          <w:lang w:val="ru-RU"/>
        </w:rPr>
        <w:t xml:space="preserve">Тацинского сельского </w:t>
      </w:r>
      <w:r w:rsidRPr="001A7D85">
        <w:rPr>
          <w:rFonts w:ascii="Times New Roman" w:hAnsi="Times New Roman" w:cs="Times New Roman"/>
          <w:szCs w:val="24"/>
          <w:lang w:val="ru-RU"/>
        </w:rPr>
        <w:t>посел</w:t>
      </w:r>
      <w:r w:rsidR="00FE1DDD">
        <w:rPr>
          <w:rFonts w:ascii="Times New Roman" w:hAnsi="Times New Roman" w:cs="Times New Roman"/>
          <w:szCs w:val="24"/>
          <w:lang w:val="ru-RU"/>
        </w:rPr>
        <w:t>ения абсолютные высоты около 170</w:t>
      </w:r>
      <w:r w:rsidRPr="001A7D85">
        <w:rPr>
          <w:rFonts w:ascii="Times New Roman" w:hAnsi="Times New Roman" w:cs="Times New Roman"/>
          <w:szCs w:val="24"/>
          <w:lang w:val="ru-RU"/>
        </w:rPr>
        <w:t xml:space="preserve"> м. Будучи приуроченной  к зоне сочленения наиболее погруженной части  Воронежской антеклизы и До</w:t>
      </w:r>
      <w:r w:rsidRPr="001A7D85">
        <w:rPr>
          <w:rFonts w:ascii="Times New Roman" w:hAnsi="Times New Roman" w:cs="Times New Roman"/>
          <w:szCs w:val="24"/>
          <w:lang w:val="ru-RU"/>
        </w:rPr>
        <w:softHyphen/>
        <w:t xml:space="preserve">нецкого выступа, Доно-Донецкая равнина испытывает поднятие со скоростью 2,0-2,2мм/год. Территория сложена известняками мела, терригенными отложениями палеогена и плиоцена, перекрытыми маломощным чехлом лессовидных суглинков. </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 xml:space="preserve">В </w:t>
      </w:r>
      <w:r w:rsidR="000F6BA7" w:rsidRPr="001A7D85">
        <w:rPr>
          <w:rFonts w:ascii="Times New Roman" w:hAnsi="Times New Roman" w:cs="Times New Roman"/>
          <w:sz w:val="24"/>
          <w:szCs w:val="24"/>
        </w:rPr>
        <w:t>Тацинском сельском поселении</w:t>
      </w:r>
      <w:r w:rsidRPr="001A7D85">
        <w:rPr>
          <w:rFonts w:ascii="Times New Roman" w:hAnsi="Times New Roman" w:cs="Times New Roman"/>
          <w:sz w:val="24"/>
          <w:szCs w:val="24"/>
        </w:rPr>
        <w:t xml:space="preserve"> в геологическом строении принимают участие отложения четвертичного, неогенового, </w:t>
      </w:r>
      <w:r w:rsidR="00FE1DDD">
        <w:rPr>
          <w:rFonts w:ascii="Times New Roman" w:hAnsi="Times New Roman" w:cs="Times New Roman"/>
          <w:sz w:val="24"/>
          <w:szCs w:val="24"/>
        </w:rPr>
        <w:t xml:space="preserve">палеогенового </w:t>
      </w:r>
      <w:r w:rsidRPr="001A7D85">
        <w:rPr>
          <w:rFonts w:ascii="Times New Roman" w:hAnsi="Times New Roman" w:cs="Times New Roman"/>
          <w:sz w:val="24"/>
          <w:szCs w:val="24"/>
        </w:rPr>
        <w:t xml:space="preserve"> возраста.</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Четвертичные отложения представлены делювиальными желто-бурыми и коричневато-буроватыми суглинками с гнездами карбонатов и кристаллами гипса, коричневато-буроватыми супесями с прослойкой песка. Толщина четвертичных отложений составляет 1,1 – 8,3м.</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Неогеновые отложения представлены мелкими песками желтовато-бурого цвета, а также красновато-бурыми и серыми скифскими глинами, местами опесчаненными, с гнездами карбонатов и гидроокислами марганца. Толщина неогеновых отложений 1,0 – 15,7м.</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Отложения палеогена представлены зеленовато-серыми песками средней крупности с прослойками супеси, вскрытой толщиной 4,6 – 6,1м.</w:t>
      </w:r>
    </w:p>
    <w:p w:rsidR="00120C8E" w:rsidRPr="001A7D85" w:rsidRDefault="00120C8E" w:rsidP="001B386A">
      <w:pPr>
        <w:pStyle w:val="FR1"/>
        <w:spacing w:before="0" w:after="0" w:line="240" w:lineRule="auto"/>
        <w:ind w:left="0" w:right="-1" w:firstLine="454"/>
        <w:rPr>
          <w:rFonts w:ascii="Times New Roman" w:hAnsi="Times New Roman" w:cs="Times New Roman"/>
          <w:szCs w:val="24"/>
        </w:rPr>
      </w:pPr>
      <w:r w:rsidRPr="001A7D85">
        <w:rPr>
          <w:rFonts w:ascii="Times New Roman" w:hAnsi="Times New Roman" w:cs="Times New Roman"/>
          <w:sz w:val="24"/>
          <w:szCs w:val="24"/>
        </w:rPr>
        <w:t>С поверхности четвертичные отложения  перекрыты грунтами почвенно-гумусового комплекса суммарной толщиной 0,8 – 1,2м.</w:t>
      </w:r>
      <w:r w:rsidR="00FE1DDD">
        <w:rPr>
          <w:rFonts w:ascii="Times New Roman" w:hAnsi="Times New Roman" w:cs="Times New Roman"/>
          <w:szCs w:val="24"/>
        </w:rPr>
        <w:t xml:space="preserve"> </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lastRenderedPageBreak/>
        <w:t xml:space="preserve">Значительное развитие на территории </w:t>
      </w:r>
      <w:r w:rsidR="000F6BA7" w:rsidRPr="001A7D85">
        <w:rPr>
          <w:rFonts w:ascii="Times New Roman" w:hAnsi="Times New Roman" w:cs="Times New Roman"/>
          <w:szCs w:val="24"/>
          <w:lang w:val="ru-RU"/>
        </w:rPr>
        <w:t xml:space="preserve">Тацинского сельского поселения </w:t>
      </w:r>
      <w:r w:rsidRPr="001A7D85">
        <w:rPr>
          <w:rFonts w:ascii="Times New Roman" w:hAnsi="Times New Roman" w:cs="Times New Roman"/>
          <w:szCs w:val="24"/>
          <w:lang w:val="ru-RU"/>
        </w:rPr>
        <w:t>получили процессы плоскостного смыва, проявляющиеся в смыве на склонах наиболее плодородного слоя почвы, в результате чего формируются промоины и ложбины стока. Интенсивность плоскостного смыва определяется особенно</w:t>
      </w:r>
      <w:r w:rsidRPr="001A7D85">
        <w:rPr>
          <w:rFonts w:ascii="Times New Roman" w:hAnsi="Times New Roman" w:cs="Times New Roman"/>
          <w:szCs w:val="24"/>
          <w:lang w:val="ru-RU"/>
        </w:rPr>
        <w:softHyphen/>
        <w:t>стями рельефа, количеством атмосферных осадков, физико-механическими свойствами почв, состоянием растительного покрова и хозяйственной деятельностью человека. Глу</w:t>
      </w:r>
      <w:r w:rsidRPr="001A7D85">
        <w:rPr>
          <w:rFonts w:ascii="Times New Roman" w:hAnsi="Times New Roman" w:cs="Times New Roman"/>
          <w:szCs w:val="24"/>
          <w:lang w:val="ru-RU"/>
        </w:rPr>
        <w:softHyphen/>
        <w:t>бина базисов эрозии достигает соответственно 30-</w:t>
      </w:r>
      <w:smartTag w:uri="urn:schemas-microsoft-com:office:smarttags" w:element="metricconverter">
        <w:smartTagPr>
          <w:attr w:name="ProductID" w:val="100 м"/>
        </w:smartTagPr>
        <w:r w:rsidRPr="001A7D85">
          <w:rPr>
            <w:rFonts w:ascii="Times New Roman" w:hAnsi="Times New Roman" w:cs="Times New Roman"/>
            <w:szCs w:val="24"/>
            <w:lang w:val="ru-RU"/>
          </w:rPr>
          <w:t>100 м</w:t>
        </w:r>
      </w:smartTag>
      <w:r w:rsidRPr="001A7D85">
        <w:rPr>
          <w:rFonts w:ascii="Times New Roman" w:hAnsi="Times New Roman" w:cs="Times New Roman"/>
          <w:szCs w:val="24"/>
          <w:lang w:val="ru-RU"/>
        </w:rPr>
        <w:t>, а средние уклоны поверхности составляют 2°40' - 3°40'. Современный смыв наиболее ак</w:t>
      </w:r>
      <w:r w:rsidRPr="001A7D85">
        <w:rPr>
          <w:rFonts w:ascii="Times New Roman" w:hAnsi="Times New Roman" w:cs="Times New Roman"/>
          <w:szCs w:val="24"/>
          <w:lang w:val="ru-RU"/>
        </w:rPr>
        <w:softHyphen/>
        <w:t>тивно выражен на о</w:t>
      </w:r>
      <w:r w:rsidR="000505BE">
        <w:rPr>
          <w:rFonts w:ascii="Times New Roman" w:hAnsi="Times New Roman" w:cs="Times New Roman"/>
          <w:szCs w:val="24"/>
          <w:lang w:val="ru-RU"/>
        </w:rPr>
        <w:t>бнаженных склонах  балок</w:t>
      </w:r>
      <w:r w:rsidRPr="001A7D85">
        <w:rPr>
          <w:rFonts w:ascii="Times New Roman" w:hAnsi="Times New Roman" w:cs="Times New Roman"/>
          <w:szCs w:val="24"/>
          <w:lang w:val="ru-RU"/>
        </w:rPr>
        <w:t>, а также на пахотных участках вдоль склонов. Существенное влияние на развитие плоскостного смыва оказывает крутизна склона. При крутизне 0,5-2,0° смывается слой 5-6см, при ук</w:t>
      </w:r>
      <w:r w:rsidRPr="001A7D85">
        <w:rPr>
          <w:rFonts w:ascii="Times New Roman" w:hAnsi="Times New Roman" w:cs="Times New Roman"/>
          <w:szCs w:val="24"/>
          <w:lang w:val="ru-RU"/>
        </w:rPr>
        <w:softHyphen/>
        <w:t>лоне 2-5° - 13-16см и более, при 5° (в балках) - 32-35см.</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Развитие просадочных процессов приурочено к водоразделам и высоким надпойменным террасам, которые сложены с поверхности четвертичными суглинками – они сильно пылеваты (содержание частиц пылеватой фракции составляет более 65%), макропористые (коэффициент пористости - более 0,8), окрашены в желто-бурые и желто-серые тона. Важнейшей особенностью этих покровных отложений является способность к просадочным деформациям, которые проявляются при замачивании вследствие доуплотнения. В зависимости от величины просадок суглинки подразделяются на I и II тип просадочности. На рассматриваемой территории развит преимущественно I–ый тип просадочности. О просадочности суглинков можно судить по наличию степных блюдец, которые располагаются преимущественно на водораздельных плато и склонах. Их форма в плане обычно круглая или овальная, размеры в поперечнике колеблются от 20-25 и до 600м, глубина достигает 2,0м.</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При проектировании зданий и сооружений на просадочных грунтах должны быть предусмотрены все мероприятия, предотвращающие просадочные явления (армирование грунтов бетонными растворами, полная прорезка сваями просадочной толщи, предварительное уплотнение грунтов и т.д.).</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Мероприятия по борьбе с просадочными процессами в лессовых породах предусматривают:</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предотвращение увлажнения пород под фундаментами зданий;</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прокладку водопровода и канализации в водонепроницаемых лотках;</w:t>
      </w:r>
    </w:p>
    <w:p w:rsidR="00120C8E" w:rsidRPr="001A7D85" w:rsidRDefault="007D72F5"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 xml:space="preserve">- </w:t>
      </w:r>
      <w:r w:rsidR="00120C8E" w:rsidRPr="001A7D85">
        <w:rPr>
          <w:rFonts w:ascii="Times New Roman" w:hAnsi="Times New Roman" w:cs="Times New Roman"/>
          <w:szCs w:val="24"/>
          <w:lang w:val="ru-RU"/>
        </w:rPr>
        <w:t>применение конструкций зданий и сооружений, учитывающих просадочные свойства грунтов;</w:t>
      </w:r>
    </w:p>
    <w:p w:rsidR="00120C8E"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устранение просадочных свойств лессовых грунтов предварительным замачиванием, трамбовкой, виброуплотнением, силикатизацией пород и т.д.</w:t>
      </w:r>
    </w:p>
    <w:p w:rsidR="00567C13" w:rsidRPr="001A7D85" w:rsidRDefault="00567C13" w:rsidP="00892754">
      <w:pPr>
        <w:pStyle w:val="afa"/>
        <w:ind w:left="0" w:firstLine="284"/>
        <w:rPr>
          <w:rFonts w:ascii="Times New Roman" w:hAnsi="Times New Roman" w:cs="Times New Roman"/>
          <w:szCs w:val="24"/>
          <w:lang w:val="ru-RU"/>
        </w:rPr>
      </w:pPr>
    </w:p>
    <w:p w:rsidR="00120C8E" w:rsidRPr="001A7D85" w:rsidRDefault="00120C8E" w:rsidP="007D72F5">
      <w:pPr>
        <w:ind w:firstLine="284"/>
        <w:jc w:val="center"/>
        <w:rPr>
          <w:rFonts w:ascii="Times New Roman" w:hAnsi="Times New Roman"/>
          <w:b/>
          <w:sz w:val="24"/>
          <w:szCs w:val="24"/>
        </w:rPr>
      </w:pPr>
      <w:r w:rsidRPr="001A7D85">
        <w:rPr>
          <w:rFonts w:ascii="Times New Roman" w:hAnsi="Times New Roman"/>
          <w:b/>
          <w:sz w:val="24"/>
          <w:szCs w:val="24"/>
        </w:rPr>
        <w:t>3.2  Инженерно-геологические условия</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 Инженерно-геологические условия территории определяются структурно-тектоническими особенностями ее строения, физико-механическими свойствами грунтов, залегающих в основании фундаментов зданий и сооружений, гидрогеологическими условиями, развитием экзогенных геологических процессов, степенью техногенной нагрузки на территорию.</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  Инженерно-геологическая характеристика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на данной стадии проектирования.</w:t>
      </w:r>
    </w:p>
    <w:p w:rsidR="00C53E57" w:rsidRDefault="00C53E57" w:rsidP="001B386A">
      <w:pPr>
        <w:pStyle w:val="FR1"/>
        <w:spacing w:before="0" w:after="0" w:line="240" w:lineRule="auto"/>
        <w:ind w:left="0" w:right="-1" w:firstLine="454"/>
        <w:rPr>
          <w:rFonts w:ascii="Times New Roman" w:hAnsi="Times New Roman" w:cs="Times New Roman"/>
          <w:sz w:val="24"/>
          <w:szCs w:val="24"/>
        </w:rPr>
      </w:pPr>
      <w:r>
        <w:rPr>
          <w:rFonts w:ascii="Times New Roman" w:hAnsi="Times New Roman" w:cs="Times New Roman"/>
          <w:sz w:val="24"/>
          <w:szCs w:val="24"/>
        </w:rPr>
        <w:t>Тацинское сельское поселение в геологическом отношении находится на площади геологического участка Дьяконовского-</w:t>
      </w:r>
      <w:r>
        <w:rPr>
          <w:rFonts w:ascii="Times New Roman" w:hAnsi="Times New Roman" w:cs="Times New Roman"/>
          <w:sz w:val="24"/>
          <w:szCs w:val="24"/>
          <w:lang w:val="en-US"/>
        </w:rPr>
        <w:t>II</w:t>
      </w:r>
      <w:r>
        <w:rPr>
          <w:rFonts w:ascii="Times New Roman" w:hAnsi="Times New Roman" w:cs="Times New Roman"/>
          <w:sz w:val="24"/>
          <w:szCs w:val="24"/>
        </w:rPr>
        <w:t xml:space="preserve"> и частично за его пределами. Детальная разведка была проведена в 1955 г.</w:t>
      </w:r>
    </w:p>
    <w:p w:rsidR="00C53E57" w:rsidRDefault="00C53E57" w:rsidP="001B386A">
      <w:pPr>
        <w:pStyle w:val="FR1"/>
        <w:spacing w:before="0" w:after="0" w:line="240" w:lineRule="auto"/>
        <w:ind w:left="0" w:right="-1" w:firstLine="454"/>
        <w:rPr>
          <w:rFonts w:ascii="Times New Roman" w:hAnsi="Times New Roman" w:cs="Times New Roman"/>
          <w:sz w:val="24"/>
          <w:szCs w:val="24"/>
        </w:rPr>
      </w:pPr>
      <w:r>
        <w:rPr>
          <w:rFonts w:ascii="Times New Roman" w:hAnsi="Times New Roman" w:cs="Times New Roman"/>
          <w:sz w:val="24"/>
          <w:szCs w:val="24"/>
        </w:rPr>
        <w:t>В геологическом строении участка принимают участие отложения каменноугольного, мелового, палеогенового,</w:t>
      </w:r>
      <w:r w:rsidR="009A7CB9">
        <w:rPr>
          <w:rFonts w:ascii="Times New Roman" w:hAnsi="Times New Roman" w:cs="Times New Roman"/>
          <w:sz w:val="24"/>
          <w:szCs w:val="24"/>
        </w:rPr>
        <w:t xml:space="preserve"> </w:t>
      </w:r>
      <w:r>
        <w:rPr>
          <w:rFonts w:ascii="Times New Roman" w:hAnsi="Times New Roman" w:cs="Times New Roman"/>
          <w:sz w:val="24"/>
          <w:szCs w:val="24"/>
        </w:rPr>
        <w:t>геогенового и четвертичного возраста.</w:t>
      </w:r>
    </w:p>
    <w:p w:rsidR="00120C8E" w:rsidRPr="001A7D85" w:rsidRDefault="00C53E57" w:rsidP="001B386A">
      <w:pPr>
        <w:pStyle w:val="FR1"/>
        <w:spacing w:before="0" w:after="0" w:line="240" w:lineRule="auto"/>
        <w:ind w:left="0" w:right="-1" w:firstLine="454"/>
        <w:rPr>
          <w:rFonts w:ascii="Times New Roman" w:hAnsi="Times New Roman" w:cs="Times New Roman"/>
          <w:sz w:val="24"/>
          <w:szCs w:val="24"/>
        </w:rPr>
      </w:pPr>
      <w:r>
        <w:rPr>
          <w:rFonts w:ascii="Times New Roman" w:hAnsi="Times New Roman" w:cs="Times New Roman"/>
          <w:sz w:val="24"/>
          <w:szCs w:val="24"/>
        </w:rPr>
        <w:t>Литологически породы карбона представлены чередованием песчаников, сланцев глинистых и песчаных, известняков, углей, углистых сланцев.</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Четвертичные отложения представлены</w:t>
      </w:r>
      <w:r w:rsidR="00C53E57">
        <w:rPr>
          <w:rFonts w:ascii="Times New Roman" w:hAnsi="Times New Roman" w:cs="Times New Roman"/>
          <w:sz w:val="24"/>
          <w:szCs w:val="24"/>
        </w:rPr>
        <w:t xml:space="preserve"> 3-мя типами:</w:t>
      </w:r>
      <w:r w:rsidR="001B386A">
        <w:rPr>
          <w:rFonts w:ascii="Times New Roman" w:hAnsi="Times New Roman" w:cs="Times New Roman"/>
          <w:sz w:val="24"/>
          <w:szCs w:val="24"/>
        </w:rPr>
        <w:t xml:space="preserve"> золовые</w:t>
      </w:r>
      <w:r w:rsidR="00C53E57">
        <w:rPr>
          <w:rFonts w:ascii="Times New Roman" w:hAnsi="Times New Roman" w:cs="Times New Roman"/>
          <w:sz w:val="24"/>
          <w:szCs w:val="24"/>
        </w:rPr>
        <w:t xml:space="preserve"> отложения, делювиальные осадки и аллювиальные и аллювиально-балочные образования.</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lastRenderedPageBreak/>
        <w:t>Неогеновые отложения представлены мелкими песками желтовато-бурого цвета, а также красновато-бурыми и серыми скифскими глинами, местами опесчаненными, с гнездами карбонатов и гидроокислами марганца. Толщина неогеновых отложений 1,0 – 15,7м. Отложения палеогена представлены зеленовато-серыми песками средней крупности с прослойками супеси, вскрытой толщиной 4,6 – 13,5м.</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Каменноугольные отложения представлены элювием глинистого сланца, выветренного до состояния щебня, вскрытой толщиной  0,6 – 4,8м.</w:t>
      </w:r>
    </w:p>
    <w:p w:rsidR="00120C8E" w:rsidRPr="001A7D85" w:rsidRDefault="00120C8E" w:rsidP="001B386A">
      <w:pPr>
        <w:pStyle w:val="FR1"/>
        <w:spacing w:before="0" w:after="0" w:line="240" w:lineRule="auto"/>
        <w:ind w:left="0" w:right="-1" w:firstLine="454"/>
        <w:rPr>
          <w:rFonts w:ascii="Times New Roman" w:hAnsi="Times New Roman" w:cs="Times New Roman"/>
          <w:sz w:val="24"/>
          <w:szCs w:val="24"/>
        </w:rPr>
      </w:pPr>
      <w:r w:rsidRPr="001A7D85">
        <w:rPr>
          <w:rFonts w:ascii="Times New Roman" w:hAnsi="Times New Roman" w:cs="Times New Roman"/>
          <w:sz w:val="24"/>
          <w:szCs w:val="24"/>
        </w:rPr>
        <w:t>С поверхности четвертичные отложения  перекрыты грунтами почвенно-гумусового комплекса суммарной толщиной 0,8 – 1,5м.</w:t>
      </w:r>
    </w:p>
    <w:p w:rsidR="00120C8E"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  Желто-бурые суглинки могут обладать просадочными свойствами до глубины 4,5м. Тип грунтовых условий по просадочности – первый.</w:t>
      </w:r>
    </w:p>
    <w:p w:rsidR="00C91C6F" w:rsidRDefault="00C91C6F"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Основным тектоническим элементом района является синклиналь ,имеющая юго- восточное, почти широтное простирание.</w:t>
      </w:r>
    </w:p>
    <w:p w:rsidR="00C91C6F" w:rsidRDefault="00C91C6F"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Тацинский каменноугольный район расположен на северном крыле синклинали.</w:t>
      </w:r>
    </w:p>
    <w:p w:rsidR="00C91C6F" w:rsidRDefault="00C91C6F"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Северное крыло Жирновской синклинали имеет сложное строение и характеризуется наличием нескольких более мелких синклинальных и антиклинальных складок.</w:t>
      </w:r>
    </w:p>
    <w:p w:rsidR="00C91C6F" w:rsidRPr="001A7D85" w:rsidRDefault="00C91C6F" w:rsidP="001B386A">
      <w:pPr>
        <w:pStyle w:val="afa"/>
        <w:spacing w:after="240"/>
        <w:ind w:left="0" w:firstLine="454"/>
        <w:rPr>
          <w:rFonts w:ascii="Times New Roman" w:hAnsi="Times New Roman" w:cs="Times New Roman"/>
          <w:szCs w:val="24"/>
          <w:lang w:val="ru-RU"/>
        </w:rPr>
      </w:pPr>
      <w:r>
        <w:rPr>
          <w:rFonts w:ascii="Times New Roman" w:hAnsi="Times New Roman" w:cs="Times New Roman"/>
          <w:szCs w:val="24"/>
          <w:lang w:val="ru-RU"/>
        </w:rPr>
        <w:t>На юж</w:t>
      </w:r>
      <w:r w:rsidR="009A7CB9">
        <w:rPr>
          <w:rFonts w:ascii="Times New Roman" w:hAnsi="Times New Roman" w:cs="Times New Roman"/>
          <w:szCs w:val="24"/>
          <w:lang w:val="ru-RU"/>
        </w:rPr>
        <w:t xml:space="preserve">ном крыле одной из этих складок «Таловский» </w:t>
      </w:r>
      <w:r>
        <w:rPr>
          <w:rFonts w:ascii="Times New Roman" w:hAnsi="Times New Roman" w:cs="Times New Roman"/>
          <w:szCs w:val="24"/>
          <w:lang w:val="ru-RU"/>
        </w:rPr>
        <w:t>находится участок Дьяконовский 2 и ст. Тацинская. Углы падения пород под участком от 22* до 39*.</w:t>
      </w:r>
    </w:p>
    <w:p w:rsidR="00120C8E" w:rsidRPr="001A7D85" w:rsidRDefault="00120C8E" w:rsidP="00892754">
      <w:pPr>
        <w:pStyle w:val="afa"/>
        <w:ind w:left="0" w:firstLine="284"/>
        <w:rPr>
          <w:rFonts w:ascii="Times New Roman" w:hAnsi="Times New Roman" w:cs="Times New Roman"/>
          <w:b/>
          <w:szCs w:val="24"/>
          <w:lang w:val="ru-RU"/>
        </w:rPr>
      </w:pPr>
      <w:r w:rsidRPr="001A7D85">
        <w:rPr>
          <w:rFonts w:ascii="Times New Roman" w:hAnsi="Times New Roman" w:cs="Times New Roman"/>
          <w:b/>
          <w:szCs w:val="24"/>
          <w:lang w:val="ru-RU"/>
        </w:rPr>
        <w:t>Техногенные условия</w:t>
      </w:r>
    </w:p>
    <w:p w:rsidR="00120C8E" w:rsidRPr="001A7D85" w:rsidRDefault="00120C8E" w:rsidP="001B386A">
      <w:pPr>
        <w:pStyle w:val="afa"/>
        <w:ind w:left="0" w:firstLine="454"/>
        <w:rPr>
          <w:rFonts w:ascii="Times New Roman" w:hAnsi="Times New Roman" w:cs="Times New Roman"/>
          <w:szCs w:val="24"/>
          <w:lang w:val="ru-RU" w:eastAsia="ar-SA"/>
        </w:rPr>
      </w:pPr>
      <w:r w:rsidRPr="001A7D85">
        <w:rPr>
          <w:rFonts w:ascii="Times New Roman" w:hAnsi="Times New Roman" w:cs="Times New Roman"/>
          <w:szCs w:val="24"/>
          <w:lang w:val="ru-RU" w:eastAsia="ar-SA"/>
        </w:rPr>
        <w:t>Застройка поселений, прокладка автомобильных и железных дорог привели к изменению гидрогеологических условий рельефа, почвенного покрова; нарушен естественный сток осадков.</w:t>
      </w:r>
    </w:p>
    <w:p w:rsidR="00120C8E" w:rsidRPr="001A7D85" w:rsidRDefault="00120C8E" w:rsidP="001B386A">
      <w:pPr>
        <w:pStyle w:val="afa"/>
        <w:ind w:left="0" w:firstLine="454"/>
        <w:rPr>
          <w:rFonts w:ascii="Times New Roman" w:hAnsi="Times New Roman" w:cs="Times New Roman"/>
          <w:szCs w:val="24"/>
          <w:lang w:val="ru-RU" w:eastAsia="ar-SA"/>
        </w:rPr>
      </w:pPr>
      <w:r w:rsidRPr="001A7D85">
        <w:rPr>
          <w:rFonts w:ascii="Times New Roman" w:hAnsi="Times New Roman" w:cs="Times New Roman"/>
          <w:szCs w:val="24"/>
          <w:lang w:val="ru-RU" w:eastAsia="ar-SA"/>
        </w:rPr>
        <w:t>Влияние на природу и геологическую среду оказывают и другие факторы – трассы коммуникаций, линии электропередач, водопроводы. Эти инженерные сооружения создают химическое, тепловое, биологическое, механическое воздействие на грунты и повышают их агрессивно-коррозионные свойства.</w:t>
      </w:r>
    </w:p>
    <w:p w:rsidR="00120C8E" w:rsidRPr="001A7D85" w:rsidRDefault="00120C8E" w:rsidP="001B386A">
      <w:pPr>
        <w:pStyle w:val="afa"/>
        <w:spacing w:after="240"/>
        <w:ind w:left="0" w:firstLine="454"/>
        <w:rPr>
          <w:rFonts w:ascii="Times New Roman" w:hAnsi="Times New Roman" w:cs="Times New Roman"/>
          <w:szCs w:val="24"/>
          <w:lang w:val="ru-RU" w:eastAsia="ar-SA"/>
        </w:rPr>
      </w:pPr>
      <w:r w:rsidRPr="001A7D85">
        <w:rPr>
          <w:rFonts w:ascii="Times New Roman" w:hAnsi="Times New Roman" w:cs="Times New Roman"/>
          <w:szCs w:val="24"/>
          <w:lang w:val="ru-RU" w:eastAsia="ar-SA"/>
        </w:rPr>
        <w:t xml:space="preserve">Природные условия территории </w:t>
      </w:r>
      <w:r w:rsidR="00E86FA8">
        <w:rPr>
          <w:rFonts w:ascii="Times New Roman" w:hAnsi="Times New Roman" w:cs="Times New Roman"/>
          <w:szCs w:val="24"/>
          <w:lang w:val="ru-RU" w:eastAsia="ar-SA"/>
        </w:rPr>
        <w:t>Тацинского сельского</w:t>
      </w:r>
      <w:r w:rsidRPr="001A7D85">
        <w:rPr>
          <w:rFonts w:ascii="Times New Roman" w:hAnsi="Times New Roman" w:cs="Times New Roman"/>
          <w:szCs w:val="24"/>
          <w:lang w:val="ru-RU" w:eastAsia="ar-SA"/>
        </w:rPr>
        <w:t xml:space="preserve"> поселения по инженерно-геологическим условиям относится  к третьей категории сложности.</w:t>
      </w:r>
    </w:p>
    <w:p w:rsidR="00120C8E" w:rsidRPr="001A7D85" w:rsidRDefault="00120C8E" w:rsidP="00892754">
      <w:pPr>
        <w:spacing w:after="0"/>
        <w:ind w:firstLine="284"/>
        <w:jc w:val="both"/>
        <w:rPr>
          <w:rFonts w:ascii="Times New Roman" w:hAnsi="Times New Roman"/>
          <w:b/>
          <w:sz w:val="24"/>
          <w:szCs w:val="24"/>
        </w:rPr>
      </w:pPr>
      <w:r w:rsidRPr="001A7D85">
        <w:rPr>
          <w:rFonts w:ascii="Times New Roman" w:hAnsi="Times New Roman"/>
          <w:b/>
          <w:sz w:val="24"/>
          <w:szCs w:val="24"/>
        </w:rPr>
        <w:t>Гидрогеологические условия</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Бурение скважин, проведенное в 2008г. ООО «ДонГео», показало, что грунтовые воды встречены на глубине 5,6 – 11,0м от поверхности земли на абсолютных отметках 86,93 – 87,25м.</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По характеру залегания грунтовые воды - безнапорные со свободной поверхностью водного зеркала, с уклоном потока в сторону падения рельефа.</w:t>
      </w:r>
    </w:p>
    <w:p w:rsidR="00120C8E" w:rsidRPr="001A7D85" w:rsidRDefault="00120C8E" w:rsidP="001B386A">
      <w:pPr>
        <w:pStyle w:val="afa"/>
        <w:ind w:left="0" w:firstLine="454"/>
        <w:rPr>
          <w:rFonts w:ascii="Times New Roman" w:hAnsi="Times New Roman" w:cs="Times New Roman"/>
          <w:szCs w:val="24"/>
          <w:highlight w:val="yellow"/>
          <w:lang w:val="ru-RU"/>
        </w:rPr>
      </w:pPr>
      <w:r w:rsidRPr="001A7D85">
        <w:rPr>
          <w:rFonts w:ascii="Times New Roman" w:hAnsi="Times New Roman" w:cs="Times New Roman"/>
          <w:szCs w:val="24"/>
          <w:lang w:val="ru-RU"/>
        </w:rPr>
        <w:t>Питание грунтовых вод происходит за счет инфильтрации атмосфер</w:t>
      </w:r>
      <w:r w:rsidRPr="001A7D85">
        <w:rPr>
          <w:rFonts w:ascii="Times New Roman" w:hAnsi="Times New Roman" w:cs="Times New Roman"/>
          <w:szCs w:val="24"/>
          <w:lang w:val="ru-RU"/>
        </w:rPr>
        <w:softHyphen/>
        <w:t>ных осадков.</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Учитывая геоморфологическое расположение и литологическое строение территории, можно считать, что общего подъема уровня грунтовых вод не ожидается. Изменение уровня грунтовых вод возможно только в пределах сезонных колебаний, которые составляют 1,0-1,2м.</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Грунтовые воды имеют общую минерализацию от 1530,0 до 1650,0мг/л. Содержание сульфатов в пересчете на S0</w:t>
      </w:r>
      <w:r w:rsidRPr="001A7D85">
        <w:rPr>
          <w:rFonts w:ascii="Times New Roman" w:hAnsi="Times New Roman" w:cs="Times New Roman"/>
          <w:szCs w:val="24"/>
          <w:vertAlign w:val="subscript"/>
          <w:lang w:val="ru-RU"/>
        </w:rPr>
        <w:t>4</w:t>
      </w:r>
      <w:r w:rsidRPr="001A7D85">
        <w:rPr>
          <w:rFonts w:ascii="Times New Roman" w:hAnsi="Times New Roman" w:cs="Times New Roman"/>
          <w:szCs w:val="24"/>
          <w:vertAlign w:val="superscript"/>
          <w:lang w:val="ru-RU"/>
        </w:rPr>
        <w:t>2-</w:t>
      </w:r>
      <w:r w:rsidRPr="001A7D85">
        <w:rPr>
          <w:rFonts w:ascii="Times New Roman" w:hAnsi="Times New Roman" w:cs="Times New Roman"/>
          <w:szCs w:val="24"/>
          <w:lang w:val="ru-RU"/>
        </w:rPr>
        <w:t xml:space="preserve"> колеблется от 624,1 до 681,9мг/л, хлоридов в пересчете на Сl</w:t>
      </w:r>
      <w:r w:rsidRPr="001A7D85">
        <w:rPr>
          <w:rFonts w:ascii="Times New Roman" w:hAnsi="Times New Roman" w:cs="Times New Roman"/>
          <w:szCs w:val="24"/>
          <w:vertAlign w:val="superscript"/>
          <w:lang w:val="ru-RU"/>
        </w:rPr>
        <w:t xml:space="preserve">  </w:t>
      </w:r>
      <w:r w:rsidRPr="001A7D85">
        <w:rPr>
          <w:rFonts w:ascii="Times New Roman" w:hAnsi="Times New Roman" w:cs="Times New Roman"/>
          <w:szCs w:val="24"/>
          <w:lang w:val="ru-RU"/>
        </w:rPr>
        <w:t>от 149,2 до177,5мг/л при содержа</w:t>
      </w:r>
      <w:r w:rsidRPr="001A7D85">
        <w:rPr>
          <w:rFonts w:ascii="Times New Roman" w:hAnsi="Times New Roman" w:cs="Times New Roman"/>
          <w:szCs w:val="24"/>
          <w:lang w:val="ru-RU"/>
        </w:rPr>
        <w:softHyphen/>
        <w:t>нии НС0</w:t>
      </w:r>
      <w:r w:rsidRPr="001A7D85">
        <w:rPr>
          <w:rFonts w:ascii="Times New Roman" w:hAnsi="Times New Roman" w:cs="Times New Roman"/>
          <w:szCs w:val="24"/>
          <w:vertAlign w:val="subscript"/>
          <w:lang w:val="ru-RU"/>
        </w:rPr>
        <w:t>3</w:t>
      </w:r>
      <w:r w:rsidRPr="001A7D85">
        <w:rPr>
          <w:rFonts w:ascii="Times New Roman" w:hAnsi="Times New Roman" w:cs="Times New Roman"/>
          <w:szCs w:val="24"/>
          <w:vertAlign w:val="superscript"/>
          <w:lang w:val="ru-RU"/>
        </w:rPr>
        <w:t>-</w:t>
      </w:r>
      <w:r w:rsidRPr="001A7D85">
        <w:rPr>
          <w:rFonts w:ascii="Times New Roman" w:hAnsi="Times New Roman" w:cs="Times New Roman"/>
          <w:szCs w:val="24"/>
          <w:lang w:val="ru-RU"/>
        </w:rPr>
        <w:t xml:space="preserve"> от 5,8 до 6,2мг-экв/л.</w:t>
      </w:r>
    </w:p>
    <w:p w:rsidR="00120C8E"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Степень агрессивности грунтовых вод к бетонам по водонепроницаемости, определенная по максимальному содержанию сульфатов (681,9мг/л) и хлоридов (177,5мг/л) пока</w:t>
      </w:r>
      <w:r w:rsidRPr="001A7D85">
        <w:rPr>
          <w:rFonts w:ascii="Times New Roman" w:hAnsi="Times New Roman" w:cs="Times New Roman"/>
          <w:szCs w:val="24"/>
          <w:lang w:val="ru-RU"/>
        </w:rPr>
        <w:softHyphen/>
        <w:t>зана в таблицах  1  и  2 .</w:t>
      </w:r>
    </w:p>
    <w:p w:rsidR="00341E41" w:rsidRDefault="00341E41" w:rsidP="00892754">
      <w:pPr>
        <w:pStyle w:val="afa"/>
        <w:ind w:left="0" w:firstLine="284"/>
        <w:rPr>
          <w:rFonts w:ascii="Times New Roman" w:hAnsi="Times New Roman" w:cs="Times New Roman"/>
          <w:szCs w:val="24"/>
          <w:lang w:val="ru-RU"/>
        </w:rPr>
      </w:pPr>
    </w:p>
    <w:p w:rsidR="00341E41" w:rsidRDefault="00341E41" w:rsidP="00892754">
      <w:pPr>
        <w:pStyle w:val="afa"/>
        <w:ind w:left="0" w:firstLine="284"/>
        <w:rPr>
          <w:rFonts w:ascii="Times New Roman" w:hAnsi="Times New Roman" w:cs="Times New Roman"/>
          <w:szCs w:val="24"/>
          <w:lang w:val="ru-RU"/>
        </w:rPr>
      </w:pPr>
    </w:p>
    <w:p w:rsidR="00341E41" w:rsidRDefault="00341E41" w:rsidP="00892754">
      <w:pPr>
        <w:pStyle w:val="afa"/>
        <w:ind w:left="0" w:firstLine="284"/>
        <w:rPr>
          <w:rFonts w:ascii="Times New Roman" w:hAnsi="Times New Roman" w:cs="Times New Roman"/>
          <w:szCs w:val="24"/>
          <w:lang w:val="ru-RU"/>
        </w:rPr>
      </w:pPr>
    </w:p>
    <w:p w:rsidR="00341E41" w:rsidRDefault="00341E41" w:rsidP="00892754">
      <w:pPr>
        <w:pStyle w:val="afa"/>
        <w:ind w:left="0" w:firstLine="284"/>
        <w:rPr>
          <w:rFonts w:ascii="Times New Roman" w:hAnsi="Times New Roman" w:cs="Times New Roman"/>
          <w:szCs w:val="24"/>
          <w:lang w:val="ru-RU"/>
        </w:rPr>
      </w:pPr>
    </w:p>
    <w:p w:rsidR="00341E41" w:rsidRDefault="00341E41" w:rsidP="00892754">
      <w:pPr>
        <w:pStyle w:val="afa"/>
        <w:ind w:left="0" w:firstLine="284"/>
        <w:rPr>
          <w:rFonts w:ascii="Times New Roman" w:hAnsi="Times New Roman" w:cs="Times New Roman"/>
          <w:szCs w:val="24"/>
          <w:lang w:val="ru-RU"/>
        </w:rPr>
      </w:pPr>
    </w:p>
    <w:p w:rsidR="00341E41" w:rsidRPr="001A7D85" w:rsidRDefault="00341E41" w:rsidP="00892754">
      <w:pPr>
        <w:pStyle w:val="afa"/>
        <w:ind w:left="0" w:firstLine="284"/>
        <w:rPr>
          <w:rFonts w:ascii="Times New Roman" w:hAnsi="Times New Roman" w:cs="Times New Roman"/>
          <w:szCs w:val="24"/>
          <w:lang w:val="ru-RU"/>
        </w:rPr>
      </w:pPr>
    </w:p>
    <w:p w:rsidR="00120C8E" w:rsidRDefault="006363BF" w:rsidP="00892754">
      <w:pPr>
        <w:pStyle w:val="afa"/>
        <w:ind w:left="0" w:firstLine="284"/>
        <w:rPr>
          <w:rFonts w:ascii="Times New Roman" w:hAnsi="Times New Roman" w:cs="Times New Roman"/>
          <w:szCs w:val="24"/>
          <w:lang w:val="ru-RU"/>
        </w:rPr>
      </w:pPr>
      <w:r>
        <w:rPr>
          <w:rFonts w:ascii="Times New Roman" w:hAnsi="Times New Roman" w:cs="Times New Roman"/>
          <w:szCs w:val="24"/>
          <w:lang w:val="ru-RU"/>
        </w:rPr>
        <w:lastRenderedPageBreak/>
        <w:t xml:space="preserve">                                                                                                                                              </w:t>
      </w:r>
      <w:r w:rsidR="00120C8E" w:rsidRPr="001A7D85">
        <w:rPr>
          <w:rFonts w:ascii="Times New Roman" w:hAnsi="Times New Roman" w:cs="Times New Roman"/>
          <w:szCs w:val="24"/>
          <w:lang w:val="ru-RU"/>
        </w:rPr>
        <w:t>Таблица  1</w:t>
      </w:r>
      <w:r w:rsidR="00341E41">
        <w:rPr>
          <w:rFonts w:ascii="Times New Roman" w:hAnsi="Times New Roman" w:cs="Times New Roman"/>
          <w:szCs w:val="24"/>
          <w:lang w:val="ru-RU"/>
        </w:rPr>
        <w:t xml:space="preserve"> </w:t>
      </w:r>
    </w:p>
    <w:p w:rsidR="00341E41" w:rsidRPr="001A7D85" w:rsidRDefault="00341E41" w:rsidP="00892754">
      <w:pPr>
        <w:pStyle w:val="afa"/>
        <w:ind w:left="0" w:firstLine="284"/>
        <w:rPr>
          <w:rFonts w:ascii="Times New Roman" w:hAnsi="Times New Roman" w:cs="Times New Roman"/>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2"/>
        <w:gridCol w:w="2343"/>
        <w:gridCol w:w="2343"/>
        <w:gridCol w:w="2343"/>
      </w:tblGrid>
      <w:tr w:rsidR="00120C8E" w:rsidRPr="00537A9D" w:rsidTr="003E0141">
        <w:tc>
          <w:tcPr>
            <w:tcW w:w="2542" w:type="dxa"/>
            <w:vMerge w:val="restart"/>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Цемент</w:t>
            </w:r>
          </w:p>
        </w:tc>
        <w:tc>
          <w:tcPr>
            <w:tcW w:w="7029" w:type="dxa"/>
            <w:gridSpan w:val="3"/>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Степень сульфатной агрессивности воды на бетоны марки по водонепроницаемости</w:t>
            </w:r>
          </w:p>
        </w:tc>
      </w:tr>
      <w:tr w:rsidR="00120C8E" w:rsidRPr="00537A9D" w:rsidTr="003E0141">
        <w:tc>
          <w:tcPr>
            <w:tcW w:w="2542" w:type="dxa"/>
            <w:vMerge/>
          </w:tcPr>
          <w:p w:rsidR="00120C8E" w:rsidRPr="001A7D85" w:rsidRDefault="00120C8E" w:rsidP="007B7912">
            <w:pPr>
              <w:pStyle w:val="afa"/>
              <w:ind w:left="0"/>
              <w:rPr>
                <w:rFonts w:ascii="Times New Roman" w:hAnsi="Times New Roman" w:cs="Times New Roman"/>
                <w:szCs w:val="24"/>
                <w:lang w:val="ru-RU"/>
              </w:rPr>
            </w:pPr>
          </w:p>
        </w:tc>
        <w:tc>
          <w:tcPr>
            <w:tcW w:w="2343"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bCs/>
                <w:szCs w:val="24"/>
                <w:lang w:val="ru-RU"/>
              </w:rPr>
              <w:t>w</w:t>
            </w:r>
            <w:r w:rsidRPr="001A7D85">
              <w:rPr>
                <w:rFonts w:ascii="Times New Roman" w:hAnsi="Times New Roman" w:cs="Times New Roman"/>
                <w:bCs/>
                <w:szCs w:val="24"/>
                <w:vertAlign w:val="subscript"/>
                <w:lang w:val="ru-RU"/>
              </w:rPr>
              <w:t>4</w:t>
            </w:r>
          </w:p>
        </w:tc>
        <w:tc>
          <w:tcPr>
            <w:tcW w:w="2343"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bCs/>
                <w:szCs w:val="24"/>
                <w:lang w:val="ru-RU"/>
              </w:rPr>
              <w:t>w</w:t>
            </w:r>
            <w:r w:rsidRPr="001A7D85">
              <w:rPr>
                <w:rFonts w:ascii="Times New Roman" w:hAnsi="Times New Roman" w:cs="Times New Roman"/>
                <w:bCs/>
                <w:szCs w:val="24"/>
                <w:vertAlign w:val="subscript"/>
                <w:lang w:val="ru-RU"/>
              </w:rPr>
              <w:t>6</w:t>
            </w:r>
          </w:p>
        </w:tc>
        <w:tc>
          <w:tcPr>
            <w:tcW w:w="2343"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w</w:t>
            </w:r>
            <w:r w:rsidRPr="001A7D85">
              <w:rPr>
                <w:rFonts w:ascii="Times New Roman" w:hAnsi="Times New Roman" w:cs="Times New Roman"/>
                <w:szCs w:val="24"/>
                <w:vertAlign w:val="subscript"/>
                <w:lang w:val="ru-RU"/>
              </w:rPr>
              <w:t>8</w:t>
            </w:r>
          </w:p>
        </w:tc>
      </w:tr>
      <w:tr w:rsidR="00120C8E" w:rsidRPr="00537A9D" w:rsidTr="003E0141">
        <w:tc>
          <w:tcPr>
            <w:tcW w:w="2542"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Портландцемент по ГОСТ 10178-85*</w:t>
            </w:r>
          </w:p>
        </w:tc>
        <w:tc>
          <w:tcPr>
            <w:tcW w:w="7029" w:type="dxa"/>
            <w:gridSpan w:val="3"/>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неагрессивная</w:t>
            </w:r>
          </w:p>
        </w:tc>
      </w:tr>
      <w:tr w:rsidR="00120C8E" w:rsidRPr="00537A9D" w:rsidTr="003E0141">
        <w:tc>
          <w:tcPr>
            <w:tcW w:w="2542"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Портландцемент по ГОСТ 10178-85* с добавками и шлакопортландцемент</w:t>
            </w:r>
          </w:p>
        </w:tc>
        <w:tc>
          <w:tcPr>
            <w:tcW w:w="7029" w:type="dxa"/>
            <w:gridSpan w:val="3"/>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неагрессивная</w:t>
            </w:r>
          </w:p>
        </w:tc>
      </w:tr>
      <w:tr w:rsidR="00120C8E" w:rsidRPr="00537A9D" w:rsidTr="003E0141">
        <w:tc>
          <w:tcPr>
            <w:tcW w:w="2542"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Сульфатостойкий цемент по ГОСТ 222660-94*</w:t>
            </w:r>
          </w:p>
        </w:tc>
        <w:tc>
          <w:tcPr>
            <w:tcW w:w="7029" w:type="dxa"/>
            <w:gridSpan w:val="3"/>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неагрессивная</w:t>
            </w:r>
          </w:p>
        </w:tc>
      </w:tr>
    </w:tbl>
    <w:p w:rsidR="00120C8E" w:rsidRPr="001A7D85" w:rsidRDefault="00120C8E" w:rsidP="007B7912">
      <w:pPr>
        <w:pStyle w:val="afa"/>
        <w:ind w:left="0"/>
        <w:rPr>
          <w:rFonts w:ascii="Times New Roman" w:hAnsi="Times New Roman" w:cs="Times New Roman"/>
          <w:szCs w:val="24"/>
          <w:lang w:val="ru-RU"/>
        </w:rPr>
      </w:pPr>
    </w:p>
    <w:p w:rsidR="00120C8E" w:rsidRPr="001A7D85" w:rsidRDefault="006363BF" w:rsidP="007B7912">
      <w:pPr>
        <w:pStyle w:val="afa"/>
        <w:ind w:left="0"/>
        <w:rPr>
          <w:rFonts w:ascii="Times New Roman" w:hAnsi="Times New Roman" w:cs="Times New Roman"/>
          <w:szCs w:val="24"/>
          <w:lang w:val="ru-RU"/>
        </w:rPr>
      </w:pPr>
      <w:r>
        <w:rPr>
          <w:rFonts w:ascii="Times New Roman" w:hAnsi="Times New Roman" w:cs="Times New Roman"/>
          <w:szCs w:val="24"/>
          <w:lang w:val="ru-RU"/>
        </w:rPr>
        <w:t xml:space="preserve">                                                                                                                                                   </w:t>
      </w:r>
      <w:r w:rsidR="00120C8E" w:rsidRPr="001A7D85">
        <w:rPr>
          <w:rFonts w:ascii="Times New Roman" w:hAnsi="Times New Roman" w:cs="Times New Roman"/>
          <w:szCs w:val="24"/>
          <w:lang w:val="ru-RU"/>
        </w:rPr>
        <w:t>Таблица  2</w:t>
      </w:r>
    </w:p>
    <w:p w:rsidR="00120C8E" w:rsidRPr="001A7D85" w:rsidRDefault="00120C8E" w:rsidP="007B7912">
      <w:pPr>
        <w:pStyle w:val="afa"/>
        <w:ind w:left="0"/>
        <w:rPr>
          <w:rFonts w:ascii="Times New Roman" w:hAnsi="Times New Roman" w:cs="Times New Roman"/>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20C8E" w:rsidRPr="00537A9D" w:rsidTr="003E0141">
        <w:tc>
          <w:tcPr>
            <w:tcW w:w="3190" w:type="dxa"/>
            <w:vMerge w:val="restart"/>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Содержание хлоридов  мг/л</w:t>
            </w:r>
          </w:p>
        </w:tc>
        <w:tc>
          <w:tcPr>
            <w:tcW w:w="6381" w:type="dxa"/>
            <w:gridSpan w:val="2"/>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Степень агрессивного воздействия на арматуру при:</w:t>
            </w:r>
          </w:p>
        </w:tc>
      </w:tr>
      <w:tr w:rsidR="00120C8E" w:rsidRPr="00537A9D" w:rsidTr="003E0141">
        <w:tc>
          <w:tcPr>
            <w:tcW w:w="3190" w:type="dxa"/>
            <w:vMerge/>
          </w:tcPr>
          <w:p w:rsidR="00120C8E" w:rsidRPr="001A7D85" w:rsidRDefault="00120C8E" w:rsidP="007B7912">
            <w:pPr>
              <w:pStyle w:val="afa"/>
              <w:ind w:left="0"/>
              <w:rPr>
                <w:rFonts w:ascii="Times New Roman" w:hAnsi="Times New Roman" w:cs="Times New Roman"/>
                <w:szCs w:val="24"/>
                <w:lang w:val="ru-RU"/>
              </w:rPr>
            </w:pPr>
          </w:p>
        </w:tc>
        <w:tc>
          <w:tcPr>
            <w:tcW w:w="3190"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постоянном погружении</w:t>
            </w:r>
          </w:p>
        </w:tc>
        <w:tc>
          <w:tcPr>
            <w:tcW w:w="319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периодическом смачивании</w:t>
            </w:r>
          </w:p>
        </w:tc>
      </w:tr>
      <w:tr w:rsidR="00120C8E" w:rsidRPr="00537A9D" w:rsidTr="003E0141">
        <w:tc>
          <w:tcPr>
            <w:tcW w:w="3190"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177,5</w:t>
            </w:r>
          </w:p>
        </w:tc>
        <w:tc>
          <w:tcPr>
            <w:tcW w:w="3190"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неагрессивная</w:t>
            </w:r>
          </w:p>
        </w:tc>
        <w:tc>
          <w:tcPr>
            <w:tcW w:w="319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неагрессивная</w:t>
            </w:r>
          </w:p>
        </w:tc>
      </w:tr>
    </w:tbl>
    <w:p w:rsidR="00120C8E" w:rsidRPr="001A7D85" w:rsidRDefault="00120C8E" w:rsidP="007B7912">
      <w:pPr>
        <w:pStyle w:val="afa"/>
        <w:ind w:left="0"/>
        <w:rPr>
          <w:rFonts w:ascii="Times New Roman" w:hAnsi="Times New Roman" w:cs="Times New Roman"/>
          <w:szCs w:val="24"/>
          <w:highlight w:val="yellow"/>
          <w:lang w:val="ru-RU"/>
        </w:rPr>
      </w:pPr>
    </w:p>
    <w:p w:rsidR="00120C8E" w:rsidRPr="001A7D85" w:rsidRDefault="00120C8E" w:rsidP="00341E41">
      <w:pPr>
        <w:pStyle w:val="afa"/>
        <w:ind w:left="0"/>
        <w:rPr>
          <w:rFonts w:ascii="Times New Roman" w:hAnsi="Times New Roman" w:cs="Times New Roman"/>
          <w:b/>
          <w:szCs w:val="24"/>
          <w:lang w:val="ru-RU"/>
        </w:rPr>
      </w:pPr>
    </w:p>
    <w:p w:rsidR="00120C8E" w:rsidRPr="001A7D85" w:rsidRDefault="00120C8E" w:rsidP="00067137">
      <w:pPr>
        <w:pStyle w:val="afa"/>
        <w:ind w:left="0"/>
        <w:jc w:val="center"/>
        <w:rPr>
          <w:rFonts w:ascii="Times New Roman" w:hAnsi="Times New Roman" w:cs="Times New Roman"/>
          <w:b/>
          <w:szCs w:val="24"/>
          <w:lang w:val="ru-RU"/>
        </w:rPr>
      </w:pPr>
      <w:r w:rsidRPr="001A7D85">
        <w:rPr>
          <w:rFonts w:ascii="Times New Roman" w:hAnsi="Times New Roman" w:cs="Times New Roman"/>
          <w:b/>
          <w:szCs w:val="24"/>
          <w:lang w:val="ru-RU"/>
        </w:rPr>
        <w:t>3.3 Минерально-сырьевые ресурсы</w:t>
      </w:r>
    </w:p>
    <w:p w:rsidR="00120C8E" w:rsidRPr="001A7D85" w:rsidRDefault="00120C8E" w:rsidP="007B7912">
      <w:pPr>
        <w:pStyle w:val="afa"/>
        <w:ind w:left="0"/>
        <w:rPr>
          <w:rFonts w:ascii="Times New Roman" w:hAnsi="Times New Roman" w:cs="Times New Roman"/>
          <w:b/>
          <w:color w:val="000000"/>
          <w:szCs w:val="24"/>
          <w:lang w:val="ru-RU"/>
        </w:rPr>
      </w:pPr>
    </w:p>
    <w:p w:rsidR="00120C8E"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Минерально-сырьевая база </w:t>
      </w:r>
      <w:r w:rsidR="00A6432E" w:rsidRPr="001A7D85">
        <w:rPr>
          <w:rFonts w:ascii="Times New Roman" w:hAnsi="Times New Roman" w:cs="Times New Roman"/>
          <w:szCs w:val="24"/>
          <w:lang w:val="ru-RU"/>
        </w:rPr>
        <w:t xml:space="preserve">Тацинского сельского поселения </w:t>
      </w:r>
      <w:r w:rsidRPr="001A7D85">
        <w:rPr>
          <w:rFonts w:ascii="Times New Roman" w:hAnsi="Times New Roman" w:cs="Times New Roman"/>
          <w:szCs w:val="24"/>
          <w:lang w:val="ru-RU"/>
        </w:rPr>
        <w:t>характеризуется наличием нерудных полезных ископаемых, являющихся сырьем для производства строительных материалов. В характеристике минерально-сырьевой базы рассматриваются месторождения, учтенные Балансом запасов полезных ископа</w:t>
      </w:r>
      <w:r w:rsidR="00341E41">
        <w:rPr>
          <w:rFonts w:ascii="Times New Roman" w:hAnsi="Times New Roman" w:cs="Times New Roman"/>
          <w:szCs w:val="24"/>
          <w:lang w:val="ru-RU"/>
        </w:rPr>
        <w:t>емых Ростовской области (табл. 3</w:t>
      </w:r>
      <w:r w:rsidRPr="001A7D85">
        <w:rPr>
          <w:rFonts w:ascii="Times New Roman" w:hAnsi="Times New Roman" w:cs="Times New Roman"/>
          <w:szCs w:val="24"/>
          <w:lang w:val="ru-RU"/>
        </w:rPr>
        <w:t>).</w:t>
      </w:r>
    </w:p>
    <w:p w:rsidR="00341E41" w:rsidRPr="001A7D85" w:rsidRDefault="00341E41" w:rsidP="001B386A">
      <w:pPr>
        <w:pStyle w:val="afa"/>
        <w:ind w:left="0" w:firstLine="454"/>
        <w:rPr>
          <w:rFonts w:ascii="Times New Roman" w:hAnsi="Times New Roman" w:cs="Times New Roman"/>
          <w:szCs w:val="24"/>
          <w:lang w:val="ru-RU"/>
        </w:rPr>
      </w:pPr>
    </w:p>
    <w:p w:rsidR="00120C8E" w:rsidRPr="001A7D85" w:rsidRDefault="006363BF" w:rsidP="007B7912">
      <w:pPr>
        <w:pStyle w:val="afa"/>
        <w:ind w:left="0"/>
        <w:rPr>
          <w:rFonts w:ascii="Times New Roman" w:hAnsi="Times New Roman" w:cs="Times New Roman"/>
          <w:szCs w:val="24"/>
          <w:lang w:val="ru-RU"/>
        </w:rPr>
      </w:pPr>
      <w:r>
        <w:rPr>
          <w:rFonts w:ascii="Times New Roman" w:hAnsi="Times New Roman" w:cs="Times New Roman"/>
          <w:szCs w:val="24"/>
          <w:lang w:val="ru-RU"/>
        </w:rPr>
        <w:t xml:space="preserve">                                                                                                                                                   </w:t>
      </w:r>
      <w:r w:rsidR="00341E41">
        <w:rPr>
          <w:rFonts w:ascii="Times New Roman" w:hAnsi="Times New Roman" w:cs="Times New Roman"/>
          <w:szCs w:val="24"/>
          <w:lang w:val="ru-RU"/>
        </w:rPr>
        <w:t>Таблица  3</w:t>
      </w:r>
    </w:p>
    <w:p w:rsidR="00120C8E" w:rsidRPr="001A7D85" w:rsidRDefault="00120C8E" w:rsidP="007B7912">
      <w:pPr>
        <w:pStyle w:val="afa"/>
        <w:ind w:left="0"/>
        <w:rPr>
          <w:rFonts w:ascii="Times New Roman" w:hAnsi="Times New Roman" w:cs="Times New Roman"/>
          <w:szCs w:val="24"/>
          <w:lang w:val="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544"/>
        <w:gridCol w:w="2551"/>
      </w:tblGrid>
      <w:tr w:rsidR="00120C8E" w:rsidRPr="00537A9D" w:rsidTr="003E0141">
        <w:tc>
          <w:tcPr>
            <w:tcW w:w="3260" w:type="dxa"/>
          </w:tcPr>
          <w:p w:rsidR="00120C8E" w:rsidRPr="001A7D85" w:rsidRDefault="00120C8E" w:rsidP="007B7912">
            <w:pPr>
              <w:pStyle w:val="afa"/>
              <w:ind w:left="0"/>
              <w:rPr>
                <w:rFonts w:ascii="Times New Roman" w:hAnsi="Times New Roman" w:cs="Times New Roman"/>
                <w:b/>
                <w:szCs w:val="24"/>
                <w:lang w:val="ru-RU"/>
              </w:rPr>
            </w:pPr>
            <w:r w:rsidRPr="001A7D85">
              <w:rPr>
                <w:rFonts w:ascii="Times New Roman" w:hAnsi="Times New Roman" w:cs="Times New Roman"/>
                <w:b/>
                <w:szCs w:val="24"/>
                <w:lang w:val="ru-RU"/>
              </w:rPr>
              <w:t>Название месторождения</w:t>
            </w:r>
          </w:p>
        </w:tc>
        <w:tc>
          <w:tcPr>
            <w:tcW w:w="3544" w:type="dxa"/>
          </w:tcPr>
          <w:p w:rsidR="00120C8E" w:rsidRPr="001A7D85" w:rsidRDefault="00120C8E" w:rsidP="007B7912">
            <w:pPr>
              <w:pStyle w:val="afa"/>
              <w:ind w:left="0"/>
              <w:rPr>
                <w:rFonts w:ascii="Times New Roman" w:hAnsi="Times New Roman" w:cs="Times New Roman"/>
                <w:b/>
                <w:szCs w:val="24"/>
                <w:lang w:val="ru-RU"/>
              </w:rPr>
            </w:pPr>
            <w:r w:rsidRPr="001A7D85">
              <w:rPr>
                <w:rFonts w:ascii="Times New Roman" w:hAnsi="Times New Roman" w:cs="Times New Roman"/>
                <w:b/>
                <w:szCs w:val="24"/>
                <w:lang w:val="ru-RU"/>
              </w:rPr>
              <w:t>Вид полезных ископаемых</w:t>
            </w:r>
          </w:p>
        </w:tc>
        <w:tc>
          <w:tcPr>
            <w:tcW w:w="2551" w:type="dxa"/>
          </w:tcPr>
          <w:p w:rsidR="00120C8E" w:rsidRPr="001A7D85" w:rsidRDefault="00120C8E" w:rsidP="007B7912">
            <w:pPr>
              <w:pStyle w:val="afa"/>
              <w:ind w:left="0"/>
              <w:rPr>
                <w:rFonts w:ascii="Times New Roman" w:hAnsi="Times New Roman" w:cs="Times New Roman"/>
                <w:b/>
                <w:szCs w:val="24"/>
                <w:lang w:val="ru-RU"/>
              </w:rPr>
            </w:pPr>
            <w:r w:rsidRPr="001A7D85">
              <w:rPr>
                <w:rFonts w:ascii="Times New Roman" w:hAnsi="Times New Roman" w:cs="Times New Roman"/>
                <w:b/>
                <w:szCs w:val="24"/>
                <w:lang w:val="ru-RU"/>
              </w:rPr>
              <w:t>Величина запасов</w:t>
            </w:r>
          </w:p>
        </w:tc>
      </w:tr>
      <w:tr w:rsidR="00120C8E" w:rsidRPr="00537A9D" w:rsidTr="003E0141">
        <w:tc>
          <w:tcPr>
            <w:tcW w:w="3260" w:type="dxa"/>
          </w:tcPr>
          <w:p w:rsidR="00120C8E" w:rsidRPr="001A7D85" w:rsidRDefault="00E86FA8" w:rsidP="007B7912">
            <w:pPr>
              <w:pStyle w:val="afa"/>
              <w:ind w:left="0"/>
              <w:rPr>
                <w:rFonts w:ascii="Times New Roman" w:hAnsi="Times New Roman" w:cs="Times New Roman"/>
                <w:szCs w:val="24"/>
                <w:lang w:val="ru-RU"/>
              </w:rPr>
            </w:pPr>
            <w:r>
              <w:rPr>
                <w:rFonts w:ascii="Times New Roman" w:hAnsi="Times New Roman" w:cs="Times New Roman"/>
                <w:szCs w:val="24"/>
                <w:lang w:val="ru-RU"/>
              </w:rPr>
              <w:t>Ст. Тацинская</w:t>
            </w:r>
          </w:p>
        </w:tc>
        <w:tc>
          <w:tcPr>
            <w:tcW w:w="3544"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Глина кирпичная, гончарная</w:t>
            </w:r>
          </w:p>
        </w:tc>
        <w:tc>
          <w:tcPr>
            <w:tcW w:w="255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Малое </w:t>
            </w:r>
          </w:p>
        </w:tc>
      </w:tr>
      <w:tr w:rsidR="00120C8E" w:rsidRPr="00537A9D" w:rsidTr="003E0141">
        <w:tc>
          <w:tcPr>
            <w:tcW w:w="3260" w:type="dxa"/>
          </w:tcPr>
          <w:p w:rsidR="00120C8E" w:rsidRPr="001A7D85" w:rsidRDefault="00E86FA8" w:rsidP="007B7912">
            <w:pPr>
              <w:pStyle w:val="afa"/>
              <w:ind w:left="0"/>
              <w:rPr>
                <w:rFonts w:ascii="Times New Roman" w:hAnsi="Times New Roman" w:cs="Times New Roman"/>
                <w:szCs w:val="24"/>
                <w:lang w:val="ru-RU"/>
              </w:rPr>
            </w:pPr>
            <w:r>
              <w:rPr>
                <w:rFonts w:ascii="Times New Roman" w:hAnsi="Times New Roman" w:cs="Times New Roman"/>
                <w:szCs w:val="24"/>
                <w:lang w:val="ru-RU"/>
              </w:rPr>
              <w:t>Ст. Тацинская</w:t>
            </w:r>
          </w:p>
        </w:tc>
        <w:tc>
          <w:tcPr>
            <w:tcW w:w="3544"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Мергель </w:t>
            </w:r>
          </w:p>
        </w:tc>
        <w:tc>
          <w:tcPr>
            <w:tcW w:w="255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Непромышленное </w:t>
            </w:r>
          </w:p>
        </w:tc>
      </w:tr>
      <w:tr w:rsidR="00120C8E" w:rsidRPr="00537A9D" w:rsidTr="003E0141">
        <w:tc>
          <w:tcPr>
            <w:tcW w:w="3260" w:type="dxa"/>
          </w:tcPr>
          <w:p w:rsidR="00120C8E" w:rsidRPr="001A7D85" w:rsidRDefault="00E86FA8" w:rsidP="007B7912">
            <w:pPr>
              <w:pStyle w:val="afa"/>
              <w:ind w:left="0"/>
              <w:rPr>
                <w:rFonts w:ascii="Times New Roman" w:hAnsi="Times New Roman" w:cs="Times New Roman"/>
                <w:szCs w:val="24"/>
                <w:lang w:val="ru-RU"/>
              </w:rPr>
            </w:pPr>
            <w:r>
              <w:rPr>
                <w:rFonts w:ascii="Times New Roman" w:hAnsi="Times New Roman" w:cs="Times New Roman"/>
                <w:szCs w:val="24"/>
                <w:lang w:val="ru-RU"/>
              </w:rPr>
              <w:t>Ст. Тацинская</w:t>
            </w:r>
          </w:p>
        </w:tc>
        <w:tc>
          <w:tcPr>
            <w:tcW w:w="3544" w:type="dxa"/>
          </w:tcPr>
          <w:p w:rsidR="00120C8E" w:rsidRPr="001A7D85" w:rsidRDefault="00564169" w:rsidP="007B7912">
            <w:pPr>
              <w:pStyle w:val="afa"/>
              <w:ind w:left="0"/>
              <w:rPr>
                <w:rFonts w:ascii="Times New Roman" w:hAnsi="Times New Roman" w:cs="Times New Roman"/>
                <w:szCs w:val="24"/>
                <w:lang w:val="ru-RU"/>
              </w:rPr>
            </w:pPr>
            <w:r>
              <w:rPr>
                <w:rFonts w:ascii="Times New Roman" w:hAnsi="Times New Roman" w:cs="Times New Roman"/>
                <w:szCs w:val="24"/>
                <w:lang w:val="ru-RU"/>
              </w:rPr>
              <w:t>Песок строительный</w:t>
            </w:r>
          </w:p>
        </w:tc>
        <w:tc>
          <w:tcPr>
            <w:tcW w:w="255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Среднее </w:t>
            </w:r>
          </w:p>
        </w:tc>
      </w:tr>
      <w:tr w:rsidR="00120C8E" w:rsidRPr="00537A9D" w:rsidTr="003E0141">
        <w:tc>
          <w:tcPr>
            <w:tcW w:w="3260" w:type="dxa"/>
          </w:tcPr>
          <w:p w:rsidR="00120C8E" w:rsidRPr="001A7D85" w:rsidRDefault="00E86FA8" w:rsidP="007B7912">
            <w:pPr>
              <w:pStyle w:val="afa"/>
              <w:ind w:left="0"/>
              <w:rPr>
                <w:rFonts w:ascii="Times New Roman" w:hAnsi="Times New Roman" w:cs="Times New Roman"/>
                <w:szCs w:val="24"/>
                <w:lang w:val="ru-RU"/>
              </w:rPr>
            </w:pPr>
            <w:r>
              <w:rPr>
                <w:rFonts w:ascii="Times New Roman" w:hAnsi="Times New Roman" w:cs="Times New Roman"/>
                <w:szCs w:val="24"/>
                <w:lang w:val="ru-RU"/>
              </w:rPr>
              <w:t>Ст. Тацинская</w:t>
            </w:r>
          </w:p>
        </w:tc>
        <w:tc>
          <w:tcPr>
            <w:tcW w:w="3544"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Песчаник </w:t>
            </w:r>
          </w:p>
        </w:tc>
        <w:tc>
          <w:tcPr>
            <w:tcW w:w="2551" w:type="dxa"/>
          </w:tcPr>
          <w:p w:rsidR="00120C8E" w:rsidRPr="001A7D85" w:rsidRDefault="00120C8E" w:rsidP="007B7912">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Непромышленное </w:t>
            </w:r>
          </w:p>
        </w:tc>
      </w:tr>
    </w:tbl>
    <w:p w:rsidR="00120C8E" w:rsidRPr="001A7D85" w:rsidRDefault="00120C8E" w:rsidP="007B7912">
      <w:pPr>
        <w:pStyle w:val="afa"/>
        <w:ind w:left="0"/>
        <w:rPr>
          <w:rFonts w:ascii="Times New Roman" w:hAnsi="Times New Roman" w:cs="Times New Roman"/>
          <w:szCs w:val="24"/>
          <w:lang w:val="ru-RU"/>
        </w:rPr>
      </w:pPr>
    </w:p>
    <w:p w:rsidR="00E726D6" w:rsidRDefault="00E726D6"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Литологические породы представлены чередованием песчаников, сланцев, глинистых, песчаных, известняков.</w:t>
      </w:r>
    </w:p>
    <w:p w:rsidR="00E726D6" w:rsidRDefault="00E726D6"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Отложения: каменноугольные меловые. Находится на площади геологического участка 13 микрорайона и частично за его пределами.</w:t>
      </w:r>
    </w:p>
    <w:p w:rsidR="00120C8E" w:rsidRPr="001A7D85" w:rsidRDefault="00564169" w:rsidP="001B386A">
      <w:pPr>
        <w:pStyle w:val="afa"/>
        <w:ind w:left="0" w:firstLine="454"/>
        <w:rPr>
          <w:rFonts w:ascii="Times New Roman" w:hAnsi="Times New Roman" w:cs="Times New Roman"/>
          <w:b/>
          <w:szCs w:val="24"/>
          <w:highlight w:val="magenta"/>
          <w:lang w:val="ru-RU"/>
        </w:rPr>
      </w:pPr>
      <w:r>
        <w:rPr>
          <w:rFonts w:ascii="Times New Roman" w:hAnsi="Times New Roman" w:cs="Times New Roman"/>
          <w:szCs w:val="24"/>
          <w:lang w:val="ru-RU"/>
        </w:rPr>
        <w:t>В поселении</w:t>
      </w:r>
      <w:r w:rsidR="00120C8E" w:rsidRPr="001A7D85">
        <w:rPr>
          <w:rFonts w:ascii="Times New Roman" w:hAnsi="Times New Roman" w:cs="Times New Roman"/>
          <w:szCs w:val="24"/>
          <w:lang w:val="ru-RU"/>
        </w:rPr>
        <w:t xml:space="preserve"> имеются перспективы для разработки месторождений песчаного и кирпичного сырья.</w:t>
      </w:r>
    </w:p>
    <w:p w:rsidR="00120C8E" w:rsidRDefault="00120C8E" w:rsidP="007B7912">
      <w:pPr>
        <w:pStyle w:val="afa"/>
        <w:ind w:left="0"/>
        <w:rPr>
          <w:rFonts w:ascii="Times New Roman" w:hAnsi="Times New Roman" w:cs="Times New Roman"/>
          <w:b/>
          <w:szCs w:val="24"/>
          <w:lang w:val="ru-RU"/>
        </w:rPr>
      </w:pPr>
    </w:p>
    <w:p w:rsidR="00341E41" w:rsidRDefault="00341E41" w:rsidP="007B7912">
      <w:pPr>
        <w:pStyle w:val="afa"/>
        <w:ind w:left="0"/>
        <w:rPr>
          <w:rFonts w:ascii="Times New Roman" w:hAnsi="Times New Roman" w:cs="Times New Roman"/>
          <w:b/>
          <w:szCs w:val="24"/>
          <w:lang w:val="ru-RU"/>
        </w:rPr>
      </w:pPr>
    </w:p>
    <w:p w:rsidR="00341E41" w:rsidRDefault="00341E41" w:rsidP="007B7912">
      <w:pPr>
        <w:pStyle w:val="afa"/>
        <w:ind w:left="0"/>
        <w:rPr>
          <w:rFonts w:ascii="Times New Roman" w:hAnsi="Times New Roman" w:cs="Times New Roman"/>
          <w:b/>
          <w:szCs w:val="24"/>
          <w:lang w:val="ru-RU"/>
        </w:rPr>
      </w:pPr>
    </w:p>
    <w:p w:rsidR="00341E41" w:rsidRDefault="00341E41" w:rsidP="007B7912">
      <w:pPr>
        <w:pStyle w:val="afa"/>
        <w:ind w:left="0"/>
        <w:rPr>
          <w:rFonts w:ascii="Times New Roman" w:hAnsi="Times New Roman" w:cs="Times New Roman"/>
          <w:b/>
          <w:szCs w:val="24"/>
          <w:lang w:val="ru-RU"/>
        </w:rPr>
      </w:pPr>
    </w:p>
    <w:p w:rsidR="00341E41" w:rsidRDefault="00341E41" w:rsidP="007B7912">
      <w:pPr>
        <w:pStyle w:val="afa"/>
        <w:ind w:left="0"/>
        <w:rPr>
          <w:rFonts w:ascii="Times New Roman" w:hAnsi="Times New Roman" w:cs="Times New Roman"/>
          <w:b/>
          <w:szCs w:val="24"/>
          <w:lang w:val="ru-RU"/>
        </w:rPr>
      </w:pPr>
    </w:p>
    <w:p w:rsidR="00341E41" w:rsidRDefault="00341E41" w:rsidP="007B7912">
      <w:pPr>
        <w:pStyle w:val="afa"/>
        <w:ind w:left="0"/>
        <w:rPr>
          <w:rFonts w:ascii="Times New Roman" w:hAnsi="Times New Roman" w:cs="Times New Roman"/>
          <w:b/>
          <w:szCs w:val="24"/>
          <w:lang w:val="ru-RU"/>
        </w:rPr>
      </w:pPr>
    </w:p>
    <w:p w:rsidR="009A7CB9" w:rsidRDefault="009A7CB9" w:rsidP="007B7912">
      <w:pPr>
        <w:pStyle w:val="afa"/>
        <w:ind w:left="0"/>
        <w:rPr>
          <w:rFonts w:ascii="Times New Roman" w:hAnsi="Times New Roman" w:cs="Times New Roman"/>
          <w:b/>
          <w:szCs w:val="24"/>
          <w:lang w:val="ru-RU"/>
        </w:rPr>
      </w:pPr>
    </w:p>
    <w:p w:rsidR="00341E41" w:rsidRPr="001A7D85" w:rsidRDefault="00341E41" w:rsidP="007B7912">
      <w:pPr>
        <w:pStyle w:val="afa"/>
        <w:ind w:left="0"/>
        <w:rPr>
          <w:rFonts w:ascii="Times New Roman" w:hAnsi="Times New Roman" w:cs="Times New Roman"/>
          <w:b/>
          <w:szCs w:val="24"/>
          <w:lang w:val="ru-RU"/>
        </w:rPr>
      </w:pPr>
    </w:p>
    <w:p w:rsidR="00120C8E" w:rsidRPr="001A7D85" w:rsidRDefault="00120C8E" w:rsidP="00067137">
      <w:pPr>
        <w:pStyle w:val="afa"/>
        <w:ind w:left="0"/>
        <w:jc w:val="center"/>
        <w:rPr>
          <w:rFonts w:ascii="Times New Roman" w:hAnsi="Times New Roman" w:cs="Times New Roman"/>
          <w:b/>
          <w:szCs w:val="24"/>
          <w:lang w:val="ru-RU"/>
        </w:rPr>
      </w:pPr>
      <w:r w:rsidRPr="001A7D85">
        <w:rPr>
          <w:rFonts w:ascii="Times New Roman" w:hAnsi="Times New Roman" w:cs="Times New Roman"/>
          <w:b/>
          <w:szCs w:val="24"/>
          <w:lang w:val="ru-RU"/>
        </w:rPr>
        <w:lastRenderedPageBreak/>
        <w:t>3.4. Климат</w:t>
      </w:r>
    </w:p>
    <w:p w:rsidR="00120C8E" w:rsidRPr="001A7D85" w:rsidRDefault="00120C8E" w:rsidP="007B7912">
      <w:pPr>
        <w:pStyle w:val="afa"/>
        <w:ind w:left="0"/>
        <w:rPr>
          <w:rFonts w:ascii="Times New Roman" w:hAnsi="Times New Roman" w:cs="Times New Roman"/>
          <w:szCs w:val="24"/>
          <w:lang w:val="ru-RU"/>
        </w:rPr>
      </w:pP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Территория поселения расположена в южной части умеренного климатического</w:t>
      </w:r>
      <w:r w:rsidR="009A7CB9">
        <w:rPr>
          <w:rFonts w:ascii="Times New Roman" w:hAnsi="Times New Roman" w:cs="Times New Roman"/>
          <w:szCs w:val="24"/>
          <w:lang w:val="ru-RU"/>
        </w:rPr>
        <w:t xml:space="preserve"> пояса, для которого характерны: </w:t>
      </w:r>
      <w:r w:rsidRPr="001A7D85">
        <w:rPr>
          <w:rFonts w:ascii="Times New Roman" w:hAnsi="Times New Roman" w:cs="Times New Roman"/>
          <w:szCs w:val="24"/>
          <w:lang w:val="ru-RU"/>
        </w:rPr>
        <w:t xml:space="preserve"> мягкая пасмурная зима и очень теплое, относительно сухое лето. В отдельные годы наблюдается засуха.</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Климат формируется под влиянием циклической деятельности воздушных масс, повторяемость которых составляет в году: арктических – 11%, умеренных – 68%, тропических – 21%. Зимой и летом преобладает континентальный умеренный воздух. В холодное время он связан с восточным потоком от гребня Азиатского антициклона, летом – с западным потоком и является континентальным, трансформированным из морского  из-за сильного прогрева над сушей.</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Зимой отмечаются штормовые холодные северо-восточные ветры большой продолжительности, часто сопровождающиеся морозами и метелями. Весной увеличивается повторяемость средиземноморских циклонов, сопровождающихся юго-западными и западными ветрами. В это время преобладает ясная погода.</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Летом обычно наблюдается тихая, ясная и очень теплая погода. Иногда отмечаются ветры шквалистого характера, сопровождающиеся грозами и ливнями. Осенью, особенно в первой ее половине, стоит теплая и ясная погода, во второй половине сезона характер погоды меняется на зимний.</w:t>
      </w:r>
    </w:p>
    <w:p w:rsidR="00424458" w:rsidRDefault="00120C8E" w:rsidP="00424458">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Увлажнение неустойчивое. Среднегодовая температура воздуха составляет около   </w:t>
      </w:r>
    </w:p>
    <w:p w:rsidR="00120C8E" w:rsidRPr="001A7D85" w:rsidRDefault="00120C8E" w:rsidP="00424458">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 + 7,3</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Сумма среднесуточных температур за период активной вегетации 3000 - 3200</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Зима относительно теплая. Среднемесячная температура воздуха в январе -8,7</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Абсолютный минимум в отдельные годы может составлять -38</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Примерно один раз в пять лет отмечаются суровые зимы с резкими и продолжительными понижениями температуры. Снежный покров впервые появляется в конце ноября – начале декабря. Устойчивым он становится в конце декабря – начале января. За зимний период средняя высота снежного покрова составляет 12см.</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 третьей декаде марта снежный покров сходит окончательно. В начале апреля средняя суточная температура воздуха устойчиво переходит через +5</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а в конце второй декады – через +10</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Безморозный период длится до второй декады октября и продолжается 170 дней.</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 апреле происходит быстрое нарастание температур, в первой декаде мая средняя суточная температура воздуха переходит через +15</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и начинается жаркое лето. Средняя месячная температура воздуха в июне – июле составляет + 21...+23</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  Максимальная температура достигает + 41</w:t>
      </w:r>
      <w:r w:rsidRPr="001A7D85">
        <w:rPr>
          <w:rFonts w:ascii="Times New Roman" w:hAnsi="Times New Roman" w:cs="Times New Roman"/>
          <w:szCs w:val="24"/>
          <w:vertAlign w:val="superscript"/>
          <w:lang w:val="ru-RU"/>
        </w:rPr>
        <w:t>0</w:t>
      </w:r>
      <w:r w:rsidRPr="001A7D85">
        <w:rPr>
          <w:rFonts w:ascii="Times New Roman" w:hAnsi="Times New Roman" w:cs="Times New Roman"/>
          <w:szCs w:val="24"/>
          <w:lang w:val="ru-RU"/>
        </w:rPr>
        <w:t>С.</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Средняя годовая сумма осадков - 388мм, из них в теплый период выпадает 243мм. В холодное время года характерны моросящие обложные осадки.</w:t>
      </w:r>
    </w:p>
    <w:p w:rsidR="00120C8E" w:rsidRPr="001A7D85"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Территория относится к засушливой зоне с коэффициентом увлажнения 0,4. В теплый период года часто наблюдаются суховеи</w:t>
      </w:r>
      <w:r w:rsidR="00424458">
        <w:rPr>
          <w:rFonts w:ascii="Times New Roman" w:hAnsi="Times New Roman" w:cs="Times New Roman"/>
          <w:szCs w:val="24"/>
          <w:lang w:val="ru-RU"/>
        </w:rPr>
        <w:t>,</w:t>
      </w:r>
      <w:r w:rsidRPr="001A7D85">
        <w:rPr>
          <w:rFonts w:ascii="Times New Roman" w:hAnsi="Times New Roman" w:cs="Times New Roman"/>
          <w:szCs w:val="24"/>
          <w:lang w:val="ru-RU"/>
        </w:rPr>
        <w:t xml:space="preserve"> за год насчитывается до 75 дней с суховеями. </w:t>
      </w:r>
    </w:p>
    <w:p w:rsidR="00120C8E" w:rsidRDefault="00120C8E" w:rsidP="001B386A">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В среднем за год преобладают ветры восточных направлений (восточные, юго-восточные), составляющие 44-54%.  Среднегодовая скорость ветра составляет 5,3м/с. </w:t>
      </w:r>
    </w:p>
    <w:p w:rsidR="00C53E57" w:rsidRDefault="00C53E57"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 xml:space="preserve">Безморозный период продолжается в среднем </w:t>
      </w:r>
      <w:r w:rsidR="00C91C6F">
        <w:rPr>
          <w:rFonts w:ascii="Times New Roman" w:hAnsi="Times New Roman" w:cs="Times New Roman"/>
          <w:szCs w:val="24"/>
          <w:lang w:val="ru-RU"/>
        </w:rPr>
        <w:t>-170</w:t>
      </w:r>
      <w:r>
        <w:rPr>
          <w:rFonts w:ascii="Times New Roman" w:hAnsi="Times New Roman" w:cs="Times New Roman"/>
          <w:szCs w:val="24"/>
          <w:lang w:val="ru-RU"/>
        </w:rPr>
        <w:t xml:space="preserve"> дней.</w:t>
      </w:r>
    </w:p>
    <w:p w:rsidR="00C53E57" w:rsidRPr="001A7D85" w:rsidRDefault="00C53E57" w:rsidP="001B386A">
      <w:pPr>
        <w:pStyle w:val="afa"/>
        <w:ind w:left="0" w:firstLine="454"/>
        <w:rPr>
          <w:rFonts w:ascii="Times New Roman" w:hAnsi="Times New Roman" w:cs="Times New Roman"/>
          <w:szCs w:val="24"/>
          <w:lang w:val="ru-RU"/>
        </w:rPr>
      </w:pPr>
      <w:r>
        <w:rPr>
          <w:rFonts w:ascii="Times New Roman" w:hAnsi="Times New Roman" w:cs="Times New Roman"/>
          <w:szCs w:val="24"/>
          <w:lang w:val="ru-RU"/>
        </w:rPr>
        <w:t>Глубина промерзания грунта в среднем составляет – 0.8-1.0 м.</w:t>
      </w:r>
    </w:p>
    <w:p w:rsidR="00120C8E" w:rsidRPr="001A7D85" w:rsidRDefault="00120C8E" w:rsidP="007B7912">
      <w:pPr>
        <w:pStyle w:val="afa"/>
        <w:ind w:left="0"/>
        <w:rPr>
          <w:rFonts w:ascii="Times New Roman" w:hAnsi="Times New Roman" w:cs="Times New Roman"/>
          <w:b/>
          <w:szCs w:val="24"/>
          <w:lang w:val="ru-RU"/>
        </w:rPr>
      </w:pPr>
    </w:p>
    <w:p w:rsidR="00120C8E" w:rsidRPr="001A7D85" w:rsidRDefault="00120C8E" w:rsidP="00067137">
      <w:pPr>
        <w:pStyle w:val="afa"/>
        <w:ind w:left="0"/>
        <w:jc w:val="center"/>
        <w:rPr>
          <w:rFonts w:ascii="Times New Roman" w:hAnsi="Times New Roman" w:cs="Times New Roman"/>
          <w:b/>
          <w:szCs w:val="24"/>
          <w:lang w:val="ru-RU"/>
        </w:rPr>
      </w:pPr>
      <w:r w:rsidRPr="001A7D85">
        <w:rPr>
          <w:rFonts w:ascii="Times New Roman" w:hAnsi="Times New Roman" w:cs="Times New Roman"/>
          <w:b/>
          <w:szCs w:val="24"/>
          <w:lang w:val="ru-RU"/>
        </w:rPr>
        <w:t>3.5 Гидрология</w:t>
      </w:r>
    </w:p>
    <w:p w:rsidR="00120C8E" w:rsidRPr="001A7D85" w:rsidRDefault="00120C8E" w:rsidP="007B7912">
      <w:pPr>
        <w:pStyle w:val="afa"/>
        <w:ind w:left="0"/>
        <w:rPr>
          <w:rFonts w:ascii="Times New Roman" w:hAnsi="Times New Roman" w:cs="Times New Roman"/>
          <w:szCs w:val="24"/>
          <w:lang w:val="ru-RU"/>
        </w:rPr>
      </w:pPr>
    </w:p>
    <w:p w:rsidR="00120C8E" w:rsidRPr="0011093D"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Расположение рассматриваемой территории в пределах степной зоны предопределило слабое развитие гидрографической сети.</w:t>
      </w:r>
    </w:p>
    <w:p w:rsidR="00120C8E" w:rsidRPr="001A7D85" w:rsidRDefault="00120C8E" w:rsidP="0011093D">
      <w:pPr>
        <w:pStyle w:val="afa"/>
        <w:ind w:left="0" w:firstLine="454"/>
        <w:rPr>
          <w:rFonts w:ascii="Times New Roman" w:hAnsi="Times New Roman" w:cs="Times New Roman"/>
          <w:b/>
          <w:szCs w:val="24"/>
          <w:lang w:val="ru-RU"/>
        </w:rPr>
      </w:pPr>
      <w:r w:rsidRPr="001A7D85">
        <w:rPr>
          <w:rFonts w:ascii="Times New Roman" w:hAnsi="Times New Roman" w:cs="Times New Roman"/>
          <w:b/>
          <w:szCs w:val="24"/>
          <w:lang w:val="ru-RU"/>
        </w:rPr>
        <w:t>Пруды</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Пруды </w:t>
      </w:r>
      <w:r w:rsidR="00EC0BBC" w:rsidRPr="001A7D85">
        <w:rPr>
          <w:rFonts w:ascii="Times New Roman" w:hAnsi="Times New Roman" w:cs="Times New Roman"/>
          <w:szCs w:val="24"/>
          <w:lang w:val="ru-RU"/>
        </w:rPr>
        <w:t>Тацинского сельского поселения</w:t>
      </w:r>
      <w:r w:rsidRPr="001A7D85">
        <w:rPr>
          <w:rFonts w:ascii="Times New Roman" w:hAnsi="Times New Roman" w:cs="Times New Roman"/>
          <w:szCs w:val="24"/>
          <w:lang w:val="ru-RU"/>
        </w:rPr>
        <w:t xml:space="preserve"> располагаются в балках. Прудов, находящихся в мун</w:t>
      </w:r>
      <w:r w:rsidR="00564169">
        <w:rPr>
          <w:rFonts w:ascii="Times New Roman" w:hAnsi="Times New Roman" w:cs="Times New Roman"/>
          <w:szCs w:val="24"/>
          <w:lang w:val="ru-RU"/>
        </w:rPr>
        <w:t xml:space="preserve">иципальной собственности, пять общей площадью 0.443 </w:t>
      </w:r>
      <w:r w:rsidR="004C7751">
        <w:rPr>
          <w:rFonts w:ascii="Times New Roman" w:hAnsi="Times New Roman" w:cs="Times New Roman"/>
          <w:szCs w:val="24"/>
          <w:lang w:val="ru-RU"/>
        </w:rPr>
        <w:t>га. Они расположены в</w:t>
      </w:r>
      <w:r w:rsidR="00424458">
        <w:rPr>
          <w:rFonts w:ascii="Times New Roman" w:hAnsi="Times New Roman" w:cs="Times New Roman"/>
          <w:szCs w:val="24"/>
          <w:lang w:val="ru-RU"/>
        </w:rPr>
        <w:t xml:space="preserve"> населенном пункте ст. Тацинская</w:t>
      </w:r>
      <w:r w:rsidR="004C7751">
        <w:rPr>
          <w:rFonts w:ascii="Times New Roman" w:hAnsi="Times New Roman" w:cs="Times New Roman"/>
          <w:szCs w:val="24"/>
          <w:lang w:val="ru-RU"/>
        </w:rPr>
        <w:t xml:space="preserve"> </w:t>
      </w:r>
      <w:r w:rsidRPr="001A7D85">
        <w:rPr>
          <w:rFonts w:ascii="Times New Roman" w:hAnsi="Times New Roman" w:cs="Times New Roman"/>
          <w:szCs w:val="24"/>
          <w:lang w:val="ru-RU"/>
        </w:rPr>
        <w:t xml:space="preserve"> следующим образом:</w:t>
      </w:r>
    </w:p>
    <w:p w:rsidR="00120C8E" w:rsidRPr="001A7D85" w:rsidRDefault="0011093D" w:rsidP="0011093D">
      <w:pPr>
        <w:pStyle w:val="afa"/>
        <w:ind w:left="0" w:firstLine="454"/>
        <w:rPr>
          <w:rFonts w:ascii="Times New Roman" w:hAnsi="Times New Roman" w:cs="Times New Roman"/>
          <w:szCs w:val="24"/>
          <w:lang w:val="ru-RU"/>
        </w:rPr>
      </w:pPr>
      <w:r>
        <w:rPr>
          <w:rFonts w:ascii="Times New Roman" w:hAnsi="Times New Roman" w:cs="Times New Roman"/>
          <w:szCs w:val="24"/>
          <w:lang w:val="ru-RU"/>
        </w:rPr>
        <w:lastRenderedPageBreak/>
        <w:t xml:space="preserve">-  </w:t>
      </w:r>
      <w:r w:rsidR="00564169">
        <w:rPr>
          <w:rFonts w:ascii="Times New Roman" w:hAnsi="Times New Roman" w:cs="Times New Roman"/>
          <w:szCs w:val="24"/>
          <w:lang w:val="ru-RU"/>
        </w:rPr>
        <w:t>1.Пруд «Новоандреевский».</w:t>
      </w:r>
      <w:r w:rsidR="00424458">
        <w:rPr>
          <w:rFonts w:ascii="Times New Roman" w:hAnsi="Times New Roman" w:cs="Times New Roman"/>
          <w:szCs w:val="24"/>
          <w:lang w:val="ru-RU"/>
        </w:rPr>
        <w:t xml:space="preserve"> Площадь зеркала -1350м²</w:t>
      </w:r>
      <w:r w:rsidR="00564169">
        <w:rPr>
          <w:rFonts w:ascii="Times New Roman" w:hAnsi="Times New Roman" w:cs="Times New Roman"/>
          <w:szCs w:val="24"/>
          <w:lang w:val="ru-RU"/>
        </w:rPr>
        <w:t>.</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ст. Тацинская 300м. на</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север от ул. Кирова,112.</w:t>
      </w:r>
    </w:p>
    <w:p w:rsidR="00120C8E" w:rsidRPr="001A7D85" w:rsidRDefault="0011093D" w:rsidP="0011093D">
      <w:pPr>
        <w:pStyle w:val="afa"/>
        <w:ind w:left="454"/>
        <w:rPr>
          <w:rFonts w:ascii="Times New Roman" w:hAnsi="Times New Roman" w:cs="Times New Roman"/>
          <w:szCs w:val="24"/>
          <w:lang w:val="ru-RU"/>
        </w:rPr>
      </w:pPr>
      <w:r>
        <w:rPr>
          <w:rFonts w:ascii="Times New Roman" w:hAnsi="Times New Roman" w:cs="Times New Roman"/>
          <w:szCs w:val="24"/>
          <w:lang w:val="ru-RU"/>
        </w:rPr>
        <w:t xml:space="preserve">- </w:t>
      </w:r>
      <w:r w:rsidR="00564169">
        <w:rPr>
          <w:rFonts w:ascii="Times New Roman" w:hAnsi="Times New Roman" w:cs="Times New Roman"/>
          <w:szCs w:val="24"/>
          <w:lang w:val="ru-RU"/>
        </w:rPr>
        <w:t>2.Пруд «Таловы</w:t>
      </w:r>
      <w:r w:rsidR="00424458">
        <w:rPr>
          <w:rFonts w:ascii="Times New Roman" w:hAnsi="Times New Roman" w:cs="Times New Roman"/>
          <w:szCs w:val="24"/>
          <w:lang w:val="ru-RU"/>
        </w:rPr>
        <w:t>й». Площадь зеркала -1200м²</w:t>
      </w:r>
      <w:r w:rsidR="00564169">
        <w:rPr>
          <w:rFonts w:ascii="Times New Roman" w:hAnsi="Times New Roman" w:cs="Times New Roman"/>
          <w:szCs w:val="24"/>
          <w:lang w:val="ru-RU"/>
        </w:rPr>
        <w:t>.</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ст. Тацинская, 50м. на север от ул. Нечаева,</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д.18</w:t>
      </w:r>
      <w:r w:rsidR="00120C8E" w:rsidRPr="001A7D85">
        <w:rPr>
          <w:rFonts w:ascii="Times New Roman" w:hAnsi="Times New Roman" w:cs="Times New Roman"/>
          <w:szCs w:val="24"/>
          <w:lang w:val="ru-RU"/>
        </w:rPr>
        <w:t>;</w:t>
      </w:r>
    </w:p>
    <w:p w:rsidR="00120C8E" w:rsidRPr="001A7D85" w:rsidRDefault="0011093D" w:rsidP="0011093D">
      <w:pPr>
        <w:pStyle w:val="afa"/>
        <w:rPr>
          <w:rFonts w:ascii="Times New Roman" w:hAnsi="Times New Roman" w:cs="Times New Roman"/>
          <w:szCs w:val="24"/>
          <w:lang w:val="ru-RU"/>
        </w:rPr>
      </w:pPr>
      <w:r>
        <w:rPr>
          <w:rFonts w:ascii="Times New Roman" w:hAnsi="Times New Roman" w:cs="Times New Roman"/>
          <w:szCs w:val="24"/>
          <w:lang w:val="ru-RU"/>
        </w:rPr>
        <w:t xml:space="preserve">   - </w:t>
      </w:r>
      <w:r w:rsidR="00564169">
        <w:rPr>
          <w:rFonts w:ascii="Times New Roman" w:hAnsi="Times New Roman" w:cs="Times New Roman"/>
          <w:szCs w:val="24"/>
          <w:lang w:val="ru-RU"/>
        </w:rPr>
        <w:t>3.Пруд «Центральный». Площадь зеркала -</w:t>
      </w:r>
      <w:r w:rsidR="00424458">
        <w:rPr>
          <w:rFonts w:ascii="Times New Roman" w:hAnsi="Times New Roman" w:cs="Times New Roman"/>
          <w:szCs w:val="24"/>
          <w:lang w:val="ru-RU"/>
        </w:rPr>
        <w:t xml:space="preserve"> 999м²</w:t>
      </w:r>
      <w:r w:rsidR="00564169">
        <w:rPr>
          <w:rFonts w:ascii="Times New Roman" w:hAnsi="Times New Roman" w:cs="Times New Roman"/>
          <w:szCs w:val="24"/>
          <w:lang w:val="ru-RU"/>
        </w:rPr>
        <w:t>.</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ст. Тацинская, 100</w:t>
      </w:r>
      <w:r w:rsidR="00424458">
        <w:rPr>
          <w:rFonts w:ascii="Times New Roman" w:hAnsi="Times New Roman" w:cs="Times New Roman"/>
          <w:szCs w:val="24"/>
          <w:lang w:val="ru-RU"/>
        </w:rPr>
        <w:t>м. на север от ул. Пролетарская</w:t>
      </w:r>
      <w:r w:rsidR="00564169">
        <w:rPr>
          <w:rFonts w:ascii="Times New Roman" w:hAnsi="Times New Roman" w:cs="Times New Roman"/>
          <w:szCs w:val="24"/>
          <w:lang w:val="ru-RU"/>
        </w:rPr>
        <w:t>,</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д.1;</w:t>
      </w:r>
    </w:p>
    <w:p w:rsidR="00120C8E" w:rsidRDefault="0011093D" w:rsidP="0011093D">
      <w:pPr>
        <w:pStyle w:val="afa"/>
        <w:ind w:left="0" w:firstLine="454"/>
        <w:rPr>
          <w:rFonts w:ascii="Times New Roman" w:hAnsi="Times New Roman" w:cs="Times New Roman"/>
          <w:szCs w:val="24"/>
          <w:lang w:val="ru-RU"/>
        </w:rPr>
      </w:pPr>
      <w:r>
        <w:rPr>
          <w:rFonts w:ascii="Times New Roman" w:hAnsi="Times New Roman" w:cs="Times New Roman"/>
          <w:szCs w:val="24"/>
          <w:lang w:val="ru-RU"/>
        </w:rPr>
        <w:t xml:space="preserve">- </w:t>
      </w:r>
      <w:r w:rsidR="00424458">
        <w:rPr>
          <w:rFonts w:ascii="Times New Roman" w:hAnsi="Times New Roman" w:cs="Times New Roman"/>
          <w:szCs w:val="24"/>
          <w:lang w:val="ru-RU"/>
        </w:rPr>
        <w:t>4.Пруд «Новый». Площадь зеркала – 500м²</w:t>
      </w:r>
      <w:r w:rsidR="00120C8E" w:rsidRPr="001A7D85">
        <w:rPr>
          <w:rFonts w:ascii="Times New Roman" w:hAnsi="Times New Roman" w:cs="Times New Roman"/>
          <w:szCs w:val="24"/>
          <w:lang w:val="ru-RU"/>
        </w:rPr>
        <w:t>.</w:t>
      </w:r>
      <w:r w:rsidR="00424458">
        <w:rPr>
          <w:rFonts w:ascii="Times New Roman" w:hAnsi="Times New Roman" w:cs="Times New Roman"/>
          <w:szCs w:val="24"/>
          <w:lang w:val="ru-RU"/>
        </w:rPr>
        <w:t xml:space="preserve"> </w:t>
      </w:r>
      <w:r w:rsidR="00564169">
        <w:rPr>
          <w:rFonts w:ascii="Times New Roman" w:hAnsi="Times New Roman" w:cs="Times New Roman"/>
          <w:szCs w:val="24"/>
          <w:lang w:val="ru-RU"/>
        </w:rPr>
        <w:t>ст. Тацинская100м на восток от ул. Песчаная, д.1;</w:t>
      </w:r>
    </w:p>
    <w:p w:rsidR="00120C8E" w:rsidRPr="001A7D85" w:rsidRDefault="0011093D" w:rsidP="0011093D">
      <w:pPr>
        <w:pStyle w:val="afa"/>
        <w:ind w:left="0" w:firstLine="454"/>
        <w:rPr>
          <w:rFonts w:ascii="Times New Roman" w:hAnsi="Times New Roman" w:cs="Times New Roman"/>
          <w:szCs w:val="24"/>
          <w:lang w:val="ru-RU"/>
        </w:rPr>
      </w:pPr>
      <w:r>
        <w:rPr>
          <w:rFonts w:ascii="Times New Roman" w:hAnsi="Times New Roman" w:cs="Times New Roman"/>
          <w:szCs w:val="24"/>
          <w:lang w:val="ru-RU"/>
        </w:rPr>
        <w:t xml:space="preserve">- </w:t>
      </w:r>
      <w:r w:rsidR="00564169">
        <w:rPr>
          <w:rFonts w:ascii="Times New Roman" w:hAnsi="Times New Roman" w:cs="Times New Roman"/>
          <w:szCs w:val="24"/>
          <w:lang w:val="ru-RU"/>
        </w:rPr>
        <w:t>5.Пруд «Малый Новоандре</w:t>
      </w:r>
      <w:r w:rsidR="00424458">
        <w:rPr>
          <w:rFonts w:ascii="Times New Roman" w:hAnsi="Times New Roman" w:cs="Times New Roman"/>
          <w:szCs w:val="24"/>
          <w:lang w:val="ru-RU"/>
        </w:rPr>
        <w:t>евский». Площадь зеркала -380 м²</w:t>
      </w:r>
      <w:r w:rsidR="00564169">
        <w:rPr>
          <w:rFonts w:ascii="Times New Roman" w:hAnsi="Times New Roman" w:cs="Times New Roman"/>
          <w:szCs w:val="24"/>
          <w:lang w:val="ru-RU"/>
        </w:rPr>
        <w:t>. Ст. Тацинская 500м. на северо-запад от ул. Кирова,112.</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w:t>
      </w:r>
      <w:r w:rsidR="004C7751">
        <w:rPr>
          <w:rFonts w:ascii="Times New Roman" w:hAnsi="Times New Roman" w:cs="Times New Roman"/>
          <w:szCs w:val="24"/>
          <w:lang w:val="ru-RU"/>
        </w:rPr>
        <w:t xml:space="preserve"> Тацинском </w:t>
      </w:r>
      <w:r w:rsidRPr="001A7D85">
        <w:rPr>
          <w:rFonts w:ascii="Times New Roman" w:hAnsi="Times New Roman" w:cs="Times New Roman"/>
          <w:szCs w:val="24"/>
          <w:lang w:val="ru-RU"/>
        </w:rPr>
        <w:t xml:space="preserve"> поселении также  располагаются пруды, не входящие в муниципальный водный фонд. Эти пруды существуют только во время половодья, с мая месяца наблюдается пересыхание и в летний период водное зеркало этих прудов отсутствует:</w:t>
      </w:r>
    </w:p>
    <w:p w:rsidR="00120C8E" w:rsidRPr="001A7D85" w:rsidRDefault="00B65F1F" w:rsidP="0011093D">
      <w:pPr>
        <w:pStyle w:val="afa"/>
        <w:numPr>
          <w:ilvl w:val="0"/>
          <w:numId w:val="2"/>
        </w:numPr>
        <w:ind w:left="0" w:firstLine="454"/>
        <w:rPr>
          <w:rFonts w:ascii="Times New Roman" w:hAnsi="Times New Roman" w:cs="Times New Roman"/>
          <w:szCs w:val="24"/>
          <w:lang w:val="ru-RU"/>
        </w:rPr>
      </w:pPr>
      <w:r>
        <w:rPr>
          <w:rFonts w:ascii="Times New Roman" w:hAnsi="Times New Roman" w:cs="Times New Roman"/>
          <w:szCs w:val="24"/>
          <w:lang w:val="ru-RU"/>
        </w:rPr>
        <w:t>балка Соленая, 2</w:t>
      </w:r>
      <w:r w:rsidR="00120C8E" w:rsidRPr="001A7D85">
        <w:rPr>
          <w:rFonts w:ascii="Times New Roman" w:hAnsi="Times New Roman" w:cs="Times New Roman"/>
          <w:szCs w:val="24"/>
          <w:lang w:val="ru-RU"/>
        </w:rPr>
        <w:t>пруд</w:t>
      </w:r>
      <w:r>
        <w:rPr>
          <w:rFonts w:ascii="Times New Roman" w:hAnsi="Times New Roman" w:cs="Times New Roman"/>
          <w:szCs w:val="24"/>
          <w:lang w:val="ru-RU"/>
        </w:rPr>
        <w:t>а</w:t>
      </w:r>
      <w:r w:rsidR="00120C8E" w:rsidRPr="001A7D85">
        <w:rPr>
          <w:rFonts w:ascii="Times New Roman" w:hAnsi="Times New Roman" w:cs="Times New Roman"/>
          <w:szCs w:val="24"/>
          <w:lang w:val="ru-RU"/>
        </w:rPr>
        <w:t>;</w:t>
      </w:r>
    </w:p>
    <w:p w:rsidR="00120C8E" w:rsidRPr="001A7D85" w:rsidRDefault="00B65F1F" w:rsidP="0011093D">
      <w:pPr>
        <w:pStyle w:val="afa"/>
        <w:numPr>
          <w:ilvl w:val="0"/>
          <w:numId w:val="2"/>
        </w:numPr>
        <w:ind w:left="0" w:firstLine="454"/>
        <w:rPr>
          <w:rFonts w:ascii="Times New Roman" w:hAnsi="Times New Roman" w:cs="Times New Roman"/>
          <w:szCs w:val="24"/>
          <w:lang w:val="ru-RU"/>
        </w:rPr>
      </w:pPr>
      <w:r>
        <w:rPr>
          <w:rFonts w:ascii="Times New Roman" w:hAnsi="Times New Roman" w:cs="Times New Roman"/>
          <w:szCs w:val="24"/>
          <w:lang w:val="ru-RU"/>
        </w:rPr>
        <w:t>балка Табунная, 2</w:t>
      </w:r>
      <w:r w:rsidR="00120C8E" w:rsidRPr="001A7D85">
        <w:rPr>
          <w:rFonts w:ascii="Times New Roman" w:hAnsi="Times New Roman" w:cs="Times New Roman"/>
          <w:szCs w:val="24"/>
          <w:lang w:val="ru-RU"/>
        </w:rPr>
        <w:t xml:space="preserve"> пруд</w:t>
      </w:r>
      <w:r>
        <w:rPr>
          <w:rFonts w:ascii="Times New Roman" w:hAnsi="Times New Roman" w:cs="Times New Roman"/>
          <w:szCs w:val="24"/>
          <w:lang w:val="ru-RU"/>
        </w:rPr>
        <w:t>а</w:t>
      </w:r>
      <w:r w:rsidR="00120C8E" w:rsidRPr="001A7D85">
        <w:rPr>
          <w:rFonts w:ascii="Times New Roman" w:hAnsi="Times New Roman" w:cs="Times New Roman"/>
          <w:szCs w:val="24"/>
          <w:lang w:val="ru-RU"/>
        </w:rPr>
        <w:t>;</w:t>
      </w:r>
    </w:p>
    <w:p w:rsidR="00F50384" w:rsidRDefault="00B65F1F" w:rsidP="007B7912">
      <w:pPr>
        <w:pStyle w:val="afa"/>
        <w:numPr>
          <w:ilvl w:val="0"/>
          <w:numId w:val="2"/>
        </w:numPr>
        <w:ind w:left="0" w:firstLine="454"/>
        <w:rPr>
          <w:rFonts w:ascii="Times New Roman" w:hAnsi="Times New Roman" w:cs="Times New Roman"/>
          <w:szCs w:val="24"/>
          <w:lang w:val="ru-RU"/>
        </w:rPr>
      </w:pPr>
      <w:r>
        <w:rPr>
          <w:rFonts w:ascii="Times New Roman" w:hAnsi="Times New Roman" w:cs="Times New Roman"/>
          <w:szCs w:val="24"/>
          <w:lang w:val="ru-RU"/>
        </w:rPr>
        <w:t>балка Ласковая 1 пруд</w:t>
      </w:r>
      <w:r w:rsidR="00120C8E" w:rsidRPr="001A7D85">
        <w:rPr>
          <w:rFonts w:ascii="Times New Roman" w:hAnsi="Times New Roman" w:cs="Times New Roman"/>
          <w:szCs w:val="24"/>
          <w:lang w:val="ru-RU"/>
        </w:rPr>
        <w:t>.</w:t>
      </w:r>
      <w:r w:rsidR="0011093D">
        <w:rPr>
          <w:rFonts w:ascii="Times New Roman" w:hAnsi="Times New Roman" w:cs="Times New Roman"/>
          <w:szCs w:val="24"/>
          <w:lang w:val="ru-RU"/>
        </w:rPr>
        <w:t xml:space="preserve">  </w:t>
      </w:r>
    </w:p>
    <w:p w:rsidR="0011093D" w:rsidRPr="0011093D" w:rsidRDefault="0011093D" w:rsidP="0011093D">
      <w:pPr>
        <w:pStyle w:val="afa"/>
        <w:ind w:left="454"/>
        <w:rPr>
          <w:rFonts w:ascii="Times New Roman" w:hAnsi="Times New Roman" w:cs="Times New Roman"/>
          <w:szCs w:val="24"/>
          <w:lang w:val="ru-RU"/>
        </w:rPr>
      </w:pPr>
    </w:p>
    <w:p w:rsidR="00120C8E" w:rsidRPr="001A7D85" w:rsidRDefault="00120C8E" w:rsidP="00067137">
      <w:pPr>
        <w:jc w:val="center"/>
        <w:rPr>
          <w:rFonts w:ascii="Times New Roman" w:hAnsi="Times New Roman"/>
          <w:b/>
          <w:sz w:val="24"/>
          <w:szCs w:val="24"/>
        </w:rPr>
      </w:pPr>
      <w:r w:rsidRPr="001A7D85">
        <w:rPr>
          <w:rFonts w:ascii="Times New Roman" w:hAnsi="Times New Roman"/>
          <w:b/>
          <w:sz w:val="24"/>
          <w:szCs w:val="24"/>
        </w:rPr>
        <w:t>3.6 Земельные ресурсы</w:t>
      </w:r>
    </w:p>
    <w:p w:rsidR="00120C8E" w:rsidRPr="001A7D85" w:rsidRDefault="00120C8E" w:rsidP="0011093D">
      <w:pPr>
        <w:pStyle w:val="afa"/>
        <w:ind w:left="0" w:firstLine="454"/>
        <w:rPr>
          <w:rFonts w:ascii="Times New Roman" w:hAnsi="Times New Roman" w:cs="Times New Roman"/>
          <w:szCs w:val="24"/>
          <w:highlight w:val="yellow"/>
          <w:lang w:val="ru-RU"/>
        </w:rPr>
      </w:pPr>
      <w:r w:rsidRPr="001A7D85">
        <w:rPr>
          <w:rFonts w:ascii="Times New Roman" w:hAnsi="Times New Roman" w:cs="Times New Roman"/>
          <w:szCs w:val="24"/>
          <w:lang w:val="ru-RU"/>
        </w:rPr>
        <w:t>Территория поселения расположена в зоне распространения южных черноземных почв. Эти почвы формируются в условиях умеренного увлажнения с постоянным чередованием периодов насыщения влагой и высыхания, замерзания и нагревания, набухания и сжатия, развития жизненных процессов и их за</w:t>
      </w:r>
      <w:r w:rsidRPr="001A7D85">
        <w:rPr>
          <w:rFonts w:ascii="Times New Roman" w:hAnsi="Times New Roman" w:cs="Times New Roman"/>
          <w:szCs w:val="24"/>
          <w:lang w:val="ru-RU"/>
        </w:rPr>
        <w:softHyphen/>
        <w:t>тухания.</w:t>
      </w:r>
      <w:r w:rsidRPr="001A7D85">
        <w:rPr>
          <w:rFonts w:ascii="Times New Roman" w:hAnsi="Times New Roman" w:cs="Times New Roman"/>
          <w:szCs w:val="24"/>
          <w:highlight w:val="yellow"/>
          <w:lang w:val="ru-RU"/>
        </w:rPr>
        <w:t xml:space="preserve"> </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Для степной растительности характерно преобладание подзем</w:t>
      </w:r>
      <w:r w:rsidRPr="001A7D85">
        <w:rPr>
          <w:rFonts w:ascii="Times New Roman" w:hAnsi="Times New Roman" w:cs="Times New Roman"/>
          <w:szCs w:val="24"/>
          <w:lang w:val="ru-RU"/>
        </w:rPr>
        <w:softHyphen/>
        <w:t>ной части, что обуславливает превышение подземной части опада над надземной в 3,5 – 4 раза. Это объясняет значительное поступление органических веществ в почвенную массу. Травянистая растительность и корневые остатки включают в биологический круговорот органическое вещест</w:t>
      </w:r>
      <w:r w:rsidRPr="001A7D85">
        <w:rPr>
          <w:rFonts w:ascii="Times New Roman" w:hAnsi="Times New Roman" w:cs="Times New Roman"/>
          <w:szCs w:val="24"/>
          <w:lang w:val="ru-RU"/>
        </w:rPr>
        <w:softHyphen/>
        <w:t xml:space="preserve">во, обогащенное кальцием, калием, азотом и </w:t>
      </w:r>
      <w:r w:rsidRPr="001A7D85">
        <w:rPr>
          <w:rFonts w:ascii="Times New Roman" w:hAnsi="Times New Roman" w:cs="Times New Roman"/>
          <w:bCs/>
          <w:szCs w:val="24"/>
          <w:lang w:val="ru-RU"/>
        </w:rPr>
        <w:t>фосфором.</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Органические остатки опада минерализуются и гумифицируются. Большая их часть (70-80%) подвергается минерали</w:t>
      </w:r>
      <w:r w:rsidRPr="001A7D85">
        <w:rPr>
          <w:rFonts w:ascii="Times New Roman" w:hAnsi="Times New Roman" w:cs="Times New Roman"/>
          <w:szCs w:val="24"/>
          <w:lang w:val="ru-RU"/>
        </w:rPr>
        <w:softHyphen/>
        <w:t>зации с помощью микроорганизмов, а оставшиеся 20-30% после сложных биохимических изменений превращаются в гу</w:t>
      </w:r>
      <w:r w:rsidRPr="001A7D85">
        <w:rPr>
          <w:rFonts w:ascii="Times New Roman" w:hAnsi="Times New Roman" w:cs="Times New Roman"/>
          <w:szCs w:val="24"/>
          <w:lang w:val="ru-RU"/>
        </w:rPr>
        <w:softHyphen/>
        <w:t>мус.</w:t>
      </w:r>
    </w:p>
    <w:p w:rsidR="003151AD" w:rsidRDefault="0011093D" w:rsidP="0011093D">
      <w:pPr>
        <w:pStyle w:val="afa"/>
        <w:ind w:left="0"/>
        <w:rPr>
          <w:rFonts w:ascii="Times New Roman" w:hAnsi="Times New Roman" w:cs="Times New Roman"/>
          <w:szCs w:val="24"/>
          <w:lang w:val="ru-RU"/>
        </w:rPr>
      </w:pPr>
      <w:r>
        <w:rPr>
          <w:rFonts w:ascii="Times New Roman" w:hAnsi="Times New Roman" w:cs="Times New Roman"/>
          <w:szCs w:val="24"/>
          <w:lang w:val="ru-RU"/>
        </w:rPr>
        <w:t xml:space="preserve">       </w:t>
      </w:r>
      <w:r w:rsidR="003151AD">
        <w:rPr>
          <w:rFonts w:ascii="Times New Roman" w:hAnsi="Times New Roman" w:cs="Times New Roman"/>
          <w:szCs w:val="24"/>
          <w:lang w:val="ru-RU"/>
        </w:rPr>
        <w:t xml:space="preserve"> Почвы - ч</w:t>
      </w:r>
      <w:r w:rsidR="00120C8E" w:rsidRPr="001A7D85">
        <w:rPr>
          <w:rFonts w:ascii="Times New Roman" w:hAnsi="Times New Roman" w:cs="Times New Roman"/>
          <w:szCs w:val="24"/>
          <w:lang w:val="ru-RU"/>
        </w:rPr>
        <w:t xml:space="preserve">ерноземы </w:t>
      </w:r>
      <w:r w:rsidR="003151AD">
        <w:rPr>
          <w:rFonts w:ascii="Times New Roman" w:hAnsi="Times New Roman" w:cs="Times New Roman"/>
          <w:szCs w:val="24"/>
          <w:lang w:val="ru-RU"/>
        </w:rPr>
        <w:t>южные</w:t>
      </w:r>
      <w:r w:rsidR="00120C8E" w:rsidRPr="001A7D85">
        <w:rPr>
          <w:rFonts w:ascii="Times New Roman" w:hAnsi="Times New Roman" w:cs="Times New Roman"/>
          <w:szCs w:val="24"/>
          <w:lang w:val="ru-RU"/>
        </w:rPr>
        <w:t xml:space="preserve"> среднемощные</w:t>
      </w:r>
      <w:r w:rsidR="003151AD">
        <w:rPr>
          <w:rFonts w:ascii="Times New Roman" w:hAnsi="Times New Roman" w:cs="Times New Roman"/>
          <w:szCs w:val="24"/>
          <w:lang w:val="ru-RU"/>
        </w:rPr>
        <w:t xml:space="preserve"> слабосмытые, слабо и среднесолонцеватые, слабогумусированные, глинистые и тяжелосуглинистые (мощность гумусового горизонта -43-44 см,(мощность надсолонцового горизонта средних солонцов 1-18см, глубоких –более18см, белоглазка залегает с 55 см).</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 В южных черноземах величина азота меньше по сравнению с обыкновенными черноземами. Химическая реакция нейтральная или сла</w:t>
      </w:r>
      <w:r w:rsidRPr="001A7D85">
        <w:rPr>
          <w:rFonts w:ascii="Times New Roman" w:hAnsi="Times New Roman" w:cs="Times New Roman"/>
          <w:szCs w:val="24"/>
          <w:lang w:val="ru-RU"/>
        </w:rPr>
        <w:softHyphen/>
        <w:t>бощелочная (рН=7,8). Южные черноземы имеют относительно высокое содержание валовых форм азота (0,26%), фосфора (0,19%), калия (2,2%) и при хороших условиях увлажнения мо</w:t>
      </w:r>
      <w:r w:rsidRPr="001A7D85">
        <w:rPr>
          <w:rFonts w:ascii="Times New Roman" w:hAnsi="Times New Roman" w:cs="Times New Roman"/>
          <w:szCs w:val="24"/>
          <w:lang w:val="ru-RU"/>
        </w:rPr>
        <w:softHyphen/>
        <w:t>гут давать высокие урожаи.</w:t>
      </w:r>
    </w:p>
    <w:p w:rsidR="00120C8E" w:rsidRPr="001A7D85" w:rsidRDefault="00120C8E" w:rsidP="007B7912">
      <w:pPr>
        <w:pStyle w:val="afa"/>
        <w:ind w:left="0"/>
        <w:rPr>
          <w:rFonts w:ascii="Times New Roman" w:hAnsi="Times New Roman" w:cs="Times New Roman"/>
          <w:szCs w:val="24"/>
          <w:highlight w:val="yellow"/>
          <w:lang w:val="ru-RU"/>
        </w:rPr>
      </w:pPr>
    </w:p>
    <w:p w:rsidR="00120C8E" w:rsidRPr="001A7D85" w:rsidRDefault="00120C8E" w:rsidP="007B7912">
      <w:pPr>
        <w:jc w:val="both"/>
        <w:rPr>
          <w:rFonts w:ascii="Times New Roman" w:hAnsi="Times New Roman"/>
          <w:sz w:val="24"/>
          <w:szCs w:val="24"/>
        </w:rPr>
      </w:pPr>
    </w:p>
    <w:p w:rsidR="00120C8E" w:rsidRPr="001A7D85" w:rsidRDefault="00120C8E" w:rsidP="007B7912">
      <w:pPr>
        <w:jc w:val="both"/>
        <w:rPr>
          <w:rFonts w:ascii="Times New Roman" w:hAnsi="Times New Roman"/>
          <w:sz w:val="24"/>
          <w:szCs w:val="24"/>
        </w:rPr>
      </w:pPr>
    </w:p>
    <w:p w:rsidR="00120C8E" w:rsidRPr="001A7D85" w:rsidRDefault="00ED29D7" w:rsidP="00067137">
      <w:pPr>
        <w:jc w:val="center"/>
        <w:rPr>
          <w:rFonts w:ascii="Times New Roman" w:hAnsi="Times New Roman"/>
          <w:sz w:val="24"/>
          <w:szCs w:val="24"/>
        </w:rPr>
      </w:pPr>
      <w:r w:rsidRPr="008405C5">
        <w:rPr>
          <w:rFonts w:ascii="Times New Roman" w:hAnsi="Times New Roman"/>
          <w:noProof/>
          <w:sz w:val="24"/>
          <w:szCs w:val="24"/>
        </w:rPr>
        <w:lastRenderedPageBreak/>
        <w:pict>
          <v:shape id="Диаграмма 2" o:spid="_x0000_i1028" type="#_x0000_t75" style="width:311.25pt;height:18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">
            <v:imagedata r:id="rId10" o:title=""/>
            <o:lock v:ext="edit" aspectratio="f"/>
          </v:shape>
        </w:pict>
      </w:r>
    </w:p>
    <w:p w:rsidR="00120C8E" w:rsidRPr="001F7D91" w:rsidRDefault="00120C8E" w:rsidP="0011093D">
      <w:pPr>
        <w:jc w:val="center"/>
        <w:rPr>
          <w:rFonts w:ascii="Times New Roman" w:hAnsi="Times New Roman"/>
          <w:sz w:val="24"/>
          <w:szCs w:val="24"/>
        </w:rPr>
      </w:pPr>
      <w:r w:rsidRPr="001F7D91">
        <w:rPr>
          <w:rFonts w:ascii="Times New Roman" w:hAnsi="Times New Roman"/>
          <w:sz w:val="24"/>
          <w:szCs w:val="24"/>
        </w:rPr>
        <w:t>Рис. 1 Структура сельхозугодий</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На территории района проводятся сделки с землей и перерегистрация земельных участков предприятий в собственность или аренду.</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 сельском поселении наибольший удельный вес занимают сельскохозяйственные угодья. В результате земельной реформы в ведении сельских органов самоуправления, переданы земли для удовлетворения потребностей граждан в земельных участках для ведения личного подсобного хозяйства, садоводства и других целей. Площадь земель, находящихся в ведении сельских органов самоуправления увеличивается. Увеличение площади произошло в связи с передачей в ведение органов местного самоуправления земель, ранее входивших в состав земель сельскохозяйственного назначения.</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За период проведения земельной реформы в области был принят ряд законодательных актов по регулированию земельных отношений в области и был принят ряд нормативных актов.</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Вопросы купли-продажи и залога земель сельскохозяйственного назначения решаются на региональном уровне, а пока возрастает значение аренды как механизма перехода земли к наиболее эффективным землепользователям.</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На втором этапе земельной реформы, которая превращается в кадастровую реформу, следует рассматривать землю как ограниченный, подверженный деградации природный ресурс, без рационального использования которого невозможно дальнейшее экономическое развитие общества.</w:t>
      </w:r>
      <w:r w:rsidRPr="001A7D85">
        <w:rPr>
          <w:rFonts w:ascii="Times New Roman" w:hAnsi="Times New Roman" w:cs="Times New Roman"/>
          <w:szCs w:val="24"/>
          <w:lang w:val="ru-RU"/>
        </w:rPr>
        <w:tab/>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Включение земли как недвижимости в гражданский оборот влечёт за собой участие её в сделках купли-продажи, аренды, мены, залога и пр.</w:t>
      </w:r>
    </w:p>
    <w:p w:rsidR="00120C8E" w:rsidRPr="001A7D85" w:rsidRDefault="00120C8E" w:rsidP="0011093D">
      <w:pPr>
        <w:pStyle w:val="afa"/>
        <w:ind w:left="0" w:firstLine="454"/>
        <w:rPr>
          <w:rFonts w:ascii="Times New Roman" w:hAnsi="Times New Roman" w:cs="Times New Roman"/>
          <w:b/>
          <w:color w:val="000000"/>
          <w:szCs w:val="24"/>
          <w:lang w:val="ru-RU"/>
        </w:rPr>
      </w:pPr>
      <w:r w:rsidRPr="001A7D85">
        <w:rPr>
          <w:rFonts w:ascii="Times New Roman" w:hAnsi="Times New Roman" w:cs="Times New Roman"/>
          <w:b/>
          <w:color w:val="000000"/>
          <w:szCs w:val="24"/>
          <w:lang w:val="ru-RU"/>
        </w:rPr>
        <w:t>Кадастровая оценка сельскохозяйственных земель</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 xml:space="preserve">Территориальное развитие населенных пунктов невозможно без изъятия сельскохозяйственных земель, поэтому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 </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Задачей оценки земель является определение их налогообложения и иных целей, установленных законом. Кадастровая стоимость земельного фонда определяет объём потенциально возможных поступлений налога в бюджеты муниципальных образований.</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Государственная кадастровая оценка земель области была начата с оценки земель сельскохозяйственного назначения. На основании постановления Правительства РФ от 25.08.99г. №945 «О государственной кадастровой оценке земель», «Об утверждении правил проведения оценки земель» от 08.04.2000г. №316 и постановления области от  26.01.2001г. №84 ФГУП была проведена кадастровая оценка земель населенных пунктов Ростовской области. </w:t>
      </w:r>
      <w:r w:rsidRPr="001A7D85">
        <w:rPr>
          <w:rFonts w:ascii="Times New Roman" w:hAnsi="Times New Roman" w:cs="Times New Roman"/>
          <w:szCs w:val="24"/>
          <w:lang w:val="ru-RU" w:eastAsia="ru-RU" w:bidi="ar-SA"/>
        </w:rPr>
        <w:t xml:space="preserve">Результаты государственной кадастровой оценки земель населенных пунктов утверждены </w:t>
      </w:r>
      <w:r w:rsidRPr="001A7D85">
        <w:rPr>
          <w:rFonts w:ascii="Times New Roman" w:hAnsi="Times New Roman" w:cs="Times New Roman"/>
          <w:szCs w:val="24"/>
          <w:lang w:val="ru-RU" w:eastAsia="ru-RU" w:bidi="ar-SA"/>
        </w:rPr>
        <w:lastRenderedPageBreak/>
        <w:t>постановлением Администрации области от 28.04.2008г. № 212  «Об утверждении результатов государственной кадастровой оценки земель населенных пунктов Ростовской области».</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Работа выполнена по Правилам и техническим указаниям по государственной кадастровой оценке сельскохозяйственных угодий в субъекте РФ, утвержденным Росземкадастром РФ.</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szCs w:val="24"/>
          <w:lang w:val="ru-RU"/>
        </w:rPr>
        <w:t>В результате проведения государственной кадастровой оценки была получена реальная картина стоимости сельскохозяйственных угодий на территории области, что позволит осуществлять более эффективное налогообложение, а также проводить сбалансированное планирование доходной части бюджета (в пределах платежей, поступающих от земельного налога и арендной платы), стимулировать развитие инвестиционных процессов и экономики в целом.</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На более длительных стадиях проектирования оценка сельскохозяйственных земель, изымаемых под строительство и прочие нужды, подлежит обязательному уточнению.</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При отдельных обстоятельствах изъятия в оценку стоимости земли могут быть введены повышающие коэффициенты.</w:t>
      </w:r>
    </w:p>
    <w:p w:rsidR="00120C8E" w:rsidRPr="001A7D85" w:rsidRDefault="00120C8E" w:rsidP="0011093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 результате определены удельные показатели кадастровой стоимости земель поселений области (в руб/м</w:t>
      </w:r>
      <w:r w:rsidRPr="001A7D85">
        <w:rPr>
          <w:rFonts w:ascii="Times New Roman" w:hAnsi="Times New Roman" w:cs="Times New Roman"/>
          <w:szCs w:val="24"/>
          <w:vertAlign w:val="superscript"/>
          <w:lang w:val="ru-RU"/>
        </w:rPr>
        <w:t>2</w:t>
      </w:r>
      <w:r w:rsidRPr="001A7D85">
        <w:rPr>
          <w:rFonts w:ascii="Times New Roman" w:hAnsi="Times New Roman" w:cs="Times New Roman"/>
          <w:szCs w:val="24"/>
          <w:lang w:val="ru-RU"/>
        </w:rPr>
        <w:t>).</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Как показывает анализ индивидуальной оценки земельных участков, кадастровая стоимость земельных участков составляет, как правило, около 75 - 80% их рыночной стоимости. Это позволяет использовать результаты государственной кадастровой оценки земель не только для целей налогообложения, но и для расчета ставок арендной платы за землю.</w:t>
      </w:r>
    </w:p>
    <w:p w:rsidR="00120C8E" w:rsidRPr="001A7D85" w:rsidRDefault="00120C8E" w:rsidP="0011093D">
      <w:pPr>
        <w:pStyle w:val="afa"/>
        <w:ind w:left="0" w:firstLine="454"/>
        <w:rPr>
          <w:rFonts w:ascii="Times New Roman" w:hAnsi="Times New Roman" w:cs="Times New Roman"/>
          <w:color w:val="000000"/>
          <w:szCs w:val="24"/>
          <w:lang w:val="ru-RU"/>
        </w:rPr>
      </w:pPr>
      <w:r w:rsidRPr="001A7D85">
        <w:rPr>
          <w:rFonts w:ascii="Times New Roman" w:hAnsi="Times New Roman" w:cs="Times New Roman"/>
          <w:color w:val="000000"/>
          <w:szCs w:val="24"/>
          <w:lang w:val="ru-RU"/>
        </w:rPr>
        <w:t>Далее кадастровая оценка приведена для садоводческих и огороднических объединений, оценка земель промышленности и иного специального назначения, земель водного фонда, особо охраняемых территорий и объектов, лесного фонда по лесхозам и лесничествам.</w:t>
      </w:r>
    </w:p>
    <w:p w:rsidR="00120C8E" w:rsidRPr="001A7D85" w:rsidRDefault="00120C8E" w:rsidP="007B7912">
      <w:pPr>
        <w:pStyle w:val="afa"/>
        <w:ind w:left="0"/>
        <w:rPr>
          <w:rFonts w:ascii="Times New Roman" w:hAnsi="Times New Roman" w:cs="Times New Roman"/>
          <w:szCs w:val="24"/>
          <w:lang w:val="ru-RU"/>
        </w:rPr>
      </w:pPr>
    </w:p>
    <w:p w:rsidR="00120C8E" w:rsidRPr="001A7D85" w:rsidRDefault="0011093D" w:rsidP="00067137">
      <w:pPr>
        <w:pStyle w:val="afa"/>
        <w:ind w:left="0"/>
        <w:jc w:val="right"/>
        <w:rPr>
          <w:rFonts w:ascii="Times New Roman" w:hAnsi="Times New Roman" w:cs="Times New Roman"/>
          <w:szCs w:val="24"/>
          <w:lang w:val="ru-RU"/>
        </w:rPr>
      </w:pPr>
      <w:r>
        <w:rPr>
          <w:rFonts w:ascii="Times New Roman" w:hAnsi="Times New Roman" w:cs="Times New Roman"/>
          <w:szCs w:val="24"/>
          <w:lang w:val="ru-RU"/>
        </w:rPr>
        <w:t xml:space="preserve"> Таблица 4</w:t>
      </w:r>
    </w:p>
    <w:p w:rsidR="00424458" w:rsidRDefault="00424458" w:rsidP="00067137">
      <w:pPr>
        <w:pStyle w:val="afa"/>
        <w:ind w:left="0"/>
        <w:jc w:val="center"/>
        <w:rPr>
          <w:rFonts w:ascii="Times New Roman" w:hAnsi="Times New Roman" w:cs="Times New Roman"/>
          <w:b/>
          <w:szCs w:val="24"/>
          <w:lang w:val="ru-RU"/>
        </w:rPr>
      </w:pPr>
    </w:p>
    <w:p w:rsidR="00120C8E" w:rsidRPr="00605398" w:rsidRDefault="00120C8E" w:rsidP="00067137">
      <w:pPr>
        <w:pStyle w:val="afa"/>
        <w:ind w:left="0"/>
        <w:jc w:val="center"/>
        <w:rPr>
          <w:rFonts w:ascii="Times New Roman" w:hAnsi="Times New Roman" w:cs="Times New Roman"/>
          <w:szCs w:val="24"/>
          <w:lang w:val="ru-RU"/>
        </w:rPr>
      </w:pPr>
      <w:r w:rsidRPr="00605398">
        <w:rPr>
          <w:rFonts w:ascii="Times New Roman" w:hAnsi="Times New Roman" w:cs="Times New Roman"/>
          <w:szCs w:val="24"/>
          <w:lang w:val="ru-RU"/>
        </w:rPr>
        <w:t>Значение показателей кадастровой стоимости земель (руб./м</w:t>
      </w:r>
      <w:r w:rsidRPr="00605398">
        <w:rPr>
          <w:rFonts w:ascii="Times New Roman" w:hAnsi="Times New Roman" w:cs="Times New Roman"/>
          <w:szCs w:val="24"/>
          <w:vertAlign w:val="superscript"/>
          <w:lang w:val="ru-RU"/>
        </w:rPr>
        <w:t>2</w:t>
      </w:r>
      <w:r w:rsidRPr="00605398">
        <w:rPr>
          <w:rFonts w:ascii="Times New Roman" w:hAnsi="Times New Roman" w:cs="Times New Roman"/>
          <w:szCs w:val="24"/>
          <w:lang w:val="ru-RU"/>
        </w:rPr>
        <w:t>)</w:t>
      </w:r>
    </w:p>
    <w:p w:rsidR="00120C8E" w:rsidRPr="00605398" w:rsidRDefault="00120C8E" w:rsidP="007B7912">
      <w:pPr>
        <w:pStyle w:val="afa"/>
        <w:ind w:left="0"/>
        <w:rPr>
          <w:rFonts w:ascii="Times New Roman" w:hAnsi="Times New Roman" w:cs="Times New Roman"/>
          <w:szCs w:val="24"/>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528"/>
        <w:gridCol w:w="1843"/>
        <w:gridCol w:w="1691"/>
      </w:tblGrid>
      <w:tr w:rsidR="00120C8E" w:rsidRPr="00537A9D" w:rsidTr="00424458">
        <w:tc>
          <w:tcPr>
            <w:tcW w:w="534" w:type="dxa"/>
            <w:tcBorders>
              <w:top w:val="single" w:sz="4" w:space="0" w:color="auto"/>
              <w:left w:val="single" w:sz="4" w:space="0" w:color="auto"/>
              <w:bottom w:val="single" w:sz="4" w:space="0" w:color="auto"/>
              <w:right w:val="single" w:sz="4" w:space="0" w:color="auto"/>
            </w:tcBorders>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w:t>
            </w:r>
          </w:p>
          <w:p w:rsidR="00120C8E" w:rsidRPr="00424458" w:rsidRDefault="00120C8E" w:rsidP="00424458">
            <w:pPr>
              <w:pStyle w:val="afa"/>
              <w:ind w:left="0"/>
              <w:rPr>
                <w:rFonts w:ascii="Times New Roman" w:hAnsi="Times New Roman" w:cs="Times New Roman"/>
                <w:szCs w:val="24"/>
                <w:highlight w:val="yellow"/>
                <w:lang w:val="ru-RU"/>
              </w:rPr>
            </w:pPr>
            <w:r w:rsidRPr="00424458">
              <w:rPr>
                <w:rFonts w:ascii="Times New Roman" w:hAnsi="Times New Roman" w:cs="Times New Roman"/>
                <w:szCs w:val="24"/>
                <w:lang w:val="ru-RU"/>
              </w:rPr>
              <w:t>п/п</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jc w:val="center"/>
              <w:rPr>
                <w:rFonts w:ascii="Times New Roman" w:hAnsi="Times New Roman" w:cs="Times New Roman"/>
                <w:szCs w:val="24"/>
                <w:highlight w:val="yellow"/>
                <w:lang w:val="ru-RU"/>
              </w:rPr>
            </w:pPr>
            <w:r w:rsidRPr="00424458">
              <w:rPr>
                <w:rFonts w:ascii="Times New Roman" w:hAnsi="Times New Roman" w:cs="Times New Roman"/>
                <w:szCs w:val="24"/>
                <w:lang w:val="ru-RU"/>
              </w:rPr>
              <w:t>Вид функционального использования земель</w:t>
            </w:r>
          </w:p>
        </w:tc>
        <w:tc>
          <w:tcPr>
            <w:tcW w:w="1843" w:type="dxa"/>
            <w:tcBorders>
              <w:top w:val="single" w:sz="4" w:space="0" w:color="auto"/>
              <w:left w:val="single" w:sz="4" w:space="0" w:color="auto"/>
              <w:bottom w:val="single" w:sz="4" w:space="0" w:color="auto"/>
              <w:right w:val="single" w:sz="4" w:space="0" w:color="auto"/>
            </w:tcBorders>
          </w:tcPr>
          <w:p w:rsidR="00120C8E" w:rsidRPr="00424458" w:rsidRDefault="00120C8E" w:rsidP="00424458">
            <w:pPr>
              <w:pStyle w:val="afa"/>
              <w:ind w:left="0"/>
              <w:rPr>
                <w:rFonts w:ascii="Times New Roman" w:hAnsi="Times New Roman" w:cs="Times New Roman"/>
                <w:szCs w:val="24"/>
                <w:highlight w:val="yellow"/>
                <w:lang w:val="ru-RU"/>
              </w:rPr>
            </w:pPr>
            <w:r w:rsidRPr="00424458">
              <w:rPr>
                <w:rFonts w:ascii="Times New Roman" w:hAnsi="Times New Roman" w:cs="Times New Roman"/>
                <w:szCs w:val="24"/>
                <w:lang w:val="ru-RU"/>
              </w:rPr>
              <w:t>Средняя кадастровая стоимость земель поселений Тацинского района</w:t>
            </w:r>
          </w:p>
        </w:tc>
        <w:tc>
          <w:tcPr>
            <w:tcW w:w="1691" w:type="dxa"/>
            <w:tcBorders>
              <w:top w:val="single" w:sz="4" w:space="0" w:color="auto"/>
              <w:left w:val="single" w:sz="4" w:space="0" w:color="auto"/>
              <w:bottom w:val="single" w:sz="4" w:space="0" w:color="auto"/>
              <w:right w:val="single" w:sz="4" w:space="0" w:color="auto"/>
            </w:tcBorders>
          </w:tcPr>
          <w:p w:rsidR="00120C8E" w:rsidRPr="00424458" w:rsidRDefault="00120C8E" w:rsidP="00424458">
            <w:pPr>
              <w:pStyle w:val="afa"/>
              <w:ind w:left="0"/>
              <w:rPr>
                <w:rFonts w:ascii="Times New Roman" w:hAnsi="Times New Roman" w:cs="Times New Roman"/>
                <w:szCs w:val="24"/>
                <w:highlight w:val="yellow"/>
                <w:lang w:val="ru-RU"/>
              </w:rPr>
            </w:pPr>
            <w:r w:rsidRPr="00424458">
              <w:rPr>
                <w:rFonts w:ascii="Times New Roman" w:hAnsi="Times New Roman" w:cs="Times New Roman"/>
                <w:szCs w:val="24"/>
                <w:lang w:val="ru-RU"/>
              </w:rPr>
              <w:t xml:space="preserve">Средняя кадастровая стоимость земель по </w:t>
            </w:r>
            <w:r w:rsidR="00EC0BBC" w:rsidRPr="00424458">
              <w:rPr>
                <w:rFonts w:ascii="Times New Roman" w:hAnsi="Times New Roman" w:cs="Times New Roman"/>
                <w:szCs w:val="24"/>
                <w:lang w:val="ru-RU"/>
              </w:rPr>
              <w:t>Тацинскому сельскому поселению</w:t>
            </w:r>
          </w:p>
        </w:tc>
      </w:tr>
      <w:tr w:rsidR="00120C8E" w:rsidRPr="00537A9D" w:rsidTr="00115C2B">
        <w:trPr>
          <w:trHeight w:val="715"/>
        </w:trPr>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домов многоэтажной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149,27</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281,99</w:t>
            </w:r>
          </w:p>
        </w:tc>
      </w:tr>
      <w:tr w:rsidR="00120C8E" w:rsidRPr="00537A9D" w:rsidTr="00115C2B">
        <w:trPr>
          <w:trHeight w:val="934"/>
        </w:trPr>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2</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домов индивидуальной жилой застройки</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44,36</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57,96</w:t>
            </w:r>
          </w:p>
        </w:tc>
      </w:tr>
      <w:tr w:rsidR="00120C8E" w:rsidRPr="00537A9D" w:rsidTr="00115C2B">
        <w:trPr>
          <w:trHeight w:val="597"/>
        </w:trPr>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3</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гаражей и автостоянок</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104,17</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431,13</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4</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находящиеся в составе дачных, садоводческих и огороднических объединений</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7,67</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21,29</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lastRenderedPageBreak/>
              <w:t>5</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объектов торговли, общественного питания и бытового обслуживания</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138,73</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288,49</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6</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гостиниц</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16,98</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7</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151,39</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222,30</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8</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объектов рекреационного и лечебно-оздоровительного назначения</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9</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96,42</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212,93</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10</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электростанций, обслуживающих их сооружений и объектов</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11</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размещения портов, водных, железнодорожных вокзалов, автодорожных вокзалов, аэропортов, аэродромов, аэровокзалов.</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143,30</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12</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занятые водными объектами, находящимися в обороте</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13</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 xml:space="preserve">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w:t>
            </w:r>
            <w:r w:rsidR="00424458">
              <w:rPr>
                <w:rFonts w:ascii="Times New Roman" w:hAnsi="Times New Roman"/>
                <w:sz w:val="24"/>
                <w:szCs w:val="24"/>
              </w:rPr>
              <w:t xml:space="preserve">воздушных линий электропередачи </w:t>
            </w:r>
            <w:r w:rsidRPr="00424458">
              <w:rPr>
                <w:rFonts w:ascii="Times New Roman" w:hAnsi="Times New Roman"/>
                <w:sz w:val="24"/>
                <w:szCs w:val="24"/>
              </w:rPr>
              <w:t>конструк</w:t>
            </w:r>
            <w:r w:rsidR="00424458">
              <w:rPr>
                <w:rFonts w:ascii="Times New Roman" w:hAnsi="Times New Roman"/>
                <w:sz w:val="24"/>
                <w:szCs w:val="24"/>
              </w:rPr>
              <w:t>-</w:t>
            </w:r>
            <w:r w:rsidRPr="00424458">
              <w:rPr>
                <w:rFonts w:ascii="Times New Roman" w:hAnsi="Times New Roman"/>
                <w:sz w:val="24"/>
                <w:szCs w:val="24"/>
              </w:rPr>
              <w:t>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285,65</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191,90</w:t>
            </w:r>
          </w:p>
        </w:tc>
      </w:tr>
      <w:tr w:rsidR="00120C8E" w:rsidRPr="00537A9D" w:rsidTr="00115C2B">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14</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0,23</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r w:rsidR="00120C8E" w:rsidRPr="00537A9D" w:rsidTr="00115C2B">
        <w:trPr>
          <w:trHeight w:val="275"/>
        </w:trPr>
        <w:tc>
          <w:tcPr>
            <w:tcW w:w="534"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pStyle w:val="afa"/>
              <w:ind w:left="0"/>
              <w:rPr>
                <w:rFonts w:ascii="Times New Roman" w:hAnsi="Times New Roman" w:cs="Times New Roman"/>
                <w:szCs w:val="24"/>
                <w:lang w:val="ru-RU"/>
              </w:rPr>
            </w:pPr>
            <w:r w:rsidRPr="00424458">
              <w:rPr>
                <w:rFonts w:ascii="Times New Roman" w:hAnsi="Times New Roman" w:cs="Times New Roman"/>
                <w:szCs w:val="24"/>
                <w:lang w:val="ru-RU"/>
              </w:rPr>
              <w:t>15</w:t>
            </w:r>
          </w:p>
        </w:tc>
        <w:tc>
          <w:tcPr>
            <w:tcW w:w="5528"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424458">
            <w:pPr>
              <w:spacing w:after="0" w:line="240" w:lineRule="auto"/>
              <w:jc w:val="both"/>
              <w:rPr>
                <w:rFonts w:ascii="Times New Roman" w:hAnsi="Times New Roman"/>
                <w:sz w:val="24"/>
                <w:szCs w:val="24"/>
              </w:rPr>
            </w:pPr>
            <w:r w:rsidRPr="00424458">
              <w:rPr>
                <w:rFonts w:ascii="Times New Roman" w:hAnsi="Times New Roman"/>
                <w:sz w:val="24"/>
                <w:szCs w:val="24"/>
              </w:rPr>
              <w:t>Земельные участки, предназначенные для сельскохозяйственного использования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4,35</w:t>
            </w:r>
          </w:p>
        </w:tc>
        <w:tc>
          <w:tcPr>
            <w:tcW w:w="1691" w:type="dxa"/>
            <w:tcBorders>
              <w:top w:val="single" w:sz="4" w:space="0" w:color="auto"/>
              <w:left w:val="single" w:sz="4" w:space="0" w:color="auto"/>
              <w:bottom w:val="single" w:sz="4" w:space="0" w:color="auto"/>
              <w:right w:val="single" w:sz="4" w:space="0" w:color="auto"/>
            </w:tcBorders>
            <w:vAlign w:val="center"/>
          </w:tcPr>
          <w:p w:rsidR="00120C8E" w:rsidRPr="00424458" w:rsidRDefault="00120C8E" w:rsidP="00115C2B">
            <w:pPr>
              <w:pStyle w:val="afa"/>
              <w:ind w:left="0"/>
              <w:jc w:val="center"/>
              <w:rPr>
                <w:rFonts w:ascii="Times New Roman" w:hAnsi="Times New Roman" w:cs="Times New Roman"/>
                <w:szCs w:val="24"/>
                <w:lang w:val="ru-RU"/>
              </w:rPr>
            </w:pPr>
            <w:r w:rsidRPr="00424458">
              <w:rPr>
                <w:rFonts w:ascii="Times New Roman" w:hAnsi="Times New Roman" w:cs="Times New Roman"/>
                <w:szCs w:val="24"/>
                <w:lang w:val="ru-RU"/>
              </w:rPr>
              <w:t>-</w:t>
            </w:r>
          </w:p>
        </w:tc>
      </w:tr>
    </w:tbl>
    <w:p w:rsidR="00120C8E" w:rsidRPr="001A7D85" w:rsidRDefault="00120C8E" w:rsidP="00067137">
      <w:pPr>
        <w:pStyle w:val="afa"/>
        <w:ind w:left="0"/>
        <w:jc w:val="center"/>
        <w:rPr>
          <w:rFonts w:ascii="Times New Roman" w:hAnsi="Times New Roman" w:cs="Times New Roman"/>
          <w:b/>
          <w:szCs w:val="24"/>
          <w:lang w:val="ru-RU"/>
        </w:rPr>
      </w:pPr>
      <w:r w:rsidRPr="001A7D85">
        <w:rPr>
          <w:rFonts w:ascii="Times New Roman" w:hAnsi="Times New Roman" w:cs="Times New Roman"/>
          <w:b/>
          <w:szCs w:val="24"/>
          <w:lang w:val="ru-RU"/>
        </w:rPr>
        <w:lastRenderedPageBreak/>
        <w:t>3.7 Растительность и животный мир</w:t>
      </w:r>
    </w:p>
    <w:p w:rsidR="00120C8E" w:rsidRPr="001A7D85" w:rsidRDefault="00120C8E" w:rsidP="007B7912">
      <w:pPr>
        <w:pStyle w:val="afa"/>
        <w:ind w:left="0"/>
        <w:rPr>
          <w:rFonts w:ascii="Times New Roman" w:hAnsi="Times New Roman" w:cs="Times New Roman"/>
          <w:b/>
          <w:szCs w:val="24"/>
          <w:lang w:val="ru-RU"/>
        </w:rPr>
      </w:pPr>
    </w:p>
    <w:p w:rsidR="00120C8E" w:rsidRPr="001A7D85" w:rsidRDefault="00120C8E" w:rsidP="00555FC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Территория </w:t>
      </w:r>
      <w:r w:rsidR="00222DCB" w:rsidRPr="001A7D85">
        <w:rPr>
          <w:rFonts w:ascii="Times New Roman" w:hAnsi="Times New Roman" w:cs="Times New Roman"/>
          <w:szCs w:val="24"/>
          <w:lang w:val="ru-RU"/>
        </w:rPr>
        <w:t xml:space="preserve">Тацинского сельского поселения </w:t>
      </w:r>
      <w:r w:rsidRPr="001A7D85">
        <w:rPr>
          <w:rFonts w:ascii="Times New Roman" w:hAnsi="Times New Roman" w:cs="Times New Roman"/>
          <w:szCs w:val="24"/>
          <w:lang w:val="ru-RU"/>
        </w:rPr>
        <w:t>расположена в пределах Причерноморско-Казахстанской подобласти Евроазиатской степной области и Среднедонской (Понтийской) подпровинции степной провинции. Территория располагается в ботанико-географическом районе Донецкого кряжа. Здесь господст</w:t>
      </w:r>
      <w:r w:rsidRPr="001A7D85">
        <w:rPr>
          <w:rFonts w:ascii="Times New Roman" w:hAnsi="Times New Roman" w:cs="Times New Roman"/>
          <w:szCs w:val="24"/>
          <w:lang w:val="ru-RU"/>
        </w:rPr>
        <w:softHyphen/>
        <w:t>вуют обедненные разнотравно-дерновиннозлаковые степи и их петрофильные варианты. В травостое преобладают типчак и ковылок. Крупно-дерновинные ковыли имеют подчиненное значение. Здесь так же представлена мезофильностепная группа и умеренно-ксерофильная.</w:t>
      </w:r>
    </w:p>
    <w:p w:rsidR="00555FCD" w:rsidRPr="005700AC" w:rsidRDefault="00120C8E" w:rsidP="00555FCD">
      <w:pPr>
        <w:pStyle w:val="afa"/>
        <w:ind w:left="0"/>
        <w:rPr>
          <w:rFonts w:ascii="Times New Roman" w:hAnsi="Times New Roman" w:cs="Times New Roman"/>
          <w:szCs w:val="24"/>
          <w:lang w:val="ru-RU"/>
        </w:rPr>
      </w:pPr>
      <w:r w:rsidRPr="001A7D85">
        <w:rPr>
          <w:rFonts w:ascii="Times New Roman" w:hAnsi="Times New Roman" w:cs="Times New Roman"/>
          <w:szCs w:val="24"/>
          <w:lang w:val="ru-RU"/>
        </w:rPr>
        <w:t xml:space="preserve">Облесенность территории крайне незначительна. </w:t>
      </w:r>
      <w:r w:rsidR="00555FCD" w:rsidRPr="005700AC">
        <w:rPr>
          <w:rFonts w:ascii="Times New Roman" w:hAnsi="Times New Roman" w:cs="Times New Roman"/>
          <w:szCs w:val="24"/>
          <w:lang w:val="ru-RU"/>
        </w:rPr>
        <w:t>По топологическому признаку леса подразделяются на три группы:</w:t>
      </w:r>
    </w:p>
    <w:p w:rsidR="00555FCD" w:rsidRPr="005700AC" w:rsidRDefault="00555FCD" w:rsidP="00555FCD">
      <w:pPr>
        <w:pStyle w:val="afa"/>
        <w:ind w:left="0" w:firstLine="708"/>
        <w:rPr>
          <w:rFonts w:ascii="Times New Roman" w:hAnsi="Times New Roman" w:cs="Times New Roman"/>
          <w:szCs w:val="24"/>
          <w:lang w:val="ru-RU"/>
        </w:rPr>
      </w:pPr>
      <w:r w:rsidRPr="005700AC">
        <w:rPr>
          <w:rFonts w:ascii="Times New Roman" w:hAnsi="Times New Roman" w:cs="Times New Roman"/>
          <w:szCs w:val="24"/>
          <w:lang w:val="ru-RU"/>
        </w:rPr>
        <w:t>- байрачные (произрастающие на балках);</w:t>
      </w:r>
    </w:p>
    <w:p w:rsidR="00555FCD" w:rsidRPr="005700AC" w:rsidRDefault="00555FCD" w:rsidP="00555FCD">
      <w:pPr>
        <w:pStyle w:val="afa"/>
        <w:ind w:left="0" w:firstLine="708"/>
        <w:rPr>
          <w:rFonts w:ascii="Times New Roman" w:hAnsi="Times New Roman" w:cs="Times New Roman"/>
          <w:szCs w:val="24"/>
          <w:lang w:val="ru-RU"/>
        </w:rPr>
      </w:pPr>
      <w:r w:rsidRPr="005700AC">
        <w:rPr>
          <w:rFonts w:ascii="Times New Roman" w:hAnsi="Times New Roman" w:cs="Times New Roman"/>
          <w:szCs w:val="24"/>
          <w:lang w:val="ru-RU"/>
        </w:rPr>
        <w:t>- пойменные (произрастающие в поймах рек);</w:t>
      </w:r>
    </w:p>
    <w:p w:rsidR="00555FCD" w:rsidRPr="005700AC" w:rsidRDefault="00555FCD" w:rsidP="00555FCD">
      <w:pPr>
        <w:pStyle w:val="afa"/>
        <w:ind w:left="0" w:firstLine="708"/>
        <w:rPr>
          <w:rFonts w:ascii="Times New Roman" w:hAnsi="Times New Roman" w:cs="Times New Roman"/>
          <w:szCs w:val="24"/>
          <w:lang w:val="ru-RU"/>
        </w:rPr>
      </w:pPr>
      <w:r w:rsidRPr="005700AC">
        <w:rPr>
          <w:rFonts w:ascii="Times New Roman" w:hAnsi="Times New Roman" w:cs="Times New Roman"/>
          <w:szCs w:val="24"/>
          <w:lang w:val="ru-RU"/>
        </w:rPr>
        <w:t>- аренные (произрастающие на песках).</w:t>
      </w:r>
    </w:p>
    <w:p w:rsidR="00120C8E" w:rsidRPr="001A7D85" w:rsidRDefault="00120C8E" w:rsidP="00555FC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 xml:space="preserve"> Байрачные леса приурочены к балкам  и склонам речных до</w:t>
      </w:r>
      <w:r w:rsidRPr="001A7D85">
        <w:rPr>
          <w:rFonts w:ascii="Times New Roman" w:hAnsi="Times New Roman" w:cs="Times New Roman"/>
          <w:szCs w:val="24"/>
          <w:lang w:val="ru-RU"/>
        </w:rPr>
        <w:softHyphen/>
        <w:t>лин. Основной формацией байрачных лесов являются дубравы, занимающие 90% площади, реже встреча</w:t>
      </w:r>
      <w:r w:rsidRPr="001A7D85">
        <w:rPr>
          <w:rFonts w:ascii="Times New Roman" w:hAnsi="Times New Roman" w:cs="Times New Roman"/>
          <w:szCs w:val="24"/>
          <w:lang w:val="ru-RU"/>
        </w:rPr>
        <w:softHyphen/>
        <w:t>ются берестняки и осинники. Берестняки встречаются как вторичные образования на местах сведенных дубрав. Они также развиты на опушках наветренных, придонных и приводораздельных частей склонов балок. Кустарниковые заросли, представлены бобовником, терном, шиповником, боярышником, крушиной. Изредка встречаются осинники, занимающие районы опушки дубрав.</w:t>
      </w:r>
    </w:p>
    <w:p w:rsidR="00120C8E" w:rsidRPr="001A7D85" w:rsidRDefault="00120C8E" w:rsidP="00555FC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Животный мир характеризуется высоким биоразнообразием. Среди обитателей степей на  рассматриваемой территории представлены млекопитающие, птицы, пресмыка</w:t>
      </w:r>
      <w:r w:rsidR="00B510D8">
        <w:rPr>
          <w:rFonts w:ascii="Times New Roman" w:hAnsi="Times New Roman" w:cs="Times New Roman"/>
          <w:szCs w:val="24"/>
          <w:lang w:val="ru-RU"/>
        </w:rPr>
        <w:t>ющиеся,  насекомые, земноводные</w:t>
      </w:r>
      <w:r w:rsidRPr="001A7D85">
        <w:rPr>
          <w:rFonts w:ascii="Times New Roman" w:hAnsi="Times New Roman" w:cs="Times New Roman"/>
          <w:szCs w:val="24"/>
          <w:lang w:val="ru-RU"/>
        </w:rPr>
        <w:t>.</w:t>
      </w:r>
    </w:p>
    <w:p w:rsidR="00120C8E" w:rsidRPr="001A7D85" w:rsidRDefault="00120C8E" w:rsidP="00555FC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В байрачных лесах обитают представители дендрофильного комплекса. В лесополосах орнитофауна гораздо беднее, чем в естественных лесах.</w:t>
      </w:r>
    </w:p>
    <w:p w:rsidR="00120C8E" w:rsidRPr="001A7D85" w:rsidRDefault="00120C8E" w:rsidP="00555FCD">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Многие из перечисленных представителей фауны занесены в Красную книгу Ростовской области.</w:t>
      </w:r>
    </w:p>
    <w:p w:rsidR="00120C8E" w:rsidRPr="006363BF" w:rsidRDefault="00120C8E" w:rsidP="006363BF">
      <w:pPr>
        <w:pStyle w:val="afa"/>
        <w:ind w:left="0" w:firstLine="454"/>
        <w:rPr>
          <w:rFonts w:ascii="Times New Roman" w:hAnsi="Times New Roman" w:cs="Times New Roman"/>
          <w:szCs w:val="24"/>
          <w:lang w:val="ru-RU"/>
        </w:rPr>
      </w:pPr>
      <w:r w:rsidRPr="001A7D85">
        <w:rPr>
          <w:rFonts w:ascii="Times New Roman" w:hAnsi="Times New Roman" w:cs="Times New Roman"/>
          <w:szCs w:val="24"/>
          <w:lang w:val="ru-RU"/>
        </w:rPr>
        <w:t>Животный мир претерпел  значительные изменения в результате длительного разностороннего воздействия человека. Наиболее значительные изменения произошли вследствие распашки. Рыхление почвы и смена растительного покрова создали для многих животных неблагоприятную обстановку и привели к сокращению численности или даже к полному исчезновению некоторых видов.</w:t>
      </w:r>
    </w:p>
    <w:p w:rsidR="00120C8E" w:rsidRPr="001A7D85" w:rsidRDefault="00120C8E" w:rsidP="007B7912">
      <w:pPr>
        <w:pStyle w:val="afa"/>
        <w:ind w:left="0"/>
        <w:rPr>
          <w:rFonts w:ascii="Times New Roman" w:hAnsi="Times New Roman" w:cs="Times New Roman"/>
          <w:b/>
          <w:szCs w:val="24"/>
          <w:lang w:val="ru-RU"/>
        </w:rPr>
      </w:pPr>
    </w:p>
    <w:p w:rsidR="00120C8E" w:rsidRPr="006363BF" w:rsidRDefault="00120C8E" w:rsidP="006363BF">
      <w:pPr>
        <w:shd w:val="clear" w:color="auto" w:fill="FFFFFF"/>
        <w:autoSpaceDE w:val="0"/>
        <w:jc w:val="center"/>
        <w:rPr>
          <w:rFonts w:ascii="Times New Roman" w:hAnsi="Times New Roman"/>
          <w:b/>
          <w:sz w:val="24"/>
          <w:szCs w:val="24"/>
        </w:rPr>
      </w:pPr>
      <w:r w:rsidRPr="00555FCD">
        <w:rPr>
          <w:rFonts w:ascii="Times New Roman" w:hAnsi="Times New Roman"/>
          <w:b/>
          <w:sz w:val="24"/>
          <w:szCs w:val="24"/>
        </w:rPr>
        <w:t>4  Комплексная оценка, основные проблемы и основные решения генерального плана</w:t>
      </w:r>
    </w:p>
    <w:p w:rsidR="00120C8E" w:rsidRPr="001A7D85" w:rsidRDefault="00120C8E" w:rsidP="00067137">
      <w:pPr>
        <w:pStyle w:val="S31"/>
        <w:spacing w:line="240" w:lineRule="auto"/>
        <w:ind w:firstLine="0"/>
        <w:jc w:val="center"/>
        <w:rPr>
          <w:rFonts w:cs="Times New Roman"/>
          <w:b/>
          <w:sz w:val="24"/>
          <w:szCs w:val="24"/>
          <w:lang w:val="ru-RU"/>
        </w:rPr>
      </w:pPr>
      <w:r w:rsidRPr="001A7D85">
        <w:rPr>
          <w:rFonts w:cs="Times New Roman"/>
          <w:b/>
          <w:sz w:val="24"/>
          <w:szCs w:val="24"/>
          <w:lang w:val="ru-RU"/>
        </w:rPr>
        <w:t>4.1 Оценка состояния и использования территории</w:t>
      </w:r>
    </w:p>
    <w:p w:rsidR="00222DCB" w:rsidRPr="001A7D85" w:rsidRDefault="00222DCB" w:rsidP="007B7912">
      <w:pPr>
        <w:pStyle w:val="S31"/>
        <w:spacing w:line="240" w:lineRule="auto"/>
        <w:ind w:firstLine="0"/>
        <w:rPr>
          <w:rFonts w:cs="Times New Roman"/>
          <w:b/>
          <w:sz w:val="24"/>
          <w:szCs w:val="24"/>
          <w:lang w:val="ru-RU"/>
        </w:rPr>
      </w:pP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 xml:space="preserve">Комплексная оценка территории </w:t>
      </w:r>
      <w:r w:rsidR="00222DCB" w:rsidRPr="001A7D85">
        <w:rPr>
          <w:rFonts w:cs="Times New Roman"/>
          <w:sz w:val="24"/>
          <w:szCs w:val="24"/>
          <w:lang w:val="ru-RU"/>
        </w:rPr>
        <w:t xml:space="preserve">Тацинского сельского поселения </w:t>
      </w:r>
      <w:r w:rsidRPr="001A7D85">
        <w:rPr>
          <w:rFonts w:cs="Times New Roman"/>
          <w:sz w:val="24"/>
          <w:szCs w:val="24"/>
          <w:lang w:val="ru-RU"/>
        </w:rPr>
        <w:t>и градостроительный анализ выполняются с целью определения потенциала поселения для дальнейшего развития и выявления проблемных планировочных ситуаций.</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Выявлены следующие категории потенциального  градостроительного развития и ограничения использования территории:</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 xml:space="preserve">-территории, благоприятные </w:t>
      </w:r>
      <w:r w:rsidR="006363BF">
        <w:rPr>
          <w:rFonts w:cs="Times New Roman"/>
          <w:sz w:val="24"/>
          <w:szCs w:val="24"/>
          <w:lang w:val="ru-RU"/>
        </w:rPr>
        <w:t>для градостроительного развития</w:t>
      </w:r>
      <w:r w:rsidRPr="001A7D85">
        <w:rPr>
          <w:rFonts w:cs="Times New Roman"/>
          <w:sz w:val="24"/>
          <w:szCs w:val="24"/>
          <w:lang w:val="ru-RU"/>
        </w:rPr>
        <w:t>;</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-территории ограничения строительства по рельефу;</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-территории зон с особыми условиями использования;</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-территории ограниченного градостроительного развития.</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 xml:space="preserve">Система планировочных ограничений на </w:t>
      </w:r>
      <w:r w:rsidR="00222DCB" w:rsidRPr="001A7D85">
        <w:rPr>
          <w:rFonts w:cs="Times New Roman"/>
          <w:sz w:val="24"/>
          <w:szCs w:val="24"/>
          <w:lang w:val="ru-RU"/>
        </w:rPr>
        <w:t xml:space="preserve">Тацинское сельское поселение </w:t>
      </w:r>
      <w:r w:rsidRPr="001A7D85">
        <w:rPr>
          <w:rFonts w:cs="Times New Roman"/>
          <w:sz w:val="24"/>
          <w:szCs w:val="24"/>
          <w:lang w:val="ru-RU"/>
        </w:rPr>
        <w:t>разработана на основании требований нормативных документов и является составной частью комплексной градостроительной оценки территории:</w:t>
      </w:r>
    </w:p>
    <w:p w:rsidR="00F92F02"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Нанесены  водоохранные  зоны с выделением но</w:t>
      </w:r>
      <w:r w:rsidR="00F92F02">
        <w:rPr>
          <w:rFonts w:cs="Times New Roman"/>
          <w:sz w:val="24"/>
          <w:szCs w:val="24"/>
          <w:lang w:val="ru-RU"/>
        </w:rPr>
        <w:t xml:space="preserve">рмативной прибрежной полосы прудов </w:t>
      </w:r>
    </w:p>
    <w:p w:rsidR="00EC0BBC"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Границы водоохранных зон и прибрежных полос соответствуют нормируемым</w:t>
      </w:r>
      <w:r w:rsidR="00F92F02">
        <w:rPr>
          <w:rFonts w:cs="Times New Roman"/>
          <w:sz w:val="24"/>
          <w:szCs w:val="24"/>
          <w:lang w:val="ru-RU"/>
        </w:rPr>
        <w:t xml:space="preserve"> параметрам Водного  код</w:t>
      </w:r>
      <w:r w:rsidR="006363BF">
        <w:rPr>
          <w:rFonts w:cs="Times New Roman"/>
          <w:sz w:val="24"/>
          <w:szCs w:val="24"/>
          <w:lang w:val="ru-RU"/>
        </w:rPr>
        <w:t>екса РФ и составляет для прудов</w:t>
      </w:r>
      <w:r w:rsidR="00F92F02">
        <w:rPr>
          <w:rFonts w:cs="Times New Roman"/>
          <w:sz w:val="24"/>
          <w:szCs w:val="24"/>
          <w:lang w:val="ru-RU"/>
        </w:rPr>
        <w:t>, озер – 50 м</w:t>
      </w:r>
      <w:r w:rsidR="00115C2B">
        <w:rPr>
          <w:rFonts w:cs="Times New Roman"/>
          <w:sz w:val="24"/>
          <w:szCs w:val="24"/>
          <w:lang w:val="ru-RU"/>
        </w:rPr>
        <w:t>.</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lastRenderedPageBreak/>
        <w:t>Железная  и автомобильные дороги создают зоны акустического дискомфорта для прилегающей к ним застройки.</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Санитарно-защитные зоны от  промышленных и коммунальных предприятий,</w:t>
      </w:r>
      <w:r w:rsidR="00943131">
        <w:rPr>
          <w:rFonts w:cs="Times New Roman"/>
          <w:sz w:val="24"/>
          <w:szCs w:val="24"/>
          <w:lang w:val="ru-RU"/>
        </w:rPr>
        <w:t xml:space="preserve"> ЛЭП и иных объектов не соблюдаются.</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Наличие</w:t>
      </w:r>
      <w:r w:rsidR="00F92F02">
        <w:rPr>
          <w:rFonts w:cs="Times New Roman"/>
          <w:sz w:val="24"/>
          <w:szCs w:val="24"/>
          <w:lang w:val="ru-RU"/>
        </w:rPr>
        <w:t xml:space="preserve"> несанкционированных свалок. </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Намечен по</w:t>
      </w:r>
      <w:r w:rsidR="00567C13">
        <w:rPr>
          <w:rFonts w:cs="Times New Roman"/>
          <w:sz w:val="24"/>
          <w:szCs w:val="24"/>
          <w:lang w:val="ru-RU"/>
        </w:rPr>
        <w:t>лигон ТБО для всего Тацинского района на границе Жирновского г. п.</w:t>
      </w:r>
      <w:r w:rsidR="00AE5E39">
        <w:rPr>
          <w:rFonts w:cs="Times New Roman"/>
          <w:sz w:val="24"/>
          <w:szCs w:val="24"/>
          <w:lang w:val="ru-RU"/>
        </w:rPr>
        <w:t xml:space="preserve"> и Тацинского с.п.</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Водоотведение промышленно-бытовых стоков по балкам и огородам.</w:t>
      </w:r>
    </w:p>
    <w:p w:rsidR="00120C8E" w:rsidRPr="001A7D85" w:rsidRDefault="00120C8E" w:rsidP="006363BF">
      <w:pPr>
        <w:pStyle w:val="S31"/>
        <w:spacing w:line="240" w:lineRule="auto"/>
        <w:ind w:firstLine="454"/>
        <w:rPr>
          <w:rFonts w:cs="Times New Roman"/>
          <w:sz w:val="24"/>
          <w:szCs w:val="24"/>
          <w:lang w:val="ru-RU"/>
        </w:rPr>
      </w:pPr>
      <w:r w:rsidRPr="001A7D85">
        <w:rPr>
          <w:rFonts w:cs="Times New Roman"/>
          <w:sz w:val="24"/>
          <w:szCs w:val="24"/>
          <w:lang w:val="ru-RU"/>
        </w:rPr>
        <w:t>Существующие источники питьевого водоснабжения не отвечают санитарным нормам.</w:t>
      </w:r>
    </w:p>
    <w:p w:rsidR="00120C8E" w:rsidRPr="001A7D85" w:rsidRDefault="00120C8E" w:rsidP="007B7912">
      <w:pPr>
        <w:pStyle w:val="S31"/>
        <w:spacing w:line="240" w:lineRule="auto"/>
        <w:ind w:firstLine="0"/>
        <w:rPr>
          <w:rFonts w:cs="Times New Roman"/>
          <w:sz w:val="24"/>
          <w:szCs w:val="24"/>
          <w:lang w:val="ru-RU"/>
        </w:rPr>
      </w:pPr>
      <w:r w:rsidRPr="001A7D85">
        <w:rPr>
          <w:rFonts w:cs="Times New Roman"/>
          <w:sz w:val="24"/>
          <w:szCs w:val="24"/>
          <w:lang w:val="ru-RU"/>
        </w:rPr>
        <w:t xml:space="preserve">  </w:t>
      </w:r>
      <w:r w:rsidR="00943131">
        <w:rPr>
          <w:rFonts w:cs="Times New Roman"/>
          <w:sz w:val="24"/>
          <w:szCs w:val="24"/>
          <w:lang w:val="ru-RU"/>
        </w:rPr>
        <w:t xml:space="preserve">   </w:t>
      </w:r>
    </w:p>
    <w:p w:rsidR="00120C8E" w:rsidRPr="001A7D85" w:rsidRDefault="00120C8E" w:rsidP="00067137">
      <w:pPr>
        <w:pStyle w:val="S31"/>
        <w:spacing w:line="240" w:lineRule="auto"/>
        <w:ind w:firstLine="0"/>
        <w:jc w:val="center"/>
        <w:rPr>
          <w:rFonts w:cs="Times New Roman"/>
          <w:b/>
          <w:sz w:val="24"/>
          <w:szCs w:val="24"/>
          <w:lang w:val="ru-RU"/>
        </w:rPr>
      </w:pPr>
      <w:r w:rsidRPr="001A7D85">
        <w:rPr>
          <w:rFonts w:cs="Times New Roman"/>
          <w:b/>
          <w:sz w:val="24"/>
          <w:szCs w:val="24"/>
          <w:lang w:val="ru-RU"/>
        </w:rPr>
        <w:t>4.2 Система расселения</w:t>
      </w:r>
    </w:p>
    <w:p w:rsidR="00222DCB" w:rsidRPr="001A7D85" w:rsidRDefault="00222DCB" w:rsidP="007B7912">
      <w:pPr>
        <w:pStyle w:val="S31"/>
        <w:spacing w:line="240" w:lineRule="auto"/>
        <w:ind w:firstLine="0"/>
        <w:rPr>
          <w:rFonts w:cs="Times New Roman"/>
          <w:b/>
          <w:sz w:val="24"/>
          <w:szCs w:val="24"/>
          <w:lang w:val="ru-RU"/>
        </w:rPr>
      </w:pP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Сеть</w:t>
      </w:r>
      <w:r w:rsidR="00AA1949">
        <w:rPr>
          <w:rFonts w:ascii="Times New Roman" w:hAnsi="Times New Roman"/>
          <w:sz w:val="24"/>
          <w:szCs w:val="24"/>
        </w:rPr>
        <w:t xml:space="preserve"> расселения сельских поселений</w:t>
      </w:r>
      <w:r w:rsidRPr="001A7D85">
        <w:rPr>
          <w:rFonts w:ascii="Times New Roman" w:hAnsi="Times New Roman"/>
          <w:sz w:val="24"/>
          <w:szCs w:val="24"/>
        </w:rPr>
        <w:t xml:space="preserve"> является материальной и территориальной основой функционирования социально-экономической системы, поэтому от степени рациональной организации </w:t>
      </w:r>
      <w:r w:rsidR="00AA1949">
        <w:rPr>
          <w:rFonts w:ascii="Times New Roman" w:hAnsi="Times New Roman"/>
          <w:sz w:val="24"/>
          <w:szCs w:val="24"/>
        </w:rPr>
        <w:t xml:space="preserve"> системы  расселения  сельского</w:t>
      </w:r>
      <w:r w:rsidRPr="001A7D85">
        <w:rPr>
          <w:rFonts w:ascii="Times New Roman" w:hAnsi="Times New Roman"/>
          <w:sz w:val="24"/>
          <w:szCs w:val="24"/>
        </w:rPr>
        <w:t xml:space="preserve"> поселения зависит и степень эффективности  развития данной социально-экономической системы в целом. </w:t>
      </w:r>
    </w:p>
    <w:p w:rsidR="00120C8E" w:rsidRPr="001A7D85" w:rsidRDefault="00AA1949" w:rsidP="006363BF">
      <w:pPr>
        <w:spacing w:after="0" w:line="240" w:lineRule="auto"/>
        <w:ind w:firstLine="454"/>
        <w:jc w:val="both"/>
        <w:rPr>
          <w:rFonts w:ascii="Times New Roman" w:hAnsi="Times New Roman"/>
          <w:sz w:val="24"/>
          <w:szCs w:val="24"/>
        </w:rPr>
      </w:pPr>
      <w:r>
        <w:rPr>
          <w:rFonts w:ascii="Times New Roman" w:hAnsi="Times New Roman"/>
          <w:sz w:val="24"/>
          <w:szCs w:val="24"/>
        </w:rPr>
        <w:t>Преимущественно  расселение  данного  сельского</w:t>
      </w:r>
      <w:r w:rsidR="00120C8E" w:rsidRPr="001A7D85">
        <w:rPr>
          <w:rFonts w:ascii="Times New Roman" w:hAnsi="Times New Roman"/>
          <w:sz w:val="24"/>
          <w:szCs w:val="24"/>
        </w:rPr>
        <w:t xml:space="preserve"> поселения в целом обладает значительной степенью инерционности и устойчивости во времени и пространстве. Причины   кроются в непреходящей ценности сельскохозяйственных угодий и большой устойчивости структуры этих угодий, сложившейся в поселении. Этот фактор в свою очередь определяет устойчивость структуры занятости сельской части населения. Высокая степень устойчивости этих двух факторов ведёт к устойчивости   связей «жильё – работа». Помимо этой системы,  в  преимущественно сельской местности данного поселения имеется также система  устойчивых  связей «жильё – сервис»,  определяющая свои параметры транспортно-временных затрат.   </w:t>
      </w:r>
    </w:p>
    <w:p w:rsidR="00120C8E" w:rsidRPr="001A7D85" w:rsidRDefault="00120C8E" w:rsidP="006363BF">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Типология селений по  особенностям их планировочных форм</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Планировочные формы селени</w:t>
      </w:r>
      <w:r w:rsidR="00605398">
        <w:rPr>
          <w:rFonts w:ascii="Times New Roman" w:hAnsi="Times New Roman"/>
          <w:sz w:val="24"/>
          <w:szCs w:val="24"/>
        </w:rPr>
        <w:t xml:space="preserve">й сводятся к нескольким типам: </w:t>
      </w:r>
      <w:r w:rsidRPr="001A7D85">
        <w:rPr>
          <w:rFonts w:ascii="Times New Roman" w:hAnsi="Times New Roman"/>
          <w:sz w:val="24"/>
          <w:szCs w:val="24"/>
        </w:rPr>
        <w:t xml:space="preserve">линейные, кучевые (беспорядочные), квартальные и селения со свободной планировкой. </w:t>
      </w:r>
    </w:p>
    <w:p w:rsidR="00120C8E" w:rsidRPr="001A7D85" w:rsidRDefault="00AA1949" w:rsidP="006363BF">
      <w:pPr>
        <w:spacing w:after="0" w:line="240" w:lineRule="auto"/>
        <w:ind w:firstLine="454"/>
        <w:jc w:val="both"/>
        <w:rPr>
          <w:rFonts w:ascii="Times New Roman" w:hAnsi="Times New Roman"/>
          <w:sz w:val="24"/>
          <w:szCs w:val="24"/>
        </w:rPr>
      </w:pPr>
      <w:r>
        <w:rPr>
          <w:rFonts w:ascii="Times New Roman" w:hAnsi="Times New Roman"/>
          <w:sz w:val="24"/>
          <w:szCs w:val="24"/>
        </w:rPr>
        <w:t>Все  сельские</w:t>
      </w:r>
      <w:r w:rsidR="00120C8E" w:rsidRPr="001A7D85">
        <w:rPr>
          <w:rFonts w:ascii="Times New Roman" w:hAnsi="Times New Roman"/>
          <w:sz w:val="24"/>
          <w:szCs w:val="24"/>
        </w:rPr>
        <w:t xml:space="preserve"> поселения, как правило, занимают возвышенные участки. В них доминирует  усадебная застройка с односемейными домами в 1 -2 этажа.</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Исторически казачьи селения строились по единому регулярному плану с одинаковой шириной улиц и кварталов.  Селения, выросшие вдоль трактов, обычно имеют простую линейную двустороннюю или одностороннюю форму  планировки. Помимо дорог и улиц  функции линейной оси  в селениях данного поселени</w:t>
      </w:r>
      <w:r w:rsidR="00AA1949">
        <w:rPr>
          <w:rFonts w:ascii="Times New Roman" w:hAnsi="Times New Roman"/>
          <w:sz w:val="24"/>
          <w:szCs w:val="24"/>
        </w:rPr>
        <w:t>я выполняют  железная</w:t>
      </w:r>
      <w:r w:rsidRPr="001A7D85">
        <w:rPr>
          <w:rFonts w:ascii="Times New Roman" w:hAnsi="Times New Roman"/>
          <w:sz w:val="24"/>
          <w:szCs w:val="24"/>
        </w:rPr>
        <w:t xml:space="preserve"> </w:t>
      </w:r>
      <w:r w:rsidR="00AA1949">
        <w:rPr>
          <w:rFonts w:ascii="Times New Roman" w:hAnsi="Times New Roman"/>
          <w:sz w:val="24"/>
          <w:szCs w:val="24"/>
        </w:rPr>
        <w:t>дорога и ряд</w:t>
      </w:r>
      <w:r w:rsidRPr="001A7D85">
        <w:rPr>
          <w:rFonts w:ascii="Times New Roman" w:hAnsi="Times New Roman"/>
          <w:sz w:val="24"/>
          <w:szCs w:val="24"/>
        </w:rPr>
        <w:t xml:space="preserve"> глубоких балок.</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дальнейшем  линейная форма расселения переросла  через усложнённую линейную форму, представленную многорядной планировкой вдоль нескольких параллельных улиц,  в нынешнюю квартальную и полуквартальную. Вследствие наличия всевозможных территориальных ограничений природного и техногенного характера (карьеры, пруды, зоны отчуждения экологически опасных объектов, трасса  железной дороги и т. д.) </w:t>
      </w:r>
      <w:r w:rsidR="00EC0BBC" w:rsidRPr="001A7D85">
        <w:rPr>
          <w:rFonts w:ascii="Times New Roman" w:hAnsi="Times New Roman"/>
          <w:sz w:val="24"/>
          <w:szCs w:val="24"/>
        </w:rPr>
        <w:t>станица</w:t>
      </w:r>
      <w:r w:rsidR="001C3E16">
        <w:rPr>
          <w:rFonts w:ascii="Times New Roman" w:hAnsi="Times New Roman"/>
          <w:sz w:val="24"/>
          <w:szCs w:val="24"/>
        </w:rPr>
        <w:t xml:space="preserve"> имеет </w:t>
      </w:r>
      <w:r w:rsidRPr="001A7D85">
        <w:rPr>
          <w:rFonts w:ascii="Times New Roman" w:hAnsi="Times New Roman"/>
          <w:sz w:val="24"/>
          <w:szCs w:val="24"/>
        </w:rPr>
        <w:t xml:space="preserve"> резерв территориального развития.</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К важным элементам планировочных форм селений относят характер застройки, т.е. положение отдельных зданий по отношению друг к другу, к планировочным осям и доминантам (улицам, площадям, церквям), а также плотность застройки.  Между характером застройки и планировочной структурой имеется тесная связь: отсутствие сближенного размещения зданий исключает слитную форму расселения.</w:t>
      </w:r>
    </w:p>
    <w:p w:rsidR="00120C8E" w:rsidRDefault="00120C8E" w:rsidP="006363BF">
      <w:pPr>
        <w:spacing w:after="0"/>
        <w:jc w:val="both"/>
        <w:rPr>
          <w:rFonts w:ascii="Times New Roman" w:hAnsi="Times New Roman"/>
          <w:b/>
          <w:sz w:val="24"/>
          <w:szCs w:val="24"/>
        </w:rPr>
      </w:pPr>
      <w:r w:rsidRPr="001A7D85">
        <w:rPr>
          <w:rFonts w:ascii="Times New Roman" w:hAnsi="Times New Roman"/>
          <w:sz w:val="24"/>
          <w:szCs w:val="24"/>
        </w:rPr>
        <w:t xml:space="preserve">         </w:t>
      </w:r>
      <w:r w:rsidRPr="001A7D85">
        <w:rPr>
          <w:rFonts w:ascii="Times New Roman" w:hAnsi="Times New Roman"/>
          <w:b/>
          <w:sz w:val="24"/>
          <w:szCs w:val="24"/>
        </w:rPr>
        <w:t xml:space="preserve"> </w:t>
      </w:r>
    </w:p>
    <w:p w:rsidR="00605398" w:rsidRDefault="00605398" w:rsidP="006363BF">
      <w:pPr>
        <w:spacing w:after="0"/>
        <w:jc w:val="both"/>
        <w:rPr>
          <w:rFonts w:ascii="Times New Roman" w:hAnsi="Times New Roman"/>
          <w:b/>
          <w:sz w:val="24"/>
          <w:szCs w:val="24"/>
        </w:rPr>
      </w:pPr>
    </w:p>
    <w:p w:rsidR="00605398" w:rsidRDefault="00605398" w:rsidP="006363BF">
      <w:pPr>
        <w:spacing w:after="0"/>
        <w:jc w:val="both"/>
        <w:rPr>
          <w:rFonts w:ascii="Times New Roman" w:hAnsi="Times New Roman"/>
          <w:b/>
          <w:sz w:val="24"/>
          <w:szCs w:val="24"/>
        </w:rPr>
      </w:pPr>
    </w:p>
    <w:p w:rsidR="00605398" w:rsidRDefault="00605398" w:rsidP="006363BF">
      <w:pPr>
        <w:spacing w:after="0"/>
        <w:jc w:val="both"/>
        <w:rPr>
          <w:rFonts w:ascii="Times New Roman" w:hAnsi="Times New Roman"/>
          <w:b/>
          <w:sz w:val="24"/>
          <w:szCs w:val="24"/>
        </w:rPr>
      </w:pPr>
    </w:p>
    <w:p w:rsidR="00605398" w:rsidRDefault="00605398" w:rsidP="006363BF">
      <w:pPr>
        <w:spacing w:after="0"/>
        <w:jc w:val="both"/>
        <w:rPr>
          <w:rFonts w:ascii="Times New Roman" w:hAnsi="Times New Roman"/>
          <w:b/>
          <w:sz w:val="24"/>
          <w:szCs w:val="24"/>
        </w:rPr>
      </w:pPr>
    </w:p>
    <w:p w:rsidR="00605398" w:rsidRPr="001A7D85" w:rsidRDefault="00605398" w:rsidP="006363BF">
      <w:pPr>
        <w:spacing w:after="0"/>
        <w:jc w:val="both"/>
        <w:rPr>
          <w:rFonts w:ascii="Times New Roman" w:hAnsi="Times New Roman"/>
          <w:b/>
          <w:szCs w:val="24"/>
        </w:rPr>
      </w:pPr>
    </w:p>
    <w:p w:rsidR="00120C8E" w:rsidRPr="001A7D85" w:rsidRDefault="00120C8E" w:rsidP="00067137">
      <w:pPr>
        <w:pStyle w:val="S31"/>
        <w:spacing w:line="240" w:lineRule="auto"/>
        <w:ind w:firstLine="0"/>
        <w:jc w:val="center"/>
        <w:rPr>
          <w:rFonts w:cs="Times New Roman"/>
          <w:b/>
          <w:sz w:val="24"/>
          <w:szCs w:val="24"/>
          <w:lang w:val="ru-RU"/>
        </w:rPr>
      </w:pPr>
      <w:r w:rsidRPr="001A7D85">
        <w:rPr>
          <w:rFonts w:cs="Times New Roman"/>
          <w:b/>
          <w:sz w:val="24"/>
          <w:szCs w:val="24"/>
          <w:lang w:val="ru-RU"/>
        </w:rPr>
        <w:lastRenderedPageBreak/>
        <w:t>4.3 Население</w:t>
      </w:r>
    </w:p>
    <w:p w:rsidR="00222DCB" w:rsidRPr="001A7D85" w:rsidRDefault="00222DCB" w:rsidP="00EF7CAA">
      <w:pPr>
        <w:pStyle w:val="S31"/>
        <w:spacing w:line="276" w:lineRule="auto"/>
        <w:ind w:firstLine="0"/>
        <w:rPr>
          <w:rFonts w:cs="Times New Roman"/>
          <w:b/>
          <w:sz w:val="24"/>
          <w:szCs w:val="24"/>
          <w:lang w:val="ru-RU"/>
        </w:rPr>
      </w:pP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Динамика численности населения и его половозрастная структура являются важнейшими социально-экономическими показателями и служат фундаментом для дальнейших расчетов в создании генеральных планов поселений.   На сегодняшний день демографическая проблема – одна из важнейших социальных проблем как для страны в целом, так и для всех ее городских и сельских поселений.</w:t>
      </w:r>
    </w:p>
    <w:p w:rsidR="00120C8E" w:rsidRPr="001A7D85" w:rsidRDefault="00120C8E" w:rsidP="006363BF">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Общая численность населения</w:t>
      </w:r>
    </w:p>
    <w:p w:rsidR="00E726D6"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Численность населения  </w:t>
      </w:r>
      <w:r w:rsidR="00222DCB" w:rsidRPr="001A7D85">
        <w:rPr>
          <w:rFonts w:ascii="Times New Roman" w:hAnsi="Times New Roman"/>
          <w:sz w:val="24"/>
          <w:szCs w:val="24"/>
        </w:rPr>
        <w:t xml:space="preserve">Тацинского сельского </w:t>
      </w:r>
      <w:r w:rsidR="00E726D6">
        <w:rPr>
          <w:rFonts w:ascii="Times New Roman" w:hAnsi="Times New Roman"/>
          <w:sz w:val="24"/>
          <w:szCs w:val="24"/>
        </w:rPr>
        <w:t>поселения по состоянию на 01.10.2008г. – 11270</w:t>
      </w:r>
      <w:r w:rsidRPr="001A7D85">
        <w:rPr>
          <w:rFonts w:ascii="Times New Roman" w:hAnsi="Times New Roman"/>
          <w:sz w:val="24"/>
          <w:szCs w:val="24"/>
        </w:rPr>
        <w:t xml:space="preserve"> челове</w:t>
      </w:r>
      <w:r w:rsidR="00E726D6">
        <w:rPr>
          <w:rFonts w:ascii="Times New Roman" w:hAnsi="Times New Roman"/>
          <w:sz w:val="24"/>
          <w:szCs w:val="24"/>
        </w:rPr>
        <w:t>к</w:t>
      </w:r>
    </w:p>
    <w:p w:rsidR="00E726D6" w:rsidRDefault="00E726D6" w:rsidP="006363BF">
      <w:pPr>
        <w:spacing w:after="0" w:line="240" w:lineRule="auto"/>
        <w:ind w:firstLine="454"/>
        <w:jc w:val="both"/>
        <w:rPr>
          <w:rFonts w:ascii="Times New Roman" w:hAnsi="Times New Roman"/>
          <w:sz w:val="24"/>
          <w:szCs w:val="24"/>
        </w:rPr>
      </w:pPr>
      <w:r>
        <w:rPr>
          <w:rFonts w:ascii="Times New Roman" w:hAnsi="Times New Roman"/>
          <w:sz w:val="24"/>
          <w:szCs w:val="24"/>
        </w:rPr>
        <w:t>В состав Тацинского сельского поселения входит всего один населенный пункт – ст. Тацинская.</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Население сельских населенных пунктов сокращается ввиду отсутствия рабочих мест и неудовлетворительных социальных условий.</w:t>
      </w:r>
    </w:p>
    <w:p w:rsidR="00120C8E" w:rsidRPr="001A7D85" w:rsidRDefault="00120C8E" w:rsidP="006363B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На протяжении исследуемого периода с 2000 по 2007 год динамика численности постоянного населения указывает на то, что </w:t>
      </w:r>
      <w:r w:rsidR="00222DCB" w:rsidRPr="001A7D85">
        <w:rPr>
          <w:rFonts w:ascii="Times New Roman" w:hAnsi="Times New Roman"/>
          <w:sz w:val="24"/>
          <w:szCs w:val="24"/>
        </w:rPr>
        <w:t xml:space="preserve">Тацинское сельское поселение </w:t>
      </w:r>
      <w:r w:rsidRPr="001A7D85">
        <w:rPr>
          <w:rFonts w:ascii="Times New Roman" w:hAnsi="Times New Roman"/>
          <w:sz w:val="24"/>
          <w:szCs w:val="24"/>
        </w:rPr>
        <w:t>входит в число поселений области с  отрицательной динамикой. Снижение численности населения в рассматриваемый период происходит равномерно с  незначительными сдвигами к уменьшению или увеличению темпов. В основе снижения численности лежат как естественные, так и миграционные демографические процессы.</w:t>
      </w:r>
    </w:p>
    <w:p w:rsidR="006363BF" w:rsidRDefault="00120C8E" w:rsidP="00605398">
      <w:pPr>
        <w:spacing w:after="0" w:line="240" w:lineRule="auto"/>
        <w:ind w:firstLine="454"/>
        <w:jc w:val="both"/>
        <w:rPr>
          <w:rFonts w:ascii="Times New Roman" w:hAnsi="Times New Roman"/>
          <w:b/>
          <w:sz w:val="24"/>
          <w:szCs w:val="24"/>
        </w:rPr>
      </w:pPr>
      <w:r w:rsidRPr="001A7D85">
        <w:rPr>
          <w:rFonts w:ascii="Times New Roman" w:hAnsi="Times New Roman"/>
          <w:sz w:val="24"/>
          <w:szCs w:val="24"/>
        </w:rPr>
        <w:t xml:space="preserve">Динамика численности постоянного населения  </w:t>
      </w:r>
      <w:r w:rsidR="00465233" w:rsidRPr="001A7D85">
        <w:rPr>
          <w:rFonts w:ascii="Times New Roman" w:hAnsi="Times New Roman"/>
          <w:sz w:val="24"/>
          <w:szCs w:val="24"/>
        </w:rPr>
        <w:t>Тацинского сельского поселения</w:t>
      </w:r>
      <w:r w:rsidRPr="001A7D85">
        <w:rPr>
          <w:rFonts w:ascii="Times New Roman" w:hAnsi="Times New Roman"/>
          <w:sz w:val="24"/>
          <w:szCs w:val="24"/>
        </w:rPr>
        <w:t>, по данным статистического у</w:t>
      </w:r>
      <w:r w:rsidR="006363BF">
        <w:rPr>
          <w:rFonts w:ascii="Times New Roman" w:hAnsi="Times New Roman"/>
          <w:sz w:val="24"/>
          <w:szCs w:val="24"/>
        </w:rPr>
        <w:t>правления, приведена в таблице 5</w:t>
      </w:r>
      <w:r w:rsidR="00EF7CAA">
        <w:rPr>
          <w:rFonts w:ascii="Times New Roman" w:hAnsi="Times New Roman"/>
          <w:sz w:val="24"/>
          <w:szCs w:val="24"/>
        </w:rPr>
        <w:t>.</w:t>
      </w:r>
      <w:r w:rsidRPr="001A7D85">
        <w:rPr>
          <w:rFonts w:ascii="Times New Roman" w:hAnsi="Times New Roman"/>
          <w:b/>
          <w:sz w:val="24"/>
          <w:szCs w:val="24"/>
        </w:rPr>
        <w:t xml:space="preserve"> </w:t>
      </w:r>
    </w:p>
    <w:p w:rsidR="00120C8E" w:rsidRPr="006363BF" w:rsidRDefault="006363BF" w:rsidP="006363BF">
      <w:pPr>
        <w:spacing w:after="0"/>
        <w:jc w:val="right"/>
        <w:rPr>
          <w:rFonts w:ascii="Times New Roman" w:hAnsi="Times New Roman"/>
          <w:sz w:val="24"/>
          <w:szCs w:val="24"/>
        </w:rPr>
      </w:pPr>
      <w:r w:rsidRPr="006363BF">
        <w:rPr>
          <w:rFonts w:ascii="Times New Roman" w:hAnsi="Times New Roman"/>
          <w:sz w:val="24"/>
          <w:szCs w:val="24"/>
        </w:rPr>
        <w:t>Таблица 5</w:t>
      </w:r>
    </w:p>
    <w:p w:rsidR="00120C8E" w:rsidRPr="00605398" w:rsidRDefault="00120C8E" w:rsidP="00E86FA8">
      <w:pPr>
        <w:jc w:val="center"/>
        <w:rPr>
          <w:rFonts w:ascii="Times New Roman" w:hAnsi="Times New Roman"/>
          <w:sz w:val="24"/>
          <w:szCs w:val="24"/>
        </w:rPr>
      </w:pPr>
      <w:r w:rsidRPr="00605398">
        <w:rPr>
          <w:rFonts w:ascii="Times New Roman" w:hAnsi="Times New Roman"/>
          <w:sz w:val="24"/>
          <w:szCs w:val="24"/>
        </w:rPr>
        <w:t xml:space="preserve">Динамика численности постоянного населения </w:t>
      </w:r>
      <w:r w:rsidR="00222DCB" w:rsidRPr="00605398">
        <w:rPr>
          <w:rFonts w:ascii="Times New Roman" w:hAnsi="Times New Roman"/>
          <w:sz w:val="24"/>
          <w:szCs w:val="24"/>
        </w:rPr>
        <w:t xml:space="preserve">Тацинского сельского поселения </w:t>
      </w:r>
      <w:r w:rsidRPr="00605398">
        <w:rPr>
          <w:rFonts w:ascii="Times New Roman" w:hAnsi="Times New Roman"/>
          <w:sz w:val="24"/>
          <w:szCs w:val="24"/>
        </w:rPr>
        <w:t>за период 2004-2007гг.</w:t>
      </w:r>
    </w:p>
    <w:tbl>
      <w:tblPr>
        <w:tblpPr w:leftFromText="180" w:rightFromText="180" w:vertAnchor="text" w:horzAnchor="margin" w:tblpXSpec="center" w:tblpY="62"/>
        <w:tblW w:w="9639" w:type="dxa"/>
        <w:tblLayout w:type="fixed"/>
        <w:tblLook w:val="0000"/>
      </w:tblPr>
      <w:tblGrid>
        <w:gridCol w:w="567"/>
        <w:gridCol w:w="850"/>
        <w:gridCol w:w="1560"/>
        <w:gridCol w:w="1275"/>
        <w:gridCol w:w="1276"/>
        <w:gridCol w:w="1418"/>
        <w:gridCol w:w="1377"/>
        <w:gridCol w:w="1316"/>
      </w:tblGrid>
      <w:tr w:rsidR="00120C8E" w:rsidRPr="00537A9D" w:rsidTr="00E86FA8">
        <w:trPr>
          <w:trHeight w:val="805"/>
        </w:trPr>
        <w:tc>
          <w:tcPr>
            <w:tcW w:w="567" w:type="dxa"/>
            <w:tcBorders>
              <w:top w:val="single" w:sz="4" w:space="0" w:color="000000"/>
              <w:left w:val="single" w:sz="4" w:space="0" w:color="000000"/>
              <w:bottom w:val="single" w:sz="4" w:space="0" w:color="000000"/>
            </w:tcBorders>
            <w:vAlign w:val="center"/>
          </w:tcPr>
          <w:p w:rsidR="00120C8E" w:rsidRPr="00537A9D" w:rsidRDefault="00120C8E" w:rsidP="007B7912">
            <w:pPr>
              <w:snapToGrid w:val="0"/>
              <w:jc w:val="both"/>
              <w:rPr>
                <w:rFonts w:ascii="Times New Roman" w:hAnsi="Times New Roman"/>
                <w:sz w:val="24"/>
                <w:szCs w:val="24"/>
              </w:rPr>
            </w:pPr>
          </w:p>
          <w:p w:rsidR="00120C8E" w:rsidRPr="00537A9D" w:rsidRDefault="00120C8E" w:rsidP="007B7912">
            <w:pPr>
              <w:jc w:val="both"/>
              <w:rPr>
                <w:rFonts w:ascii="Times New Roman" w:hAnsi="Times New Roman"/>
                <w:sz w:val="24"/>
                <w:szCs w:val="24"/>
              </w:rPr>
            </w:pPr>
            <w:r w:rsidRPr="00537A9D">
              <w:rPr>
                <w:rFonts w:ascii="Times New Roman" w:hAnsi="Times New Roman"/>
                <w:sz w:val="24"/>
                <w:szCs w:val="24"/>
              </w:rPr>
              <w:t>№</w:t>
            </w:r>
          </w:p>
          <w:p w:rsidR="00120C8E" w:rsidRPr="00537A9D" w:rsidRDefault="00120C8E" w:rsidP="007B7912">
            <w:pPr>
              <w:jc w:val="both"/>
              <w:rPr>
                <w:rFonts w:ascii="Times New Roman" w:hAnsi="Times New Roman"/>
                <w:sz w:val="24"/>
                <w:szCs w:val="24"/>
              </w:rPr>
            </w:pPr>
            <w:r w:rsidRPr="00537A9D">
              <w:rPr>
                <w:rFonts w:ascii="Times New Roman" w:hAnsi="Times New Roman"/>
                <w:sz w:val="24"/>
                <w:szCs w:val="24"/>
              </w:rPr>
              <w:t>п/п</w:t>
            </w:r>
          </w:p>
        </w:tc>
        <w:tc>
          <w:tcPr>
            <w:tcW w:w="850" w:type="dxa"/>
            <w:tcBorders>
              <w:top w:val="single" w:sz="4" w:space="0" w:color="000000"/>
              <w:left w:val="single" w:sz="4" w:space="0" w:color="000000"/>
              <w:bottom w:val="single" w:sz="4" w:space="0" w:color="000000"/>
            </w:tcBorders>
            <w:vAlign w:val="center"/>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Годы</w:t>
            </w:r>
          </w:p>
        </w:tc>
        <w:tc>
          <w:tcPr>
            <w:tcW w:w="1560" w:type="dxa"/>
            <w:tcBorders>
              <w:top w:val="single" w:sz="4" w:space="0" w:color="000000"/>
              <w:left w:val="single" w:sz="4" w:space="0" w:color="000000"/>
              <w:bottom w:val="single" w:sz="4" w:space="0" w:color="000000"/>
            </w:tcBorders>
            <w:vAlign w:val="center"/>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Численность населения, чел.</w:t>
            </w:r>
          </w:p>
        </w:tc>
        <w:tc>
          <w:tcPr>
            <w:tcW w:w="1275" w:type="dxa"/>
            <w:tcBorders>
              <w:top w:val="single" w:sz="4" w:space="0" w:color="000000"/>
              <w:left w:val="single" w:sz="4" w:space="0" w:color="000000"/>
              <w:bottom w:val="single" w:sz="4" w:space="0" w:color="000000"/>
            </w:tcBorders>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Число родивших-ся, чел.</w:t>
            </w:r>
          </w:p>
        </w:tc>
        <w:tc>
          <w:tcPr>
            <w:tcW w:w="1276" w:type="dxa"/>
            <w:tcBorders>
              <w:top w:val="single" w:sz="4" w:space="0" w:color="000000"/>
              <w:left w:val="single" w:sz="4" w:space="0" w:color="000000"/>
              <w:bottom w:val="single" w:sz="4" w:space="0" w:color="000000"/>
            </w:tcBorders>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Число умерших, чел.</w:t>
            </w:r>
          </w:p>
        </w:tc>
        <w:tc>
          <w:tcPr>
            <w:tcW w:w="1418" w:type="dxa"/>
            <w:tcBorders>
              <w:top w:val="single" w:sz="4" w:space="0" w:color="000000"/>
              <w:left w:val="single" w:sz="4" w:space="0" w:color="000000"/>
              <w:bottom w:val="single" w:sz="4" w:space="0" w:color="000000"/>
            </w:tcBorders>
            <w:vAlign w:val="center"/>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Естествен-ный прирост (+) или убыль (-) населения, чел.</w:t>
            </w:r>
          </w:p>
        </w:tc>
        <w:tc>
          <w:tcPr>
            <w:tcW w:w="1377" w:type="dxa"/>
            <w:tcBorders>
              <w:top w:val="single" w:sz="4" w:space="0" w:color="000000"/>
              <w:left w:val="single" w:sz="4" w:space="0" w:color="000000"/>
              <w:bottom w:val="single" w:sz="4" w:space="0" w:color="000000"/>
            </w:tcBorders>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Миграцион-ный прирост (+) или убыль (-) населения, чел.</w:t>
            </w:r>
          </w:p>
        </w:tc>
        <w:tc>
          <w:tcPr>
            <w:tcW w:w="1316" w:type="dxa"/>
            <w:tcBorders>
              <w:top w:val="single" w:sz="4" w:space="0" w:color="000000"/>
              <w:left w:val="single" w:sz="4" w:space="0" w:color="000000"/>
              <w:bottom w:val="single" w:sz="4" w:space="0" w:color="000000"/>
              <w:right w:val="single" w:sz="4" w:space="0" w:color="000000"/>
            </w:tcBorders>
          </w:tcPr>
          <w:p w:rsidR="00120C8E" w:rsidRPr="00537A9D" w:rsidRDefault="00120C8E" w:rsidP="00E86FA8">
            <w:pPr>
              <w:snapToGrid w:val="0"/>
              <w:jc w:val="center"/>
              <w:rPr>
                <w:rFonts w:ascii="Times New Roman" w:hAnsi="Times New Roman"/>
                <w:sz w:val="24"/>
                <w:szCs w:val="24"/>
              </w:rPr>
            </w:pPr>
            <w:r w:rsidRPr="00537A9D">
              <w:rPr>
                <w:rFonts w:ascii="Times New Roman" w:hAnsi="Times New Roman"/>
                <w:sz w:val="24"/>
                <w:szCs w:val="24"/>
              </w:rPr>
              <w:t>Общий прирост (+) или убыль  (-) населения, чел.</w:t>
            </w:r>
          </w:p>
        </w:tc>
      </w:tr>
      <w:tr w:rsidR="00120C8E" w:rsidRPr="00537A9D" w:rsidTr="006363BF">
        <w:trPr>
          <w:trHeight w:val="302"/>
        </w:trPr>
        <w:tc>
          <w:tcPr>
            <w:tcW w:w="567" w:type="dxa"/>
            <w:tcBorders>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1</w:t>
            </w:r>
          </w:p>
        </w:tc>
        <w:tc>
          <w:tcPr>
            <w:tcW w:w="850" w:type="dxa"/>
            <w:tcBorders>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2</w:t>
            </w:r>
          </w:p>
        </w:tc>
        <w:tc>
          <w:tcPr>
            <w:tcW w:w="1560" w:type="dxa"/>
            <w:tcBorders>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3</w:t>
            </w:r>
          </w:p>
        </w:tc>
        <w:tc>
          <w:tcPr>
            <w:tcW w:w="1275" w:type="dxa"/>
            <w:tcBorders>
              <w:top w:val="single" w:sz="4" w:space="0" w:color="000000"/>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4</w:t>
            </w:r>
          </w:p>
        </w:tc>
        <w:tc>
          <w:tcPr>
            <w:tcW w:w="1276" w:type="dxa"/>
            <w:tcBorders>
              <w:top w:val="single" w:sz="4" w:space="0" w:color="000000"/>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5</w:t>
            </w:r>
          </w:p>
        </w:tc>
        <w:tc>
          <w:tcPr>
            <w:tcW w:w="1418" w:type="dxa"/>
            <w:tcBorders>
              <w:top w:val="single" w:sz="4" w:space="0" w:color="000000"/>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6</w:t>
            </w:r>
          </w:p>
        </w:tc>
        <w:tc>
          <w:tcPr>
            <w:tcW w:w="1377" w:type="dxa"/>
            <w:tcBorders>
              <w:top w:val="single" w:sz="4" w:space="0" w:color="000000"/>
              <w:left w:val="single" w:sz="4" w:space="0" w:color="000000"/>
              <w:bottom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7</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605398" w:rsidRDefault="00120C8E" w:rsidP="006363BF">
            <w:pPr>
              <w:snapToGrid w:val="0"/>
              <w:jc w:val="center"/>
              <w:rPr>
                <w:rFonts w:ascii="Times New Roman" w:hAnsi="Times New Roman"/>
                <w:sz w:val="24"/>
                <w:szCs w:val="24"/>
              </w:rPr>
            </w:pPr>
            <w:r w:rsidRPr="00605398">
              <w:rPr>
                <w:rFonts w:ascii="Times New Roman" w:hAnsi="Times New Roman"/>
                <w:sz w:val="24"/>
                <w:szCs w:val="24"/>
              </w:rPr>
              <w:t>8</w:t>
            </w:r>
          </w:p>
        </w:tc>
      </w:tr>
      <w:tr w:rsidR="00120C8E" w:rsidRPr="00537A9D" w:rsidTr="006363BF">
        <w:trPr>
          <w:trHeight w:val="304"/>
        </w:trPr>
        <w:tc>
          <w:tcPr>
            <w:tcW w:w="567"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1</w:t>
            </w:r>
          </w:p>
        </w:tc>
        <w:tc>
          <w:tcPr>
            <w:tcW w:w="850"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2004</w:t>
            </w:r>
          </w:p>
        </w:tc>
        <w:tc>
          <w:tcPr>
            <w:tcW w:w="1560" w:type="dxa"/>
            <w:tcBorders>
              <w:left w:val="single" w:sz="4" w:space="0" w:color="000000"/>
              <w:bottom w:val="single" w:sz="4" w:space="0" w:color="000000"/>
            </w:tcBorders>
            <w:vAlign w:val="center"/>
          </w:tcPr>
          <w:p w:rsidR="00120C8E" w:rsidRPr="00537A9D" w:rsidRDefault="00D638AC" w:rsidP="006363BF">
            <w:pPr>
              <w:snapToGrid w:val="0"/>
              <w:jc w:val="center"/>
              <w:rPr>
                <w:rFonts w:ascii="Times New Roman" w:hAnsi="Times New Roman"/>
                <w:sz w:val="24"/>
                <w:szCs w:val="24"/>
              </w:rPr>
            </w:pPr>
            <w:r>
              <w:rPr>
                <w:rFonts w:ascii="Times New Roman" w:hAnsi="Times New Roman"/>
                <w:sz w:val="24"/>
                <w:szCs w:val="24"/>
              </w:rPr>
              <w:t>11278</w:t>
            </w:r>
          </w:p>
        </w:tc>
        <w:tc>
          <w:tcPr>
            <w:tcW w:w="1275"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126</w:t>
            </w:r>
          </w:p>
        </w:tc>
        <w:tc>
          <w:tcPr>
            <w:tcW w:w="1276"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153</w:t>
            </w:r>
          </w:p>
        </w:tc>
        <w:tc>
          <w:tcPr>
            <w:tcW w:w="1418" w:type="dxa"/>
            <w:tcBorders>
              <w:top w:val="single" w:sz="4" w:space="0" w:color="000000"/>
              <w:left w:val="single" w:sz="4" w:space="0" w:color="000000"/>
              <w:bottom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-27</w:t>
            </w:r>
          </w:p>
        </w:tc>
        <w:tc>
          <w:tcPr>
            <w:tcW w:w="1377" w:type="dxa"/>
            <w:tcBorders>
              <w:top w:val="single" w:sz="4" w:space="0" w:color="000000"/>
              <w:left w:val="single" w:sz="4" w:space="0" w:color="000000"/>
              <w:bottom w:val="single" w:sz="4" w:space="0" w:color="000000"/>
            </w:tcBorders>
            <w:vAlign w:val="center"/>
          </w:tcPr>
          <w:p w:rsidR="00120C8E" w:rsidRPr="00537A9D" w:rsidRDefault="005D2E67" w:rsidP="006363BF">
            <w:pPr>
              <w:jc w:val="center"/>
              <w:rPr>
                <w:rFonts w:ascii="Times New Roman" w:hAnsi="Times New Roman"/>
                <w:sz w:val="24"/>
                <w:szCs w:val="24"/>
              </w:rPr>
            </w:pPr>
            <w:r>
              <w:rPr>
                <w:rFonts w:ascii="Times New Roman" w:hAnsi="Times New Roman"/>
                <w:sz w:val="24"/>
                <w:szCs w:val="24"/>
              </w:rPr>
              <w:t>-27</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-54</w:t>
            </w:r>
          </w:p>
        </w:tc>
      </w:tr>
      <w:tr w:rsidR="00120C8E" w:rsidRPr="00537A9D" w:rsidTr="006363BF">
        <w:trPr>
          <w:trHeight w:val="304"/>
        </w:trPr>
        <w:tc>
          <w:tcPr>
            <w:tcW w:w="567"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2</w:t>
            </w:r>
          </w:p>
        </w:tc>
        <w:tc>
          <w:tcPr>
            <w:tcW w:w="850"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2005</w:t>
            </w:r>
          </w:p>
        </w:tc>
        <w:tc>
          <w:tcPr>
            <w:tcW w:w="1560" w:type="dxa"/>
            <w:tcBorders>
              <w:left w:val="single" w:sz="4" w:space="0" w:color="000000"/>
              <w:bottom w:val="single" w:sz="4" w:space="0" w:color="000000"/>
            </w:tcBorders>
            <w:vAlign w:val="center"/>
          </w:tcPr>
          <w:p w:rsidR="00120C8E" w:rsidRPr="00537A9D" w:rsidRDefault="00D638AC" w:rsidP="006363BF">
            <w:pPr>
              <w:snapToGrid w:val="0"/>
              <w:jc w:val="center"/>
              <w:rPr>
                <w:rFonts w:ascii="Times New Roman" w:hAnsi="Times New Roman"/>
                <w:sz w:val="24"/>
                <w:szCs w:val="24"/>
              </w:rPr>
            </w:pPr>
            <w:r>
              <w:rPr>
                <w:rFonts w:ascii="Times New Roman" w:hAnsi="Times New Roman"/>
                <w:sz w:val="24"/>
                <w:szCs w:val="24"/>
              </w:rPr>
              <w:t>11278</w:t>
            </w:r>
          </w:p>
        </w:tc>
        <w:tc>
          <w:tcPr>
            <w:tcW w:w="1275"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98</w:t>
            </w:r>
          </w:p>
        </w:tc>
        <w:tc>
          <w:tcPr>
            <w:tcW w:w="1276"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109</w:t>
            </w:r>
          </w:p>
        </w:tc>
        <w:tc>
          <w:tcPr>
            <w:tcW w:w="1418" w:type="dxa"/>
            <w:tcBorders>
              <w:top w:val="single" w:sz="4" w:space="0" w:color="000000"/>
              <w:left w:val="single" w:sz="4" w:space="0" w:color="000000"/>
              <w:bottom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-11</w:t>
            </w:r>
          </w:p>
        </w:tc>
        <w:tc>
          <w:tcPr>
            <w:tcW w:w="1377" w:type="dxa"/>
            <w:tcBorders>
              <w:top w:val="single" w:sz="4" w:space="0" w:color="000000"/>
              <w:left w:val="single" w:sz="4" w:space="0" w:color="000000"/>
              <w:bottom w:val="single" w:sz="4" w:space="0" w:color="000000"/>
            </w:tcBorders>
            <w:vAlign w:val="center"/>
          </w:tcPr>
          <w:p w:rsidR="00120C8E" w:rsidRPr="00537A9D" w:rsidRDefault="005D2E67" w:rsidP="006363BF">
            <w:pPr>
              <w:jc w:val="center"/>
              <w:rPr>
                <w:rFonts w:ascii="Times New Roman" w:hAnsi="Times New Roman"/>
                <w:sz w:val="24"/>
                <w:szCs w:val="24"/>
              </w:rPr>
            </w:pPr>
            <w:r>
              <w:rPr>
                <w:rFonts w:ascii="Times New Roman" w:hAnsi="Times New Roman"/>
                <w:sz w:val="24"/>
                <w:szCs w:val="24"/>
              </w:rPr>
              <w:t>-11</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-22</w:t>
            </w:r>
          </w:p>
        </w:tc>
      </w:tr>
      <w:tr w:rsidR="00120C8E" w:rsidRPr="00537A9D" w:rsidTr="006363BF">
        <w:trPr>
          <w:trHeight w:val="304"/>
        </w:trPr>
        <w:tc>
          <w:tcPr>
            <w:tcW w:w="567"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3</w:t>
            </w:r>
          </w:p>
        </w:tc>
        <w:tc>
          <w:tcPr>
            <w:tcW w:w="850"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2006</w:t>
            </w:r>
          </w:p>
        </w:tc>
        <w:tc>
          <w:tcPr>
            <w:tcW w:w="1560" w:type="dxa"/>
            <w:tcBorders>
              <w:left w:val="single" w:sz="4" w:space="0" w:color="000000"/>
              <w:bottom w:val="single" w:sz="4" w:space="0" w:color="000000"/>
            </w:tcBorders>
            <w:vAlign w:val="center"/>
          </w:tcPr>
          <w:p w:rsidR="00120C8E" w:rsidRPr="00537A9D" w:rsidRDefault="00D638AC" w:rsidP="006363BF">
            <w:pPr>
              <w:snapToGrid w:val="0"/>
              <w:jc w:val="center"/>
              <w:rPr>
                <w:rFonts w:ascii="Times New Roman" w:hAnsi="Times New Roman"/>
                <w:sz w:val="24"/>
                <w:szCs w:val="24"/>
              </w:rPr>
            </w:pPr>
            <w:r>
              <w:rPr>
                <w:rFonts w:ascii="Times New Roman" w:hAnsi="Times New Roman"/>
                <w:sz w:val="24"/>
                <w:szCs w:val="24"/>
              </w:rPr>
              <w:t>11270</w:t>
            </w:r>
          </w:p>
        </w:tc>
        <w:tc>
          <w:tcPr>
            <w:tcW w:w="1275"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106</w:t>
            </w:r>
          </w:p>
        </w:tc>
        <w:tc>
          <w:tcPr>
            <w:tcW w:w="1276"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171</w:t>
            </w:r>
          </w:p>
        </w:tc>
        <w:tc>
          <w:tcPr>
            <w:tcW w:w="1418" w:type="dxa"/>
            <w:tcBorders>
              <w:top w:val="single" w:sz="4" w:space="0" w:color="000000"/>
              <w:left w:val="single" w:sz="4" w:space="0" w:color="000000"/>
              <w:bottom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-65</w:t>
            </w:r>
          </w:p>
        </w:tc>
        <w:tc>
          <w:tcPr>
            <w:tcW w:w="1377" w:type="dxa"/>
            <w:tcBorders>
              <w:top w:val="single" w:sz="4" w:space="0" w:color="000000"/>
              <w:left w:val="single" w:sz="4" w:space="0" w:color="000000"/>
              <w:bottom w:val="single" w:sz="4" w:space="0" w:color="000000"/>
            </w:tcBorders>
            <w:vAlign w:val="center"/>
          </w:tcPr>
          <w:p w:rsidR="00120C8E" w:rsidRPr="00537A9D" w:rsidRDefault="005D2E67" w:rsidP="006363BF">
            <w:pPr>
              <w:jc w:val="center"/>
              <w:rPr>
                <w:rFonts w:ascii="Times New Roman" w:hAnsi="Times New Roman"/>
                <w:sz w:val="24"/>
                <w:szCs w:val="24"/>
              </w:rPr>
            </w:pPr>
            <w:r>
              <w:rPr>
                <w:rFonts w:ascii="Times New Roman" w:hAnsi="Times New Roman"/>
                <w:sz w:val="24"/>
                <w:szCs w:val="24"/>
              </w:rPr>
              <w:t>-65</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-130</w:t>
            </w:r>
          </w:p>
        </w:tc>
      </w:tr>
      <w:tr w:rsidR="00120C8E" w:rsidRPr="00537A9D" w:rsidTr="006363BF">
        <w:trPr>
          <w:trHeight w:val="304"/>
        </w:trPr>
        <w:tc>
          <w:tcPr>
            <w:tcW w:w="567"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4</w:t>
            </w:r>
          </w:p>
        </w:tc>
        <w:tc>
          <w:tcPr>
            <w:tcW w:w="850"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2007</w:t>
            </w:r>
          </w:p>
        </w:tc>
        <w:tc>
          <w:tcPr>
            <w:tcW w:w="1560" w:type="dxa"/>
            <w:tcBorders>
              <w:left w:val="single" w:sz="4" w:space="0" w:color="000000"/>
              <w:bottom w:val="single" w:sz="4" w:space="0" w:color="000000"/>
            </w:tcBorders>
            <w:vAlign w:val="center"/>
          </w:tcPr>
          <w:p w:rsidR="00120C8E" w:rsidRPr="00537A9D" w:rsidRDefault="00D638AC" w:rsidP="006363BF">
            <w:pPr>
              <w:snapToGrid w:val="0"/>
              <w:jc w:val="center"/>
              <w:rPr>
                <w:rFonts w:ascii="Times New Roman" w:hAnsi="Times New Roman"/>
                <w:sz w:val="24"/>
                <w:szCs w:val="24"/>
              </w:rPr>
            </w:pPr>
            <w:r>
              <w:rPr>
                <w:rFonts w:ascii="Times New Roman" w:hAnsi="Times New Roman"/>
                <w:sz w:val="24"/>
                <w:szCs w:val="24"/>
              </w:rPr>
              <w:t>11239</w:t>
            </w:r>
          </w:p>
        </w:tc>
        <w:tc>
          <w:tcPr>
            <w:tcW w:w="1275"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96</w:t>
            </w:r>
          </w:p>
        </w:tc>
        <w:tc>
          <w:tcPr>
            <w:tcW w:w="1276" w:type="dxa"/>
            <w:tcBorders>
              <w:top w:val="single" w:sz="4" w:space="0" w:color="000000"/>
              <w:left w:val="single" w:sz="4" w:space="0" w:color="000000"/>
              <w:bottom w:val="single" w:sz="4" w:space="0" w:color="000000"/>
            </w:tcBorders>
            <w:vAlign w:val="center"/>
          </w:tcPr>
          <w:p w:rsidR="00120C8E" w:rsidRPr="00537A9D" w:rsidRDefault="005D2E67" w:rsidP="006363BF">
            <w:pPr>
              <w:snapToGrid w:val="0"/>
              <w:jc w:val="center"/>
              <w:rPr>
                <w:rFonts w:ascii="Times New Roman" w:hAnsi="Times New Roman"/>
                <w:sz w:val="24"/>
                <w:szCs w:val="24"/>
              </w:rPr>
            </w:pPr>
            <w:r>
              <w:rPr>
                <w:rFonts w:ascii="Times New Roman" w:hAnsi="Times New Roman"/>
                <w:sz w:val="24"/>
                <w:szCs w:val="24"/>
              </w:rPr>
              <w:t>117</w:t>
            </w:r>
          </w:p>
        </w:tc>
        <w:tc>
          <w:tcPr>
            <w:tcW w:w="1418" w:type="dxa"/>
            <w:tcBorders>
              <w:top w:val="single" w:sz="4" w:space="0" w:color="000000"/>
              <w:left w:val="single" w:sz="4" w:space="0" w:color="000000"/>
              <w:bottom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-21</w:t>
            </w:r>
          </w:p>
        </w:tc>
        <w:tc>
          <w:tcPr>
            <w:tcW w:w="1377" w:type="dxa"/>
            <w:tcBorders>
              <w:top w:val="single" w:sz="4" w:space="0" w:color="000000"/>
              <w:left w:val="single" w:sz="4" w:space="0" w:color="000000"/>
              <w:bottom w:val="single" w:sz="4" w:space="0" w:color="000000"/>
            </w:tcBorders>
            <w:vAlign w:val="center"/>
          </w:tcPr>
          <w:p w:rsidR="00120C8E" w:rsidRPr="00537A9D" w:rsidRDefault="005D2E67" w:rsidP="006363BF">
            <w:pPr>
              <w:jc w:val="center"/>
              <w:rPr>
                <w:rFonts w:ascii="Times New Roman" w:hAnsi="Times New Roman"/>
                <w:sz w:val="24"/>
                <w:szCs w:val="24"/>
              </w:rPr>
            </w:pPr>
            <w:r>
              <w:rPr>
                <w:rFonts w:ascii="Times New Roman" w:hAnsi="Times New Roman"/>
                <w:sz w:val="24"/>
                <w:szCs w:val="24"/>
              </w:rPr>
              <w:t>-21</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537A9D" w:rsidRDefault="00567921" w:rsidP="006363BF">
            <w:pPr>
              <w:snapToGrid w:val="0"/>
              <w:jc w:val="center"/>
              <w:rPr>
                <w:rFonts w:ascii="Times New Roman" w:hAnsi="Times New Roman"/>
                <w:sz w:val="24"/>
                <w:szCs w:val="24"/>
              </w:rPr>
            </w:pPr>
            <w:r>
              <w:rPr>
                <w:rFonts w:ascii="Times New Roman" w:hAnsi="Times New Roman"/>
                <w:sz w:val="24"/>
                <w:szCs w:val="24"/>
              </w:rPr>
              <w:t>-42</w:t>
            </w:r>
          </w:p>
        </w:tc>
      </w:tr>
      <w:tr w:rsidR="005D2E67" w:rsidRPr="00537A9D" w:rsidTr="006363BF">
        <w:trPr>
          <w:trHeight w:val="304"/>
        </w:trPr>
        <w:tc>
          <w:tcPr>
            <w:tcW w:w="567" w:type="dxa"/>
            <w:tcBorders>
              <w:left w:val="single" w:sz="4" w:space="0" w:color="000000"/>
              <w:bottom w:val="single" w:sz="4" w:space="0" w:color="000000"/>
            </w:tcBorders>
            <w:vAlign w:val="center"/>
          </w:tcPr>
          <w:p w:rsidR="005D2E67" w:rsidRPr="00537A9D" w:rsidRDefault="005D2E67" w:rsidP="006363BF">
            <w:pPr>
              <w:snapToGrid w:val="0"/>
              <w:jc w:val="center"/>
              <w:rPr>
                <w:rFonts w:ascii="Times New Roman" w:hAnsi="Times New Roman"/>
                <w:sz w:val="24"/>
                <w:szCs w:val="24"/>
              </w:rPr>
            </w:pPr>
            <w:r>
              <w:rPr>
                <w:rFonts w:ascii="Times New Roman" w:hAnsi="Times New Roman"/>
                <w:sz w:val="24"/>
                <w:szCs w:val="24"/>
              </w:rPr>
              <w:t>5</w:t>
            </w:r>
          </w:p>
        </w:tc>
        <w:tc>
          <w:tcPr>
            <w:tcW w:w="850" w:type="dxa"/>
            <w:tcBorders>
              <w:left w:val="single" w:sz="4" w:space="0" w:color="000000"/>
              <w:bottom w:val="single" w:sz="4" w:space="0" w:color="000000"/>
            </w:tcBorders>
            <w:vAlign w:val="center"/>
          </w:tcPr>
          <w:p w:rsidR="005D2E67" w:rsidRPr="00537A9D" w:rsidRDefault="005D2E67" w:rsidP="006363BF">
            <w:pPr>
              <w:snapToGrid w:val="0"/>
              <w:jc w:val="center"/>
              <w:rPr>
                <w:rFonts w:ascii="Times New Roman" w:hAnsi="Times New Roman"/>
                <w:sz w:val="24"/>
                <w:szCs w:val="24"/>
              </w:rPr>
            </w:pPr>
            <w:r>
              <w:rPr>
                <w:rFonts w:ascii="Times New Roman" w:hAnsi="Times New Roman"/>
                <w:sz w:val="24"/>
                <w:szCs w:val="24"/>
              </w:rPr>
              <w:t>2008</w:t>
            </w:r>
          </w:p>
        </w:tc>
        <w:tc>
          <w:tcPr>
            <w:tcW w:w="1560" w:type="dxa"/>
            <w:tcBorders>
              <w:left w:val="single" w:sz="4" w:space="0" w:color="000000"/>
              <w:bottom w:val="single" w:sz="4" w:space="0" w:color="000000"/>
            </w:tcBorders>
            <w:vAlign w:val="center"/>
          </w:tcPr>
          <w:p w:rsidR="005D2E67" w:rsidRPr="00537A9D" w:rsidRDefault="00D638AC" w:rsidP="006363BF">
            <w:pPr>
              <w:snapToGrid w:val="0"/>
              <w:jc w:val="center"/>
              <w:rPr>
                <w:rFonts w:ascii="Times New Roman" w:hAnsi="Times New Roman"/>
                <w:sz w:val="24"/>
                <w:szCs w:val="24"/>
              </w:rPr>
            </w:pPr>
            <w:r>
              <w:rPr>
                <w:rFonts w:ascii="Times New Roman" w:hAnsi="Times New Roman"/>
                <w:sz w:val="24"/>
                <w:szCs w:val="24"/>
              </w:rPr>
              <w:t>11270</w:t>
            </w:r>
          </w:p>
        </w:tc>
        <w:tc>
          <w:tcPr>
            <w:tcW w:w="1275" w:type="dxa"/>
            <w:tcBorders>
              <w:top w:val="single" w:sz="4" w:space="0" w:color="000000"/>
              <w:left w:val="single" w:sz="4" w:space="0" w:color="000000"/>
              <w:bottom w:val="single" w:sz="4" w:space="0" w:color="000000"/>
            </w:tcBorders>
            <w:vAlign w:val="center"/>
          </w:tcPr>
          <w:p w:rsidR="005D2E67" w:rsidRPr="00537A9D" w:rsidRDefault="005D2E67" w:rsidP="006363BF">
            <w:pPr>
              <w:snapToGrid w:val="0"/>
              <w:jc w:val="center"/>
              <w:rPr>
                <w:rFonts w:ascii="Times New Roman" w:hAnsi="Times New Roman"/>
                <w:sz w:val="24"/>
                <w:szCs w:val="24"/>
              </w:rPr>
            </w:pPr>
            <w:r>
              <w:rPr>
                <w:rFonts w:ascii="Times New Roman" w:hAnsi="Times New Roman"/>
                <w:sz w:val="24"/>
                <w:szCs w:val="24"/>
              </w:rPr>
              <w:t>131</w:t>
            </w:r>
          </w:p>
        </w:tc>
        <w:tc>
          <w:tcPr>
            <w:tcW w:w="1276" w:type="dxa"/>
            <w:tcBorders>
              <w:top w:val="single" w:sz="4" w:space="0" w:color="000000"/>
              <w:left w:val="single" w:sz="4" w:space="0" w:color="000000"/>
              <w:bottom w:val="single" w:sz="4" w:space="0" w:color="000000"/>
            </w:tcBorders>
            <w:vAlign w:val="center"/>
          </w:tcPr>
          <w:p w:rsidR="005D2E67" w:rsidRPr="00537A9D" w:rsidRDefault="005D2E67" w:rsidP="006363BF">
            <w:pPr>
              <w:snapToGrid w:val="0"/>
              <w:jc w:val="center"/>
              <w:rPr>
                <w:rFonts w:ascii="Times New Roman" w:hAnsi="Times New Roman"/>
                <w:sz w:val="24"/>
                <w:szCs w:val="24"/>
              </w:rPr>
            </w:pPr>
            <w:r>
              <w:rPr>
                <w:rFonts w:ascii="Times New Roman" w:hAnsi="Times New Roman"/>
                <w:sz w:val="24"/>
                <w:szCs w:val="24"/>
              </w:rPr>
              <w:t>156</w:t>
            </w:r>
          </w:p>
        </w:tc>
        <w:tc>
          <w:tcPr>
            <w:tcW w:w="1418" w:type="dxa"/>
            <w:tcBorders>
              <w:top w:val="single" w:sz="4" w:space="0" w:color="000000"/>
              <w:left w:val="single" w:sz="4" w:space="0" w:color="000000"/>
              <w:bottom w:val="single" w:sz="4" w:space="0" w:color="000000"/>
            </w:tcBorders>
            <w:vAlign w:val="center"/>
          </w:tcPr>
          <w:p w:rsidR="005D2E67" w:rsidRPr="00537A9D" w:rsidRDefault="00567921" w:rsidP="006363BF">
            <w:pPr>
              <w:snapToGrid w:val="0"/>
              <w:jc w:val="center"/>
              <w:rPr>
                <w:rFonts w:ascii="Times New Roman" w:hAnsi="Times New Roman"/>
                <w:sz w:val="24"/>
                <w:szCs w:val="24"/>
              </w:rPr>
            </w:pPr>
            <w:r>
              <w:rPr>
                <w:rFonts w:ascii="Times New Roman" w:hAnsi="Times New Roman"/>
                <w:sz w:val="24"/>
                <w:szCs w:val="24"/>
              </w:rPr>
              <w:t>-25</w:t>
            </w:r>
          </w:p>
        </w:tc>
        <w:tc>
          <w:tcPr>
            <w:tcW w:w="1377" w:type="dxa"/>
            <w:tcBorders>
              <w:top w:val="single" w:sz="4" w:space="0" w:color="000000"/>
              <w:left w:val="single" w:sz="4" w:space="0" w:color="000000"/>
              <w:bottom w:val="single" w:sz="4" w:space="0" w:color="000000"/>
            </w:tcBorders>
            <w:vAlign w:val="center"/>
          </w:tcPr>
          <w:p w:rsidR="005D2E67" w:rsidRDefault="005D2E67" w:rsidP="006363BF">
            <w:pPr>
              <w:jc w:val="center"/>
              <w:rPr>
                <w:rFonts w:ascii="Times New Roman" w:hAnsi="Times New Roman"/>
                <w:sz w:val="24"/>
                <w:szCs w:val="24"/>
              </w:rPr>
            </w:pPr>
            <w:r>
              <w:rPr>
                <w:rFonts w:ascii="Times New Roman" w:hAnsi="Times New Roman"/>
                <w:sz w:val="24"/>
                <w:szCs w:val="24"/>
              </w:rPr>
              <w:t>-35</w:t>
            </w:r>
          </w:p>
        </w:tc>
        <w:tc>
          <w:tcPr>
            <w:tcW w:w="1316" w:type="dxa"/>
            <w:tcBorders>
              <w:top w:val="single" w:sz="4" w:space="0" w:color="000000"/>
              <w:left w:val="single" w:sz="4" w:space="0" w:color="000000"/>
              <w:bottom w:val="single" w:sz="4" w:space="0" w:color="000000"/>
              <w:right w:val="single" w:sz="4" w:space="0" w:color="000000"/>
            </w:tcBorders>
            <w:vAlign w:val="center"/>
          </w:tcPr>
          <w:p w:rsidR="005D2E67" w:rsidRPr="00537A9D" w:rsidRDefault="00567921" w:rsidP="006363BF">
            <w:pPr>
              <w:snapToGrid w:val="0"/>
              <w:jc w:val="center"/>
              <w:rPr>
                <w:rFonts w:ascii="Times New Roman" w:hAnsi="Times New Roman"/>
                <w:sz w:val="24"/>
                <w:szCs w:val="24"/>
              </w:rPr>
            </w:pPr>
            <w:r>
              <w:rPr>
                <w:rFonts w:ascii="Times New Roman" w:hAnsi="Times New Roman"/>
                <w:sz w:val="24"/>
                <w:szCs w:val="24"/>
              </w:rPr>
              <w:t>-60</w:t>
            </w:r>
          </w:p>
        </w:tc>
      </w:tr>
      <w:tr w:rsidR="00120C8E" w:rsidRPr="00537A9D" w:rsidTr="006363BF">
        <w:trPr>
          <w:trHeight w:val="304"/>
        </w:trPr>
        <w:tc>
          <w:tcPr>
            <w:tcW w:w="567" w:type="dxa"/>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6</w:t>
            </w:r>
          </w:p>
        </w:tc>
        <w:tc>
          <w:tcPr>
            <w:tcW w:w="4961" w:type="dxa"/>
            <w:gridSpan w:val="4"/>
            <w:tcBorders>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Итого:</w:t>
            </w:r>
          </w:p>
        </w:tc>
        <w:tc>
          <w:tcPr>
            <w:tcW w:w="1418" w:type="dxa"/>
            <w:tcBorders>
              <w:top w:val="single" w:sz="4" w:space="0" w:color="000000"/>
              <w:left w:val="single" w:sz="4" w:space="0" w:color="000000"/>
              <w:bottom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w:t>
            </w:r>
            <w:r w:rsidR="0093639F">
              <w:rPr>
                <w:rFonts w:ascii="Times New Roman" w:hAnsi="Times New Roman"/>
                <w:sz w:val="24"/>
                <w:szCs w:val="24"/>
              </w:rPr>
              <w:t>149</w:t>
            </w:r>
          </w:p>
        </w:tc>
        <w:tc>
          <w:tcPr>
            <w:tcW w:w="1377" w:type="dxa"/>
            <w:tcBorders>
              <w:top w:val="single" w:sz="4" w:space="0" w:color="000000"/>
              <w:left w:val="single" w:sz="4" w:space="0" w:color="000000"/>
              <w:bottom w:val="single" w:sz="4" w:space="0" w:color="000000"/>
            </w:tcBorders>
            <w:vAlign w:val="center"/>
          </w:tcPr>
          <w:p w:rsidR="00120C8E" w:rsidRPr="00537A9D" w:rsidRDefault="0093639F" w:rsidP="006363BF">
            <w:pPr>
              <w:snapToGrid w:val="0"/>
              <w:jc w:val="center"/>
              <w:rPr>
                <w:rFonts w:ascii="Times New Roman" w:hAnsi="Times New Roman"/>
                <w:sz w:val="24"/>
                <w:szCs w:val="24"/>
              </w:rPr>
            </w:pPr>
            <w:r>
              <w:rPr>
                <w:rFonts w:ascii="Times New Roman" w:hAnsi="Times New Roman"/>
                <w:sz w:val="24"/>
                <w:szCs w:val="24"/>
              </w:rPr>
              <w:t>-159</w:t>
            </w:r>
          </w:p>
        </w:tc>
        <w:tc>
          <w:tcPr>
            <w:tcW w:w="1316" w:type="dxa"/>
            <w:tcBorders>
              <w:top w:val="single" w:sz="4" w:space="0" w:color="000000"/>
              <w:left w:val="single" w:sz="4" w:space="0" w:color="000000"/>
              <w:bottom w:val="single" w:sz="4" w:space="0" w:color="000000"/>
              <w:right w:val="single" w:sz="4" w:space="0" w:color="000000"/>
            </w:tcBorders>
            <w:vAlign w:val="center"/>
          </w:tcPr>
          <w:p w:rsidR="00120C8E" w:rsidRPr="00537A9D" w:rsidRDefault="00120C8E" w:rsidP="006363BF">
            <w:pPr>
              <w:snapToGrid w:val="0"/>
              <w:jc w:val="center"/>
              <w:rPr>
                <w:rFonts w:ascii="Times New Roman" w:hAnsi="Times New Roman"/>
                <w:sz w:val="24"/>
                <w:szCs w:val="24"/>
              </w:rPr>
            </w:pPr>
            <w:r w:rsidRPr="00537A9D">
              <w:rPr>
                <w:rFonts w:ascii="Times New Roman" w:hAnsi="Times New Roman"/>
                <w:sz w:val="24"/>
                <w:szCs w:val="24"/>
              </w:rPr>
              <w:t>-</w:t>
            </w:r>
            <w:r w:rsidR="0093639F">
              <w:rPr>
                <w:rFonts w:ascii="Times New Roman" w:hAnsi="Times New Roman"/>
                <w:sz w:val="24"/>
                <w:szCs w:val="24"/>
              </w:rPr>
              <w:t>308</w:t>
            </w:r>
          </w:p>
        </w:tc>
      </w:tr>
    </w:tbl>
    <w:p w:rsidR="006363BF" w:rsidRDefault="006363BF" w:rsidP="00443AD5">
      <w:pPr>
        <w:spacing w:after="0"/>
        <w:ind w:firstLine="708"/>
        <w:jc w:val="both"/>
        <w:rPr>
          <w:rFonts w:ascii="Times New Roman" w:hAnsi="Times New Roman"/>
          <w:sz w:val="24"/>
          <w:szCs w:val="24"/>
        </w:rPr>
      </w:pPr>
    </w:p>
    <w:p w:rsidR="00120C8E" w:rsidRPr="001A7D85" w:rsidRDefault="00120C8E" w:rsidP="001F7D91">
      <w:pPr>
        <w:spacing w:after="0" w:line="240" w:lineRule="auto"/>
        <w:ind w:firstLine="454"/>
        <w:jc w:val="both"/>
        <w:rPr>
          <w:rFonts w:ascii="Times New Roman" w:hAnsi="Times New Roman"/>
          <w:sz w:val="24"/>
          <w:szCs w:val="24"/>
          <w:shd w:val="clear" w:color="auto" w:fill="FFFF00"/>
        </w:rPr>
      </w:pPr>
      <w:r w:rsidRPr="001A7D85">
        <w:rPr>
          <w:rFonts w:ascii="Times New Roman" w:hAnsi="Times New Roman"/>
          <w:sz w:val="24"/>
          <w:szCs w:val="24"/>
        </w:rPr>
        <w:t xml:space="preserve">По приведенным в таблице данным видно, что за 4 года, с 2004 по 2007 год, население поселения уменьшалось. В исследуемый период естественное движение населения изменяется </w:t>
      </w:r>
      <w:r w:rsidRPr="001A7D85">
        <w:rPr>
          <w:rFonts w:ascii="Times New Roman" w:hAnsi="Times New Roman"/>
          <w:sz w:val="24"/>
          <w:szCs w:val="24"/>
        </w:rPr>
        <w:lastRenderedPageBreak/>
        <w:t xml:space="preserve">более равномерно по сравнению с миграционным, которое идет на встречных курсах и имеет волнообразный и мало предсказуемый характер. По итогам миграционного движения   </w:t>
      </w:r>
      <w:r w:rsidRPr="00EF7CAA">
        <w:rPr>
          <w:rFonts w:ascii="Times New Roman" w:hAnsi="Times New Roman"/>
          <w:sz w:val="24"/>
          <w:szCs w:val="24"/>
        </w:rPr>
        <w:t xml:space="preserve">за 4 года </w:t>
      </w:r>
      <w:r w:rsidR="00E86FA8" w:rsidRPr="00EF7CAA">
        <w:rPr>
          <w:rFonts w:ascii="Times New Roman" w:hAnsi="Times New Roman"/>
          <w:sz w:val="24"/>
          <w:szCs w:val="24"/>
        </w:rPr>
        <w:t>Тацинское сельское</w:t>
      </w:r>
      <w:r w:rsidRPr="00EF7CAA">
        <w:rPr>
          <w:rFonts w:ascii="Times New Roman" w:hAnsi="Times New Roman"/>
          <w:sz w:val="24"/>
          <w:szCs w:val="24"/>
        </w:rPr>
        <w:t xml:space="preserve"> поселение у</w:t>
      </w:r>
      <w:r w:rsidR="00EF7CAA" w:rsidRPr="00EF7CAA">
        <w:rPr>
          <w:rFonts w:ascii="Times New Roman" w:hAnsi="Times New Roman"/>
          <w:sz w:val="24"/>
          <w:szCs w:val="24"/>
        </w:rPr>
        <w:t>меньшил</w:t>
      </w:r>
      <w:r w:rsidRPr="00EF7CAA">
        <w:rPr>
          <w:rFonts w:ascii="Times New Roman" w:hAnsi="Times New Roman"/>
          <w:sz w:val="24"/>
          <w:szCs w:val="24"/>
        </w:rPr>
        <w:t xml:space="preserve">ось приблизительно на </w:t>
      </w:r>
      <w:r w:rsidR="00EF7CAA" w:rsidRPr="00EF7CAA">
        <w:rPr>
          <w:rFonts w:ascii="Times New Roman" w:hAnsi="Times New Roman"/>
          <w:sz w:val="24"/>
          <w:szCs w:val="24"/>
        </w:rPr>
        <w:t>159</w:t>
      </w:r>
      <w:r w:rsidRPr="00EF7CAA">
        <w:rPr>
          <w:rFonts w:ascii="Times New Roman" w:hAnsi="Times New Roman"/>
          <w:sz w:val="24"/>
          <w:szCs w:val="24"/>
        </w:rPr>
        <w:t xml:space="preserve"> человек.</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b/>
          <w:sz w:val="24"/>
          <w:szCs w:val="24"/>
        </w:rPr>
        <w:t>Естественное движение</w:t>
      </w:r>
      <w:r w:rsidRPr="001A7D85">
        <w:rPr>
          <w:rFonts w:ascii="Times New Roman" w:hAnsi="Times New Roman"/>
          <w:sz w:val="24"/>
          <w:szCs w:val="24"/>
        </w:rPr>
        <w:t xml:space="preserve"> населения </w:t>
      </w:r>
      <w:r w:rsidR="00222DCB" w:rsidRPr="001A7D85">
        <w:rPr>
          <w:rFonts w:ascii="Times New Roman" w:hAnsi="Times New Roman"/>
          <w:sz w:val="24"/>
          <w:szCs w:val="24"/>
        </w:rPr>
        <w:t>Тацинского сельского поселения</w:t>
      </w:r>
      <w:r w:rsidRPr="001A7D85">
        <w:rPr>
          <w:rFonts w:ascii="Times New Roman" w:hAnsi="Times New Roman"/>
          <w:sz w:val="24"/>
          <w:szCs w:val="24"/>
        </w:rPr>
        <w:t xml:space="preserve"> на протяжении последних лет характеризуется убылью и составляет в среднем за год   </w:t>
      </w:r>
      <w:r w:rsidRPr="001A7D85">
        <w:rPr>
          <w:rFonts w:ascii="Times New Roman" w:hAnsi="Times New Roman"/>
          <w:b/>
          <w:sz w:val="24"/>
          <w:szCs w:val="24"/>
        </w:rPr>
        <w:t>-</w:t>
      </w:r>
      <w:r w:rsidR="0093639F">
        <w:rPr>
          <w:rFonts w:ascii="Times New Roman" w:hAnsi="Times New Roman"/>
          <w:sz w:val="24"/>
          <w:szCs w:val="24"/>
        </w:rPr>
        <w:t>0,26</w:t>
      </w:r>
      <w:r w:rsidR="0071702C">
        <w:rPr>
          <w:rFonts w:ascii="Times New Roman" w:hAnsi="Times New Roman"/>
          <w:sz w:val="24"/>
          <w:szCs w:val="24"/>
        </w:rPr>
        <w:t>%</w:t>
      </w:r>
      <w:r w:rsidRPr="001A7D85">
        <w:rPr>
          <w:rFonts w:ascii="Times New Roman" w:hAnsi="Times New Roman"/>
          <w:sz w:val="24"/>
          <w:szCs w:val="24"/>
        </w:rPr>
        <w:t xml:space="preserve">, что превышает областной и общероссийский уровни убыли населения. Рождаемость и смертность в среднем за исследуемый период </w:t>
      </w:r>
      <w:r w:rsidRPr="0071702C">
        <w:rPr>
          <w:rFonts w:ascii="Times New Roman" w:hAnsi="Times New Roman"/>
          <w:sz w:val="24"/>
          <w:szCs w:val="24"/>
        </w:rPr>
        <w:t xml:space="preserve">составили </w:t>
      </w:r>
      <w:r w:rsidR="0071702C" w:rsidRPr="0071702C">
        <w:rPr>
          <w:rFonts w:ascii="Times New Roman" w:hAnsi="Times New Roman"/>
          <w:sz w:val="24"/>
          <w:szCs w:val="24"/>
        </w:rPr>
        <w:t xml:space="preserve">- </w:t>
      </w:r>
      <w:r w:rsidR="00F2301C" w:rsidRPr="0071702C">
        <w:rPr>
          <w:rFonts w:ascii="Times New Roman" w:hAnsi="Times New Roman"/>
          <w:sz w:val="24"/>
          <w:szCs w:val="24"/>
        </w:rPr>
        <w:t>0,98</w:t>
      </w:r>
      <w:r w:rsidR="0071702C">
        <w:rPr>
          <w:rFonts w:ascii="Times New Roman" w:hAnsi="Times New Roman"/>
          <w:sz w:val="24"/>
          <w:szCs w:val="24"/>
        </w:rPr>
        <w:t>%</w:t>
      </w:r>
      <w:r w:rsidRPr="0071702C">
        <w:rPr>
          <w:rFonts w:ascii="Times New Roman" w:hAnsi="Times New Roman"/>
          <w:sz w:val="24"/>
          <w:szCs w:val="24"/>
        </w:rPr>
        <w:t xml:space="preserve"> и </w:t>
      </w:r>
      <w:r w:rsidR="00F2301C" w:rsidRPr="0071702C">
        <w:rPr>
          <w:rFonts w:ascii="Times New Roman" w:hAnsi="Times New Roman"/>
          <w:sz w:val="24"/>
          <w:szCs w:val="24"/>
        </w:rPr>
        <w:t>–</w:t>
      </w:r>
      <w:r w:rsidRPr="0071702C">
        <w:rPr>
          <w:rFonts w:ascii="Times New Roman" w:hAnsi="Times New Roman"/>
          <w:sz w:val="24"/>
          <w:szCs w:val="24"/>
        </w:rPr>
        <w:t xml:space="preserve"> </w:t>
      </w:r>
      <w:r w:rsidR="00F2301C" w:rsidRPr="0071702C">
        <w:rPr>
          <w:rFonts w:ascii="Times New Roman" w:hAnsi="Times New Roman"/>
          <w:sz w:val="24"/>
          <w:szCs w:val="24"/>
        </w:rPr>
        <w:t>1,25</w:t>
      </w:r>
      <w:r w:rsidR="0071702C">
        <w:rPr>
          <w:rFonts w:ascii="Times New Roman" w:hAnsi="Times New Roman"/>
          <w:sz w:val="24"/>
          <w:szCs w:val="24"/>
        </w:rPr>
        <w:t>%</w:t>
      </w:r>
      <w:r w:rsidRPr="001A7D85">
        <w:rPr>
          <w:rFonts w:ascii="Times New Roman" w:hAnsi="Times New Roman"/>
          <w:sz w:val="24"/>
          <w:szCs w:val="24"/>
        </w:rPr>
        <w:t xml:space="preserve"> соответственно.</w:t>
      </w:r>
    </w:p>
    <w:p w:rsidR="00120C8E" w:rsidRPr="001A7D85" w:rsidRDefault="00120C8E" w:rsidP="001F7D91">
      <w:pPr>
        <w:tabs>
          <w:tab w:val="left" w:pos="336"/>
        </w:tabs>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За последние несколько лет наблюдается  </w:t>
      </w:r>
      <w:r w:rsidR="00F2301C">
        <w:rPr>
          <w:rFonts w:ascii="Times New Roman" w:hAnsi="Times New Roman"/>
          <w:sz w:val="24"/>
          <w:szCs w:val="24"/>
        </w:rPr>
        <w:t xml:space="preserve">относительно </w:t>
      </w:r>
      <w:r w:rsidRPr="001A7D85">
        <w:rPr>
          <w:rFonts w:ascii="Times New Roman" w:hAnsi="Times New Roman"/>
          <w:sz w:val="24"/>
          <w:szCs w:val="24"/>
        </w:rPr>
        <w:t>ста</w:t>
      </w:r>
      <w:r w:rsidR="00F2301C">
        <w:rPr>
          <w:rFonts w:ascii="Times New Roman" w:hAnsi="Times New Roman"/>
          <w:sz w:val="24"/>
          <w:szCs w:val="24"/>
        </w:rPr>
        <w:t>бильная  численность населения</w:t>
      </w:r>
      <w:r w:rsidRPr="001A7D85">
        <w:rPr>
          <w:rFonts w:ascii="Times New Roman" w:hAnsi="Times New Roman"/>
          <w:sz w:val="24"/>
          <w:szCs w:val="24"/>
        </w:rPr>
        <w:t xml:space="preserve">. </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sz w:val="24"/>
          <w:szCs w:val="24"/>
        </w:rPr>
        <w:t>Показатель смертности населения поселения по сравнению со средними показателями по стране и области в целом  остается повышенным из-за повышенной доли лиц старше трудоспособного возраста.</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Как и в предыдущие годы, наиболее распространёнными причинами смерти в 2007г. остаются </w:t>
      </w:r>
      <w:r w:rsidR="00CD2A51" w:rsidRPr="001A7D85">
        <w:rPr>
          <w:rFonts w:ascii="Times New Roman" w:hAnsi="Times New Roman"/>
          <w:sz w:val="24"/>
          <w:szCs w:val="24"/>
        </w:rPr>
        <w:t xml:space="preserve">онкологические заболевания </w:t>
      </w:r>
      <w:r w:rsidRPr="001A7D85">
        <w:rPr>
          <w:rFonts w:ascii="Times New Roman" w:hAnsi="Times New Roman"/>
          <w:sz w:val="24"/>
          <w:szCs w:val="24"/>
        </w:rPr>
        <w:t>(</w:t>
      </w:r>
      <w:r w:rsidR="008F55C4">
        <w:rPr>
          <w:rFonts w:ascii="Times New Roman" w:hAnsi="Times New Roman"/>
          <w:sz w:val="24"/>
          <w:szCs w:val="24"/>
        </w:rPr>
        <w:t>3</w:t>
      </w:r>
      <w:r w:rsidRPr="001A7D85">
        <w:rPr>
          <w:rFonts w:ascii="Times New Roman" w:hAnsi="Times New Roman"/>
          <w:sz w:val="24"/>
          <w:szCs w:val="24"/>
        </w:rPr>
        <w:t xml:space="preserve">% от общего числа умерших), </w:t>
      </w:r>
      <w:r w:rsidR="00CD2A51" w:rsidRPr="001A7D85">
        <w:rPr>
          <w:rFonts w:ascii="Times New Roman" w:hAnsi="Times New Roman"/>
          <w:sz w:val="24"/>
          <w:szCs w:val="24"/>
        </w:rPr>
        <w:t xml:space="preserve">болезни системы кровообращения </w:t>
      </w:r>
      <w:r w:rsidRPr="001A7D85">
        <w:rPr>
          <w:rFonts w:ascii="Times New Roman" w:hAnsi="Times New Roman"/>
          <w:sz w:val="24"/>
          <w:szCs w:val="24"/>
        </w:rPr>
        <w:t>(</w:t>
      </w:r>
      <w:r w:rsidR="008F55C4">
        <w:rPr>
          <w:rFonts w:ascii="Times New Roman" w:hAnsi="Times New Roman"/>
          <w:sz w:val="24"/>
          <w:szCs w:val="24"/>
        </w:rPr>
        <w:t>1</w:t>
      </w:r>
      <w:r w:rsidRPr="001A7D85">
        <w:rPr>
          <w:rFonts w:ascii="Times New Roman" w:hAnsi="Times New Roman"/>
          <w:sz w:val="24"/>
          <w:szCs w:val="24"/>
        </w:rPr>
        <w:t>%), несчастные случаи, отравления, травмы (</w:t>
      </w:r>
      <w:r w:rsidR="008F55C4">
        <w:rPr>
          <w:rFonts w:ascii="Times New Roman" w:hAnsi="Times New Roman"/>
          <w:sz w:val="24"/>
          <w:szCs w:val="24"/>
        </w:rPr>
        <w:t>96</w:t>
      </w:r>
      <w:r w:rsidRPr="001A7D85">
        <w:rPr>
          <w:rFonts w:ascii="Times New Roman" w:hAnsi="Times New Roman"/>
          <w:sz w:val="24"/>
          <w:szCs w:val="24"/>
        </w:rPr>
        <w:t>%). Острой остается проблема смертности в трудоспособном возрасте и</w:t>
      </w:r>
      <w:r w:rsidR="008F55C4">
        <w:rPr>
          <w:rFonts w:ascii="Times New Roman" w:hAnsi="Times New Roman"/>
          <w:sz w:val="24"/>
          <w:szCs w:val="24"/>
        </w:rPr>
        <w:t>,</w:t>
      </w:r>
      <w:r w:rsidRPr="001A7D85">
        <w:rPr>
          <w:rFonts w:ascii="Times New Roman" w:hAnsi="Times New Roman"/>
          <w:sz w:val="24"/>
          <w:szCs w:val="24"/>
        </w:rPr>
        <w:t xml:space="preserve"> особенно</w:t>
      </w:r>
      <w:r w:rsidR="008F55C4">
        <w:rPr>
          <w:rFonts w:ascii="Times New Roman" w:hAnsi="Times New Roman"/>
          <w:sz w:val="24"/>
          <w:szCs w:val="24"/>
        </w:rPr>
        <w:t>,</w:t>
      </w:r>
      <w:r w:rsidRPr="001A7D85">
        <w:rPr>
          <w:rFonts w:ascii="Times New Roman" w:hAnsi="Times New Roman"/>
          <w:sz w:val="24"/>
          <w:szCs w:val="24"/>
        </w:rPr>
        <w:t xml:space="preserve"> среди мужского населения.</w:t>
      </w:r>
    </w:p>
    <w:p w:rsidR="00120C8E" w:rsidRPr="001A7D85" w:rsidRDefault="00120C8E" w:rsidP="001F7D91">
      <w:pPr>
        <w:tabs>
          <w:tab w:val="left" w:pos="336"/>
        </w:tabs>
        <w:spacing w:after="0" w:line="240" w:lineRule="auto"/>
        <w:ind w:firstLine="454"/>
        <w:jc w:val="both"/>
        <w:rPr>
          <w:rFonts w:ascii="Times New Roman" w:hAnsi="Times New Roman"/>
          <w:sz w:val="24"/>
          <w:szCs w:val="24"/>
        </w:rPr>
      </w:pPr>
      <w:r w:rsidRPr="001A7D85">
        <w:rPr>
          <w:rFonts w:ascii="Times New Roman" w:hAnsi="Times New Roman"/>
          <w:color w:val="000000"/>
          <w:sz w:val="24"/>
          <w:szCs w:val="24"/>
        </w:rPr>
        <w:t xml:space="preserve">Современные параметры </w:t>
      </w:r>
      <w:r w:rsidRPr="001A7D85">
        <w:rPr>
          <w:rFonts w:ascii="Times New Roman" w:hAnsi="Times New Roman"/>
          <w:sz w:val="24"/>
          <w:szCs w:val="24"/>
        </w:rPr>
        <w:t>рождаемости более чем в два раза уступают уровню, который требуется для простого воспроизводства поколений.</w:t>
      </w:r>
    </w:p>
    <w:p w:rsidR="00120C8E" w:rsidRPr="001A7D85" w:rsidRDefault="00120C8E" w:rsidP="001F7D91">
      <w:pPr>
        <w:spacing w:after="0" w:line="240" w:lineRule="auto"/>
        <w:ind w:firstLine="454"/>
        <w:jc w:val="both"/>
        <w:rPr>
          <w:rFonts w:ascii="Times New Roman" w:hAnsi="Times New Roman"/>
          <w:color w:val="000000"/>
          <w:sz w:val="24"/>
          <w:szCs w:val="24"/>
        </w:rPr>
      </w:pPr>
      <w:r w:rsidRPr="001A7D85">
        <w:rPr>
          <w:rFonts w:ascii="Times New Roman" w:hAnsi="Times New Roman"/>
          <w:sz w:val="24"/>
          <w:szCs w:val="24"/>
        </w:rPr>
        <w:t>На перспективу динамика естественного движения населения во многом будет зависеть от выполнения различных целевых программ. Программа Президента РФ по материальному стимулированию рождаемости (материнский капитал) призвана повысить уровень рождаемости. По национальной программе «Здоровье» закупается медицинское оборудование, увеличивается количество бригад скорой помощи, проводится вакцинация населения.</w:t>
      </w:r>
      <w:r w:rsidRPr="001A7D85">
        <w:rPr>
          <w:rFonts w:ascii="Times New Roman" w:hAnsi="Times New Roman"/>
          <w:color w:val="000000"/>
          <w:sz w:val="24"/>
          <w:szCs w:val="24"/>
        </w:rPr>
        <w:t xml:space="preserve"> Реализация этой программы приведет к улучшению качества медицинских услуг, своевременной профилактике заболеваний, повышению доступности медицинской помощи для сельских жителей и, как следствие, снижению смертности.</w:t>
      </w:r>
    </w:p>
    <w:p w:rsidR="00120C8E" w:rsidRPr="001A7D85" w:rsidRDefault="00120C8E" w:rsidP="001F7D91">
      <w:pPr>
        <w:spacing w:after="0" w:line="240" w:lineRule="auto"/>
        <w:ind w:firstLine="454"/>
        <w:jc w:val="both"/>
        <w:rPr>
          <w:rFonts w:ascii="Times New Roman" w:hAnsi="Times New Roman"/>
          <w:color w:val="000000"/>
          <w:sz w:val="24"/>
          <w:szCs w:val="24"/>
        </w:rPr>
      </w:pPr>
      <w:r w:rsidRPr="001A7D85">
        <w:rPr>
          <w:rFonts w:ascii="Times New Roman" w:hAnsi="Times New Roman"/>
          <w:color w:val="000000"/>
          <w:sz w:val="24"/>
          <w:szCs w:val="24"/>
        </w:rPr>
        <w:t>Помимо государственной поддержки, на естественные демографические процессы значительное влияние оказывает уровень развития социальной инфраструктуры, уровень благосостояния населения, уровень транспортной доступности и т.д.</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b/>
          <w:sz w:val="24"/>
          <w:szCs w:val="24"/>
        </w:rPr>
        <w:t>Миграционное движение</w:t>
      </w:r>
      <w:r w:rsidRPr="001A7D85">
        <w:rPr>
          <w:rFonts w:ascii="Times New Roman" w:hAnsi="Times New Roman"/>
          <w:i/>
          <w:sz w:val="24"/>
          <w:szCs w:val="24"/>
        </w:rPr>
        <w:t>.</w:t>
      </w:r>
      <w:r w:rsidRPr="001A7D85">
        <w:rPr>
          <w:rFonts w:ascii="Times New Roman" w:hAnsi="Times New Roman"/>
          <w:sz w:val="24"/>
          <w:szCs w:val="24"/>
        </w:rPr>
        <w:t xml:space="preserve"> За счет миграционного движения за последни</w:t>
      </w:r>
      <w:r w:rsidR="00FB45A2">
        <w:rPr>
          <w:rFonts w:ascii="Times New Roman" w:hAnsi="Times New Roman"/>
          <w:sz w:val="24"/>
          <w:szCs w:val="24"/>
        </w:rPr>
        <w:t>й</w:t>
      </w:r>
      <w:r w:rsidRPr="001A7D85">
        <w:rPr>
          <w:rFonts w:ascii="Times New Roman" w:hAnsi="Times New Roman"/>
          <w:sz w:val="24"/>
          <w:szCs w:val="24"/>
        </w:rPr>
        <w:t xml:space="preserve"> год численность населения поселения </w:t>
      </w:r>
      <w:r w:rsidR="00FB45A2">
        <w:rPr>
          <w:rFonts w:ascii="Times New Roman" w:hAnsi="Times New Roman"/>
          <w:sz w:val="24"/>
          <w:szCs w:val="24"/>
        </w:rPr>
        <w:t>уменьшилась</w:t>
      </w:r>
      <w:r w:rsidRPr="001A7D85">
        <w:rPr>
          <w:rFonts w:ascii="Times New Roman" w:hAnsi="Times New Roman"/>
          <w:sz w:val="24"/>
          <w:szCs w:val="24"/>
        </w:rPr>
        <w:t xml:space="preserve"> на 3</w:t>
      </w:r>
      <w:r w:rsidR="00FB45A2">
        <w:rPr>
          <w:rFonts w:ascii="Times New Roman" w:hAnsi="Times New Roman"/>
          <w:sz w:val="24"/>
          <w:szCs w:val="24"/>
        </w:rPr>
        <w:t>5</w:t>
      </w:r>
      <w:r w:rsidRPr="001A7D85">
        <w:rPr>
          <w:rFonts w:ascii="Times New Roman" w:hAnsi="Times New Roman"/>
          <w:sz w:val="24"/>
          <w:szCs w:val="24"/>
        </w:rPr>
        <w:t xml:space="preserve"> чел.</w:t>
      </w:r>
      <w:r w:rsidR="00FF764E">
        <w:rPr>
          <w:rFonts w:ascii="Times New Roman" w:hAnsi="Times New Roman"/>
          <w:sz w:val="24"/>
          <w:szCs w:val="24"/>
        </w:rPr>
        <w:t xml:space="preserve"> за последний год.</w:t>
      </w:r>
      <w:r w:rsidR="0071702C">
        <w:rPr>
          <w:rFonts w:ascii="Times New Roman" w:hAnsi="Times New Roman"/>
          <w:sz w:val="24"/>
          <w:szCs w:val="24"/>
        </w:rPr>
        <w:t xml:space="preserve"> В </w:t>
      </w:r>
      <w:r w:rsidR="0071702C" w:rsidRPr="0071702C">
        <w:rPr>
          <w:rFonts w:ascii="Times New Roman" w:hAnsi="Times New Roman"/>
          <w:sz w:val="24"/>
          <w:szCs w:val="24"/>
        </w:rPr>
        <w:t>Тацинском</w:t>
      </w:r>
      <w:r w:rsidR="00222DCB" w:rsidRPr="0071702C">
        <w:rPr>
          <w:rFonts w:ascii="Times New Roman" w:hAnsi="Times New Roman"/>
          <w:sz w:val="24"/>
          <w:szCs w:val="24"/>
        </w:rPr>
        <w:t xml:space="preserve"> сельско</w:t>
      </w:r>
      <w:r w:rsidR="0071702C" w:rsidRPr="0071702C">
        <w:rPr>
          <w:rFonts w:ascii="Times New Roman" w:hAnsi="Times New Roman"/>
          <w:sz w:val="24"/>
          <w:szCs w:val="24"/>
        </w:rPr>
        <w:t>м</w:t>
      </w:r>
      <w:r w:rsidR="00222DCB" w:rsidRPr="0071702C">
        <w:rPr>
          <w:rFonts w:ascii="Times New Roman" w:hAnsi="Times New Roman"/>
          <w:sz w:val="24"/>
          <w:szCs w:val="24"/>
        </w:rPr>
        <w:t xml:space="preserve"> поселени</w:t>
      </w:r>
      <w:r w:rsidR="0071702C" w:rsidRPr="0071702C">
        <w:rPr>
          <w:rFonts w:ascii="Times New Roman" w:hAnsi="Times New Roman"/>
          <w:sz w:val="24"/>
          <w:szCs w:val="24"/>
        </w:rPr>
        <w:t>и нет крупных промышленных предприятий</w:t>
      </w:r>
      <w:r w:rsidRPr="0071702C">
        <w:rPr>
          <w:rFonts w:ascii="Times New Roman" w:hAnsi="Times New Roman"/>
          <w:sz w:val="24"/>
          <w:szCs w:val="24"/>
        </w:rPr>
        <w:t>, поэтому миграционные процессы в нем достаточно статичны.</w:t>
      </w:r>
    </w:p>
    <w:p w:rsidR="00120C8E" w:rsidRPr="001A7D85" w:rsidRDefault="00120C8E" w:rsidP="001F7D91">
      <w:pPr>
        <w:spacing w:line="240" w:lineRule="auto"/>
        <w:ind w:firstLine="454"/>
        <w:jc w:val="both"/>
        <w:rPr>
          <w:rFonts w:ascii="Times New Roman" w:hAnsi="Times New Roman"/>
          <w:sz w:val="24"/>
          <w:szCs w:val="24"/>
        </w:rPr>
      </w:pPr>
      <w:r w:rsidRPr="001A7D85">
        <w:rPr>
          <w:rFonts w:ascii="Times New Roman" w:hAnsi="Times New Roman"/>
          <w:b/>
          <w:sz w:val="24"/>
          <w:szCs w:val="24"/>
        </w:rPr>
        <w:t>Половозрастная структура.</w:t>
      </w:r>
      <w:r w:rsidRPr="001A7D85">
        <w:rPr>
          <w:rFonts w:ascii="Times New Roman" w:hAnsi="Times New Roman"/>
          <w:i/>
          <w:sz w:val="24"/>
          <w:szCs w:val="24"/>
        </w:rPr>
        <w:t xml:space="preserve"> </w:t>
      </w:r>
      <w:r w:rsidRPr="001A7D85">
        <w:rPr>
          <w:rFonts w:ascii="Times New Roman" w:hAnsi="Times New Roman"/>
          <w:sz w:val="24"/>
          <w:szCs w:val="24"/>
        </w:rPr>
        <w:t>Доля мужчин в целом п</w:t>
      </w:r>
      <w:r w:rsidR="006F0BA9">
        <w:rPr>
          <w:rFonts w:ascii="Times New Roman" w:hAnsi="Times New Roman"/>
          <w:sz w:val="24"/>
          <w:szCs w:val="24"/>
        </w:rPr>
        <w:t>о поселению снижается и на 01.10.08</w:t>
      </w:r>
      <w:r w:rsidRPr="001A7D85">
        <w:rPr>
          <w:rFonts w:ascii="Times New Roman" w:hAnsi="Times New Roman"/>
          <w:sz w:val="24"/>
          <w:szCs w:val="24"/>
        </w:rPr>
        <w:t>г. составила</w:t>
      </w:r>
      <w:r w:rsidR="006F0BA9">
        <w:rPr>
          <w:rFonts w:ascii="Times New Roman" w:hAnsi="Times New Roman"/>
          <w:sz w:val="24"/>
          <w:szCs w:val="24"/>
        </w:rPr>
        <w:t xml:space="preserve"> 45</w:t>
      </w:r>
      <w:r w:rsidR="00FB45A2">
        <w:rPr>
          <w:rFonts w:ascii="Times New Roman" w:hAnsi="Times New Roman"/>
          <w:sz w:val="24"/>
          <w:szCs w:val="24"/>
        </w:rPr>
        <w:t>6</w:t>
      </w:r>
      <w:r w:rsidR="006F0BA9">
        <w:rPr>
          <w:rFonts w:ascii="Times New Roman" w:hAnsi="Times New Roman"/>
          <w:sz w:val="24"/>
          <w:szCs w:val="24"/>
        </w:rPr>
        <w:t>8 чел.-</w:t>
      </w:r>
      <w:r w:rsidRPr="001A7D85">
        <w:rPr>
          <w:rFonts w:ascii="Times New Roman" w:hAnsi="Times New Roman"/>
          <w:sz w:val="24"/>
          <w:szCs w:val="24"/>
        </w:rPr>
        <w:t xml:space="preserve"> о</w:t>
      </w:r>
      <w:r w:rsidR="006F0BA9">
        <w:rPr>
          <w:rFonts w:ascii="Times New Roman" w:hAnsi="Times New Roman"/>
          <w:sz w:val="24"/>
          <w:szCs w:val="24"/>
        </w:rPr>
        <w:t>коло 4</w:t>
      </w:r>
      <w:r w:rsidR="00FB45A2">
        <w:rPr>
          <w:rFonts w:ascii="Times New Roman" w:hAnsi="Times New Roman"/>
          <w:sz w:val="24"/>
          <w:szCs w:val="24"/>
        </w:rPr>
        <w:t>1</w:t>
      </w:r>
      <w:r w:rsidRPr="001A7D85">
        <w:rPr>
          <w:rFonts w:ascii="Times New Roman" w:hAnsi="Times New Roman"/>
          <w:sz w:val="24"/>
          <w:szCs w:val="24"/>
        </w:rPr>
        <w:t>% населения</w:t>
      </w:r>
      <w:r w:rsidR="006F0BA9">
        <w:rPr>
          <w:rFonts w:ascii="Times New Roman" w:hAnsi="Times New Roman"/>
          <w:sz w:val="24"/>
          <w:szCs w:val="24"/>
        </w:rPr>
        <w:t>,</w:t>
      </w:r>
      <w:r w:rsidR="00FF764E">
        <w:rPr>
          <w:rFonts w:ascii="Times New Roman" w:hAnsi="Times New Roman"/>
          <w:sz w:val="24"/>
          <w:szCs w:val="24"/>
        </w:rPr>
        <w:t xml:space="preserve"> </w:t>
      </w:r>
      <w:r w:rsidR="006F0BA9">
        <w:rPr>
          <w:rFonts w:ascii="Times New Roman" w:hAnsi="Times New Roman"/>
          <w:sz w:val="24"/>
          <w:szCs w:val="24"/>
        </w:rPr>
        <w:t>женщин- 67</w:t>
      </w:r>
      <w:r w:rsidR="00FB45A2">
        <w:rPr>
          <w:rFonts w:ascii="Times New Roman" w:hAnsi="Times New Roman"/>
          <w:sz w:val="24"/>
          <w:szCs w:val="24"/>
        </w:rPr>
        <w:t>0</w:t>
      </w:r>
      <w:r w:rsidR="006F0BA9">
        <w:rPr>
          <w:rFonts w:ascii="Times New Roman" w:hAnsi="Times New Roman"/>
          <w:sz w:val="24"/>
          <w:szCs w:val="24"/>
        </w:rPr>
        <w:t xml:space="preserve">2 чел. – </w:t>
      </w:r>
      <w:r w:rsidR="00FB45A2">
        <w:rPr>
          <w:rFonts w:ascii="Times New Roman" w:hAnsi="Times New Roman"/>
          <w:sz w:val="24"/>
          <w:szCs w:val="24"/>
        </w:rPr>
        <w:t>59</w:t>
      </w:r>
      <w:r w:rsidR="006F0BA9">
        <w:rPr>
          <w:rFonts w:ascii="Times New Roman" w:hAnsi="Times New Roman"/>
          <w:sz w:val="24"/>
          <w:szCs w:val="24"/>
        </w:rPr>
        <w:t>%</w:t>
      </w:r>
      <w:r w:rsidRPr="001A7D85">
        <w:rPr>
          <w:rFonts w:ascii="Times New Roman" w:hAnsi="Times New Roman"/>
          <w:sz w:val="24"/>
          <w:szCs w:val="24"/>
        </w:rPr>
        <w:t xml:space="preserve">. </w:t>
      </w:r>
    </w:p>
    <w:p w:rsidR="00120C8E" w:rsidRPr="001A7D85" w:rsidRDefault="001F7D91" w:rsidP="00067137">
      <w:pPr>
        <w:spacing w:before="120"/>
        <w:jc w:val="right"/>
        <w:rPr>
          <w:rFonts w:ascii="Times New Roman" w:hAnsi="Times New Roman"/>
          <w:sz w:val="24"/>
          <w:szCs w:val="24"/>
        </w:rPr>
      </w:pPr>
      <w:r>
        <w:rPr>
          <w:rFonts w:ascii="Times New Roman" w:hAnsi="Times New Roman"/>
          <w:sz w:val="24"/>
          <w:szCs w:val="24"/>
        </w:rPr>
        <w:t>Таблица 6</w:t>
      </w:r>
    </w:p>
    <w:tbl>
      <w:tblPr>
        <w:tblW w:w="96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2"/>
        <w:gridCol w:w="4536"/>
        <w:gridCol w:w="1096"/>
      </w:tblGrid>
      <w:tr w:rsidR="00120C8E" w:rsidRPr="00537A9D" w:rsidTr="001F7D91">
        <w:trPr>
          <w:trHeight w:val="286"/>
        </w:trPr>
        <w:tc>
          <w:tcPr>
            <w:tcW w:w="567" w:type="dxa"/>
            <w:vMerge w:val="restart"/>
            <w:vAlign w:val="center"/>
          </w:tcPr>
          <w:p w:rsidR="00120C8E" w:rsidRPr="00605398" w:rsidRDefault="00120C8E" w:rsidP="001F7D91">
            <w:pPr>
              <w:jc w:val="center"/>
              <w:rPr>
                <w:rFonts w:ascii="Times New Roman" w:hAnsi="Times New Roman"/>
                <w:sz w:val="24"/>
                <w:szCs w:val="24"/>
              </w:rPr>
            </w:pPr>
            <w:r w:rsidRPr="00605398">
              <w:rPr>
                <w:rFonts w:ascii="Times New Roman" w:hAnsi="Times New Roman"/>
                <w:sz w:val="24"/>
                <w:szCs w:val="24"/>
              </w:rPr>
              <w:t>№ п/п</w:t>
            </w:r>
          </w:p>
        </w:tc>
        <w:tc>
          <w:tcPr>
            <w:tcW w:w="3402" w:type="dxa"/>
            <w:vMerge w:val="restart"/>
            <w:vAlign w:val="center"/>
          </w:tcPr>
          <w:p w:rsidR="00120C8E" w:rsidRPr="00605398" w:rsidRDefault="00120C8E" w:rsidP="001F7D91">
            <w:pPr>
              <w:jc w:val="center"/>
              <w:rPr>
                <w:rFonts w:ascii="Times New Roman" w:hAnsi="Times New Roman"/>
                <w:sz w:val="24"/>
                <w:szCs w:val="24"/>
              </w:rPr>
            </w:pPr>
            <w:r w:rsidRPr="00605398">
              <w:rPr>
                <w:rFonts w:ascii="Times New Roman" w:hAnsi="Times New Roman"/>
                <w:sz w:val="24"/>
                <w:szCs w:val="24"/>
              </w:rPr>
              <w:t>Категории</w:t>
            </w:r>
            <w:r w:rsidR="00465233" w:rsidRPr="00605398">
              <w:rPr>
                <w:rFonts w:ascii="Times New Roman" w:hAnsi="Times New Roman"/>
                <w:sz w:val="24"/>
                <w:szCs w:val="24"/>
              </w:rPr>
              <w:t xml:space="preserve"> н</w:t>
            </w:r>
            <w:r w:rsidRPr="00605398">
              <w:rPr>
                <w:rFonts w:ascii="Times New Roman" w:hAnsi="Times New Roman"/>
                <w:sz w:val="24"/>
                <w:szCs w:val="24"/>
              </w:rPr>
              <w:t>аселения</w:t>
            </w:r>
            <w:r w:rsidR="00465233" w:rsidRPr="00605398">
              <w:rPr>
                <w:rFonts w:ascii="Times New Roman" w:hAnsi="Times New Roman"/>
                <w:sz w:val="24"/>
                <w:szCs w:val="24"/>
              </w:rPr>
              <w:t xml:space="preserve"> </w:t>
            </w:r>
            <w:r w:rsidRPr="00605398">
              <w:rPr>
                <w:rFonts w:ascii="Times New Roman" w:hAnsi="Times New Roman"/>
                <w:sz w:val="24"/>
                <w:szCs w:val="24"/>
              </w:rPr>
              <w:t>(чел.)</w:t>
            </w:r>
          </w:p>
        </w:tc>
        <w:tc>
          <w:tcPr>
            <w:tcW w:w="4536" w:type="dxa"/>
            <w:vAlign w:val="center"/>
          </w:tcPr>
          <w:p w:rsidR="00120C8E" w:rsidRPr="00605398" w:rsidRDefault="006F0BA9" w:rsidP="001F7D91">
            <w:pPr>
              <w:jc w:val="center"/>
              <w:rPr>
                <w:rFonts w:ascii="Times New Roman" w:hAnsi="Times New Roman"/>
                <w:sz w:val="24"/>
                <w:szCs w:val="24"/>
              </w:rPr>
            </w:pPr>
            <w:r w:rsidRPr="00605398">
              <w:rPr>
                <w:rFonts w:ascii="Times New Roman" w:hAnsi="Times New Roman"/>
                <w:sz w:val="24"/>
                <w:szCs w:val="24"/>
              </w:rPr>
              <w:t>Населенные пункты (01.10.2008</w:t>
            </w:r>
            <w:r w:rsidR="00120C8E" w:rsidRPr="00605398">
              <w:rPr>
                <w:rFonts w:ascii="Times New Roman" w:hAnsi="Times New Roman"/>
                <w:sz w:val="24"/>
                <w:szCs w:val="24"/>
              </w:rPr>
              <w:t>г.)</w:t>
            </w:r>
          </w:p>
        </w:tc>
        <w:tc>
          <w:tcPr>
            <w:tcW w:w="1096" w:type="dxa"/>
            <w:vMerge w:val="restart"/>
            <w:vAlign w:val="center"/>
          </w:tcPr>
          <w:p w:rsidR="00120C8E" w:rsidRPr="00605398" w:rsidRDefault="00120C8E" w:rsidP="001F7D91">
            <w:pPr>
              <w:jc w:val="center"/>
              <w:rPr>
                <w:rFonts w:ascii="Times New Roman" w:hAnsi="Times New Roman"/>
                <w:sz w:val="24"/>
                <w:szCs w:val="24"/>
              </w:rPr>
            </w:pPr>
            <w:r w:rsidRPr="00605398">
              <w:rPr>
                <w:rFonts w:ascii="Times New Roman" w:hAnsi="Times New Roman"/>
                <w:sz w:val="24"/>
                <w:szCs w:val="24"/>
              </w:rPr>
              <w:t>Всего</w:t>
            </w:r>
          </w:p>
        </w:tc>
      </w:tr>
      <w:tr w:rsidR="00FB45A2" w:rsidRPr="00537A9D" w:rsidTr="001F7D91">
        <w:trPr>
          <w:trHeight w:val="145"/>
        </w:trPr>
        <w:tc>
          <w:tcPr>
            <w:tcW w:w="567" w:type="dxa"/>
            <w:vMerge/>
            <w:vAlign w:val="center"/>
          </w:tcPr>
          <w:p w:rsidR="00FB45A2" w:rsidRPr="00605398" w:rsidRDefault="00FB45A2" w:rsidP="001F7D91">
            <w:pPr>
              <w:jc w:val="center"/>
              <w:rPr>
                <w:rFonts w:ascii="Times New Roman" w:hAnsi="Times New Roman"/>
                <w:sz w:val="24"/>
                <w:szCs w:val="24"/>
                <w:highlight w:val="yellow"/>
              </w:rPr>
            </w:pPr>
          </w:p>
        </w:tc>
        <w:tc>
          <w:tcPr>
            <w:tcW w:w="3402" w:type="dxa"/>
            <w:vMerge/>
            <w:vAlign w:val="center"/>
          </w:tcPr>
          <w:p w:rsidR="00FB45A2" w:rsidRPr="00605398" w:rsidRDefault="00FB45A2" w:rsidP="001F7D91">
            <w:pPr>
              <w:jc w:val="center"/>
              <w:rPr>
                <w:rFonts w:ascii="Times New Roman" w:hAnsi="Times New Roman"/>
                <w:sz w:val="24"/>
                <w:szCs w:val="24"/>
                <w:highlight w:val="yellow"/>
              </w:rPr>
            </w:pPr>
          </w:p>
        </w:tc>
        <w:tc>
          <w:tcPr>
            <w:tcW w:w="4536" w:type="dxa"/>
            <w:vAlign w:val="center"/>
          </w:tcPr>
          <w:p w:rsidR="00FB45A2" w:rsidRPr="00605398" w:rsidRDefault="00FB45A2" w:rsidP="001F7D91">
            <w:pPr>
              <w:jc w:val="center"/>
              <w:rPr>
                <w:rFonts w:ascii="Times New Roman" w:hAnsi="Times New Roman"/>
                <w:sz w:val="24"/>
                <w:szCs w:val="24"/>
              </w:rPr>
            </w:pPr>
            <w:r w:rsidRPr="00605398">
              <w:rPr>
                <w:rFonts w:ascii="Times New Roman" w:hAnsi="Times New Roman"/>
                <w:sz w:val="24"/>
                <w:szCs w:val="24"/>
              </w:rPr>
              <w:t>Ст. Тацинская</w:t>
            </w:r>
          </w:p>
        </w:tc>
        <w:tc>
          <w:tcPr>
            <w:tcW w:w="1096" w:type="dxa"/>
            <w:vMerge/>
            <w:vAlign w:val="center"/>
          </w:tcPr>
          <w:p w:rsidR="00FB45A2" w:rsidRPr="00605398" w:rsidRDefault="00FB45A2" w:rsidP="001F7D91">
            <w:pPr>
              <w:jc w:val="center"/>
              <w:rPr>
                <w:rFonts w:ascii="Times New Roman" w:hAnsi="Times New Roman"/>
                <w:sz w:val="24"/>
                <w:szCs w:val="24"/>
                <w:highlight w:val="yellow"/>
              </w:rPr>
            </w:pPr>
          </w:p>
        </w:tc>
      </w:tr>
      <w:tr w:rsidR="00FB45A2" w:rsidRPr="00537A9D" w:rsidTr="001F7D91">
        <w:trPr>
          <w:trHeight w:val="567"/>
        </w:trPr>
        <w:tc>
          <w:tcPr>
            <w:tcW w:w="567" w:type="dxa"/>
            <w:vAlign w:val="center"/>
          </w:tcPr>
          <w:p w:rsidR="00FB45A2" w:rsidRPr="00605398" w:rsidRDefault="00FB45A2" w:rsidP="001F7D91">
            <w:pPr>
              <w:jc w:val="center"/>
              <w:rPr>
                <w:rFonts w:ascii="Times New Roman" w:hAnsi="Times New Roman"/>
                <w:sz w:val="24"/>
                <w:szCs w:val="24"/>
              </w:rPr>
            </w:pPr>
            <w:r w:rsidRPr="00605398">
              <w:rPr>
                <w:rFonts w:ascii="Times New Roman" w:hAnsi="Times New Roman"/>
                <w:sz w:val="24"/>
                <w:szCs w:val="24"/>
              </w:rPr>
              <w:t>1</w:t>
            </w:r>
          </w:p>
        </w:tc>
        <w:tc>
          <w:tcPr>
            <w:tcW w:w="3402" w:type="dxa"/>
            <w:vAlign w:val="center"/>
          </w:tcPr>
          <w:p w:rsidR="00FB45A2" w:rsidRPr="00605398" w:rsidRDefault="00FB45A2" w:rsidP="001F7D91">
            <w:pPr>
              <w:snapToGrid w:val="0"/>
              <w:jc w:val="center"/>
              <w:rPr>
                <w:rFonts w:ascii="Times New Roman" w:hAnsi="Times New Roman"/>
                <w:sz w:val="24"/>
                <w:szCs w:val="24"/>
              </w:rPr>
            </w:pPr>
            <w:r w:rsidRPr="00605398">
              <w:rPr>
                <w:rFonts w:ascii="Times New Roman" w:hAnsi="Times New Roman"/>
                <w:sz w:val="24"/>
                <w:szCs w:val="24"/>
              </w:rPr>
              <w:t>моложе трудоспособного</w:t>
            </w:r>
          </w:p>
        </w:tc>
        <w:tc>
          <w:tcPr>
            <w:tcW w:w="4536" w:type="dxa"/>
            <w:vAlign w:val="center"/>
          </w:tcPr>
          <w:p w:rsidR="00FB45A2" w:rsidRPr="00605398" w:rsidRDefault="00FB45A2" w:rsidP="001F7D91">
            <w:pPr>
              <w:jc w:val="center"/>
              <w:rPr>
                <w:rFonts w:ascii="Times New Roman" w:hAnsi="Times New Roman"/>
                <w:sz w:val="24"/>
                <w:szCs w:val="24"/>
              </w:rPr>
            </w:pPr>
            <w:r w:rsidRPr="00605398">
              <w:rPr>
                <w:rFonts w:ascii="Times New Roman" w:hAnsi="Times New Roman"/>
                <w:sz w:val="24"/>
                <w:szCs w:val="24"/>
              </w:rPr>
              <w:t>2418</w:t>
            </w:r>
          </w:p>
        </w:tc>
        <w:tc>
          <w:tcPr>
            <w:tcW w:w="1096" w:type="dxa"/>
            <w:vAlign w:val="center"/>
          </w:tcPr>
          <w:p w:rsidR="00FB45A2" w:rsidRPr="00605398" w:rsidRDefault="00FB45A2" w:rsidP="001F7D91">
            <w:pPr>
              <w:jc w:val="center"/>
              <w:rPr>
                <w:rFonts w:ascii="Times New Roman" w:hAnsi="Times New Roman"/>
                <w:sz w:val="24"/>
                <w:szCs w:val="24"/>
              </w:rPr>
            </w:pPr>
            <w:r w:rsidRPr="00605398">
              <w:rPr>
                <w:rFonts w:ascii="Times New Roman" w:hAnsi="Times New Roman"/>
                <w:sz w:val="24"/>
                <w:szCs w:val="24"/>
              </w:rPr>
              <w:t>2418</w:t>
            </w:r>
          </w:p>
        </w:tc>
      </w:tr>
      <w:tr w:rsidR="00CE6446" w:rsidRPr="00537A9D" w:rsidTr="001F7D91">
        <w:trPr>
          <w:trHeight w:val="844"/>
        </w:trPr>
        <w:tc>
          <w:tcPr>
            <w:tcW w:w="567" w:type="dxa"/>
            <w:vAlign w:val="center"/>
          </w:tcPr>
          <w:p w:rsidR="00CE6446" w:rsidRPr="00605398" w:rsidRDefault="00CE6446" w:rsidP="001F7D91">
            <w:pPr>
              <w:jc w:val="center"/>
              <w:rPr>
                <w:rFonts w:ascii="Times New Roman" w:hAnsi="Times New Roman"/>
                <w:sz w:val="24"/>
                <w:szCs w:val="24"/>
              </w:rPr>
            </w:pPr>
            <w:r w:rsidRPr="00605398">
              <w:rPr>
                <w:rFonts w:ascii="Times New Roman" w:hAnsi="Times New Roman"/>
                <w:sz w:val="24"/>
                <w:szCs w:val="24"/>
              </w:rPr>
              <w:t>2</w:t>
            </w:r>
          </w:p>
        </w:tc>
        <w:tc>
          <w:tcPr>
            <w:tcW w:w="3402" w:type="dxa"/>
            <w:vAlign w:val="center"/>
          </w:tcPr>
          <w:p w:rsidR="00CE6446" w:rsidRPr="00537A9D" w:rsidRDefault="001F7D91" w:rsidP="001F7D91">
            <w:pPr>
              <w:snapToGrid w:val="0"/>
              <w:ind w:right="-91"/>
              <w:jc w:val="center"/>
              <w:rPr>
                <w:rFonts w:ascii="Times New Roman" w:hAnsi="Times New Roman"/>
                <w:sz w:val="24"/>
                <w:szCs w:val="24"/>
              </w:rPr>
            </w:pPr>
            <w:r>
              <w:rPr>
                <w:rFonts w:ascii="Times New Roman" w:hAnsi="Times New Roman"/>
                <w:sz w:val="24"/>
                <w:szCs w:val="24"/>
              </w:rPr>
              <w:t>т</w:t>
            </w:r>
            <w:r w:rsidR="00CE6446" w:rsidRPr="00537A9D">
              <w:rPr>
                <w:rFonts w:ascii="Times New Roman" w:hAnsi="Times New Roman"/>
                <w:sz w:val="24"/>
                <w:szCs w:val="24"/>
              </w:rPr>
              <w:t>рудоспособного</w:t>
            </w:r>
          </w:p>
          <w:p w:rsidR="00CE6446" w:rsidRPr="00537A9D" w:rsidRDefault="001F7D91" w:rsidP="001F7D91">
            <w:pPr>
              <w:snapToGrid w:val="0"/>
              <w:ind w:right="-91"/>
              <w:jc w:val="center"/>
              <w:rPr>
                <w:rFonts w:ascii="Times New Roman" w:hAnsi="Times New Roman"/>
                <w:sz w:val="24"/>
                <w:szCs w:val="24"/>
              </w:rPr>
            </w:pPr>
            <w:r>
              <w:rPr>
                <w:rFonts w:ascii="Times New Roman" w:hAnsi="Times New Roman"/>
                <w:sz w:val="24"/>
                <w:szCs w:val="24"/>
              </w:rPr>
              <w:t>безработного</w:t>
            </w:r>
          </w:p>
        </w:tc>
        <w:tc>
          <w:tcPr>
            <w:tcW w:w="453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4855</w:t>
            </w:r>
          </w:p>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497</w:t>
            </w:r>
          </w:p>
        </w:tc>
        <w:tc>
          <w:tcPr>
            <w:tcW w:w="109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5352</w:t>
            </w:r>
          </w:p>
        </w:tc>
      </w:tr>
      <w:tr w:rsidR="00CE6446" w:rsidRPr="00537A9D" w:rsidTr="001F7D91">
        <w:trPr>
          <w:trHeight w:val="519"/>
        </w:trPr>
        <w:tc>
          <w:tcPr>
            <w:tcW w:w="567" w:type="dxa"/>
            <w:vAlign w:val="center"/>
          </w:tcPr>
          <w:p w:rsidR="00CE6446" w:rsidRPr="00605398" w:rsidRDefault="00CE6446" w:rsidP="001F7D91">
            <w:pPr>
              <w:jc w:val="center"/>
              <w:rPr>
                <w:rFonts w:ascii="Times New Roman" w:hAnsi="Times New Roman"/>
                <w:sz w:val="24"/>
                <w:szCs w:val="24"/>
              </w:rPr>
            </w:pPr>
            <w:r w:rsidRPr="00605398">
              <w:rPr>
                <w:rFonts w:ascii="Times New Roman" w:hAnsi="Times New Roman"/>
                <w:sz w:val="24"/>
                <w:szCs w:val="24"/>
              </w:rPr>
              <w:t>3</w:t>
            </w:r>
          </w:p>
        </w:tc>
        <w:tc>
          <w:tcPr>
            <w:tcW w:w="3402" w:type="dxa"/>
            <w:vAlign w:val="center"/>
          </w:tcPr>
          <w:p w:rsidR="00CE6446" w:rsidRPr="00537A9D" w:rsidRDefault="00CE6446" w:rsidP="001F7D91">
            <w:pPr>
              <w:snapToGrid w:val="0"/>
              <w:jc w:val="center"/>
              <w:rPr>
                <w:rFonts w:ascii="Times New Roman" w:hAnsi="Times New Roman"/>
                <w:sz w:val="24"/>
                <w:szCs w:val="24"/>
              </w:rPr>
            </w:pPr>
            <w:r w:rsidRPr="00537A9D">
              <w:rPr>
                <w:rFonts w:ascii="Times New Roman" w:hAnsi="Times New Roman"/>
                <w:sz w:val="24"/>
                <w:szCs w:val="24"/>
              </w:rPr>
              <w:t>старше трудоспособного</w:t>
            </w:r>
          </w:p>
        </w:tc>
        <w:tc>
          <w:tcPr>
            <w:tcW w:w="453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3500</w:t>
            </w:r>
          </w:p>
        </w:tc>
        <w:tc>
          <w:tcPr>
            <w:tcW w:w="109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3500</w:t>
            </w:r>
          </w:p>
        </w:tc>
      </w:tr>
      <w:tr w:rsidR="00CE6446" w:rsidRPr="00537A9D" w:rsidTr="001F7D91">
        <w:trPr>
          <w:trHeight w:val="70"/>
        </w:trPr>
        <w:tc>
          <w:tcPr>
            <w:tcW w:w="567" w:type="dxa"/>
            <w:vAlign w:val="center"/>
          </w:tcPr>
          <w:p w:rsidR="00CE6446" w:rsidRPr="00605398" w:rsidRDefault="00CE6446" w:rsidP="001F7D91">
            <w:pPr>
              <w:jc w:val="center"/>
              <w:rPr>
                <w:rFonts w:ascii="Times New Roman" w:hAnsi="Times New Roman"/>
                <w:sz w:val="24"/>
                <w:szCs w:val="24"/>
              </w:rPr>
            </w:pPr>
            <w:r w:rsidRPr="00605398">
              <w:rPr>
                <w:rFonts w:ascii="Times New Roman" w:hAnsi="Times New Roman"/>
                <w:sz w:val="24"/>
                <w:szCs w:val="24"/>
              </w:rPr>
              <w:t>4</w:t>
            </w:r>
          </w:p>
        </w:tc>
        <w:tc>
          <w:tcPr>
            <w:tcW w:w="3402" w:type="dxa"/>
            <w:vAlign w:val="center"/>
          </w:tcPr>
          <w:p w:rsidR="00CE6446" w:rsidRPr="00537A9D" w:rsidRDefault="00CE6446" w:rsidP="001F7D91">
            <w:pPr>
              <w:snapToGrid w:val="0"/>
              <w:jc w:val="center"/>
              <w:rPr>
                <w:rFonts w:ascii="Times New Roman" w:hAnsi="Times New Roman"/>
                <w:sz w:val="24"/>
                <w:szCs w:val="24"/>
              </w:rPr>
            </w:pPr>
            <w:r w:rsidRPr="00537A9D">
              <w:rPr>
                <w:rFonts w:ascii="Times New Roman" w:hAnsi="Times New Roman"/>
                <w:sz w:val="24"/>
                <w:szCs w:val="24"/>
              </w:rPr>
              <w:t>Итого:</w:t>
            </w:r>
          </w:p>
        </w:tc>
        <w:tc>
          <w:tcPr>
            <w:tcW w:w="453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11270</w:t>
            </w:r>
          </w:p>
        </w:tc>
        <w:tc>
          <w:tcPr>
            <w:tcW w:w="1096" w:type="dxa"/>
            <w:vAlign w:val="center"/>
          </w:tcPr>
          <w:p w:rsidR="00CE6446" w:rsidRPr="00537A9D" w:rsidRDefault="00CE6446" w:rsidP="001F7D91">
            <w:pPr>
              <w:jc w:val="center"/>
              <w:rPr>
                <w:rFonts w:ascii="Times New Roman" w:hAnsi="Times New Roman"/>
                <w:sz w:val="24"/>
                <w:szCs w:val="24"/>
              </w:rPr>
            </w:pPr>
            <w:r w:rsidRPr="00537A9D">
              <w:rPr>
                <w:rFonts w:ascii="Times New Roman" w:hAnsi="Times New Roman"/>
                <w:sz w:val="24"/>
                <w:szCs w:val="24"/>
              </w:rPr>
              <w:t>11270</w:t>
            </w:r>
          </w:p>
        </w:tc>
      </w:tr>
    </w:tbl>
    <w:p w:rsidR="00120C8E" w:rsidRPr="001A7D85" w:rsidRDefault="00120C8E" w:rsidP="00FF764E">
      <w:pPr>
        <w:tabs>
          <w:tab w:val="left" w:pos="3686"/>
        </w:tabs>
        <w:spacing w:after="0"/>
        <w:jc w:val="both"/>
        <w:rPr>
          <w:rFonts w:ascii="Times New Roman" w:hAnsi="Times New Roman"/>
          <w:sz w:val="24"/>
          <w:szCs w:val="24"/>
        </w:rPr>
      </w:pPr>
    </w:p>
    <w:p w:rsidR="00120C8E" w:rsidRPr="001F7D91" w:rsidRDefault="006F0BA9"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lastRenderedPageBreak/>
        <w:t>В населенном пункте ст. Тацинская</w:t>
      </w:r>
      <w:r w:rsidR="00120C8E" w:rsidRPr="001F7D91">
        <w:rPr>
          <w:rFonts w:ascii="Times New Roman" w:hAnsi="Times New Roman"/>
          <w:sz w:val="24"/>
          <w:szCs w:val="24"/>
        </w:rPr>
        <w:t xml:space="preserve"> </w:t>
      </w:r>
      <w:r w:rsidR="005211AB" w:rsidRPr="001F7D91">
        <w:rPr>
          <w:rFonts w:ascii="Times New Roman" w:hAnsi="Times New Roman"/>
          <w:sz w:val="24"/>
          <w:szCs w:val="24"/>
        </w:rPr>
        <w:t>Тацинского сельского поселения</w:t>
      </w:r>
      <w:r w:rsidR="00120C8E" w:rsidRPr="001F7D91">
        <w:rPr>
          <w:rFonts w:ascii="Times New Roman" w:hAnsi="Times New Roman"/>
          <w:sz w:val="24"/>
          <w:szCs w:val="24"/>
        </w:rPr>
        <w:t xml:space="preserve"> соотношение мужчин и женщин отражает общие показатели по стране и характеризуется преобладанием женского населения.  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некоторое возрастание группы лиц старше трудоспособного. </w:t>
      </w:r>
    </w:p>
    <w:p w:rsidR="00120C8E" w:rsidRPr="001F7D91" w:rsidRDefault="00120C8E" w:rsidP="001F7D91">
      <w:pPr>
        <w:tabs>
          <w:tab w:val="left" w:pos="0"/>
        </w:tabs>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Доля трудоспособного населения увеличилась, что связано с вхождением в данную возрастную группу повышенного числа молодежи. Вместе с тем прослеживается увеличение доли лиц в пожилом возрасте и уменьшении количества лиц в возрасте моложе трудоспособного. </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Процессы депопуляции, как в </w:t>
      </w:r>
      <w:r w:rsidR="005211AB" w:rsidRPr="001F7D91">
        <w:rPr>
          <w:rFonts w:ascii="Times New Roman" w:hAnsi="Times New Roman"/>
          <w:sz w:val="24"/>
          <w:szCs w:val="24"/>
        </w:rPr>
        <w:t>ст. Тацинской</w:t>
      </w:r>
      <w:r w:rsidRPr="001F7D91">
        <w:rPr>
          <w:rFonts w:ascii="Times New Roman" w:hAnsi="Times New Roman"/>
          <w:sz w:val="24"/>
          <w:szCs w:val="24"/>
        </w:rPr>
        <w:t>, так и в общем по поселению, наблюдающиеся в настоящее время, связаны с неблагоприятными условиями для проживания. В их основе лежат такие негативные факторы, как недостаток рабочих мест, низкая заработная плата, низкий уровень развития инфраструктуры и т.д.</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b/>
          <w:sz w:val="24"/>
          <w:szCs w:val="24"/>
        </w:rPr>
        <w:t>Расчет перспективной численности населения</w:t>
      </w:r>
      <w:r w:rsidRPr="001F7D91">
        <w:rPr>
          <w:rFonts w:ascii="Times New Roman" w:hAnsi="Times New Roman"/>
          <w:sz w:val="24"/>
          <w:szCs w:val="24"/>
        </w:rPr>
        <w:t xml:space="preserve"> на первую очередь стро</w:t>
      </w:r>
      <w:r w:rsidR="006F0BA9" w:rsidRPr="001F7D91">
        <w:rPr>
          <w:rFonts w:ascii="Times New Roman" w:hAnsi="Times New Roman"/>
          <w:sz w:val="24"/>
          <w:szCs w:val="24"/>
        </w:rPr>
        <w:t>ительства составляет 5 лет (201</w:t>
      </w:r>
      <w:r w:rsidR="00CE6446" w:rsidRPr="001F7D91">
        <w:rPr>
          <w:rFonts w:ascii="Times New Roman" w:hAnsi="Times New Roman"/>
          <w:sz w:val="24"/>
          <w:szCs w:val="24"/>
        </w:rPr>
        <w:t>2</w:t>
      </w:r>
      <w:r w:rsidRPr="001F7D91">
        <w:rPr>
          <w:rFonts w:ascii="Times New Roman" w:hAnsi="Times New Roman"/>
          <w:sz w:val="24"/>
          <w:szCs w:val="24"/>
        </w:rPr>
        <w:t xml:space="preserve"> г.), на срок</w:t>
      </w:r>
      <w:r w:rsidR="006F0BA9" w:rsidRPr="001F7D91">
        <w:rPr>
          <w:rFonts w:ascii="Times New Roman" w:hAnsi="Times New Roman"/>
          <w:sz w:val="24"/>
          <w:szCs w:val="24"/>
        </w:rPr>
        <w:t xml:space="preserve"> генерального плана 20 лет (202</w:t>
      </w:r>
      <w:r w:rsidR="00CE6446" w:rsidRPr="001F7D91">
        <w:rPr>
          <w:rFonts w:ascii="Times New Roman" w:hAnsi="Times New Roman"/>
          <w:sz w:val="24"/>
          <w:szCs w:val="24"/>
        </w:rPr>
        <w:t>7</w:t>
      </w:r>
      <w:r w:rsidRPr="001F7D91">
        <w:rPr>
          <w:rFonts w:ascii="Times New Roman" w:hAnsi="Times New Roman"/>
          <w:sz w:val="24"/>
          <w:szCs w:val="24"/>
        </w:rPr>
        <w:t>г.</w:t>
      </w:r>
      <w:r w:rsidR="007156F1">
        <w:rPr>
          <w:rFonts w:ascii="Times New Roman" w:hAnsi="Times New Roman"/>
          <w:sz w:val="24"/>
          <w:szCs w:val="24"/>
        </w:rPr>
        <w:t>) произве</w:t>
      </w:r>
      <w:r w:rsidRPr="001F7D91">
        <w:rPr>
          <w:rFonts w:ascii="Times New Roman" w:hAnsi="Times New Roman"/>
          <w:sz w:val="24"/>
          <w:szCs w:val="24"/>
        </w:rPr>
        <w:t>ден по методу статистического учета естественного и механического прироста населения.</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Для расчета использованы данные, предоставленные администрацией </w:t>
      </w:r>
      <w:r w:rsidR="005211AB" w:rsidRPr="001F7D91">
        <w:rPr>
          <w:rFonts w:ascii="Times New Roman" w:hAnsi="Times New Roman"/>
          <w:sz w:val="24"/>
          <w:szCs w:val="24"/>
        </w:rPr>
        <w:t xml:space="preserve">Тацинского сельского поселения </w:t>
      </w:r>
      <w:r w:rsidRPr="001F7D91">
        <w:rPr>
          <w:rFonts w:ascii="Times New Roman" w:hAnsi="Times New Roman"/>
          <w:sz w:val="24"/>
          <w:szCs w:val="24"/>
        </w:rPr>
        <w:t>и статистическим управлением Тацинского района с 2003 по 2007гг.</w:t>
      </w:r>
    </w:p>
    <w:p w:rsidR="00120C8E" w:rsidRPr="001F7D91" w:rsidRDefault="006F0BA9"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По состоянию на 01.10.2008</w:t>
      </w:r>
      <w:r w:rsidR="00120C8E" w:rsidRPr="001F7D91">
        <w:rPr>
          <w:rFonts w:ascii="Times New Roman" w:hAnsi="Times New Roman"/>
          <w:sz w:val="24"/>
          <w:szCs w:val="24"/>
        </w:rPr>
        <w:t xml:space="preserve">г. численность населения </w:t>
      </w:r>
      <w:r w:rsidR="005211AB" w:rsidRPr="001F7D91">
        <w:rPr>
          <w:rFonts w:ascii="Times New Roman" w:hAnsi="Times New Roman"/>
          <w:sz w:val="24"/>
          <w:szCs w:val="24"/>
        </w:rPr>
        <w:t xml:space="preserve">Тацинского сельского поселения </w:t>
      </w:r>
      <w:r w:rsidRPr="001F7D91">
        <w:rPr>
          <w:rFonts w:ascii="Times New Roman" w:hAnsi="Times New Roman"/>
          <w:sz w:val="24"/>
          <w:szCs w:val="24"/>
        </w:rPr>
        <w:t>составила 11270</w:t>
      </w:r>
      <w:r w:rsidR="00120C8E" w:rsidRPr="001F7D91">
        <w:rPr>
          <w:rFonts w:ascii="Times New Roman" w:hAnsi="Times New Roman"/>
          <w:sz w:val="24"/>
          <w:szCs w:val="24"/>
        </w:rPr>
        <w:t xml:space="preserve"> человек.</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Хотя системный кризис 90-х годов, послуживший  причиной не только спада производства, но и снижения уровня жизни населения, не отражался в статистических данных, предоставленных для анализа, при оценке тенденций движения населения необходимо учитывать тот факт, что увеличение численности населения связано с благотворным влиянием стаб</w:t>
      </w:r>
      <w:r w:rsidR="00AE5E39" w:rsidRPr="001F7D91">
        <w:rPr>
          <w:rFonts w:ascii="Times New Roman" w:hAnsi="Times New Roman"/>
          <w:sz w:val="24"/>
          <w:szCs w:val="24"/>
        </w:rPr>
        <w:t xml:space="preserve">илизации экономики и с </w:t>
      </w:r>
      <w:r w:rsidRPr="001F7D91">
        <w:rPr>
          <w:rFonts w:ascii="Times New Roman" w:hAnsi="Times New Roman"/>
          <w:sz w:val="24"/>
          <w:szCs w:val="24"/>
        </w:rPr>
        <w:t xml:space="preserve"> повышением уровня жизни. </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Помимо прогнозов численности населения на первую очередь и расчетный срок генерального плана рассчитана численность населения по промежуточным датам с интервалом в 5 лет, для возможной корректировки путей развития </w:t>
      </w:r>
      <w:r w:rsidR="005211AB" w:rsidRPr="001F7D91">
        <w:rPr>
          <w:rFonts w:ascii="Times New Roman" w:hAnsi="Times New Roman"/>
          <w:sz w:val="24"/>
          <w:szCs w:val="24"/>
        </w:rPr>
        <w:t xml:space="preserve">Тацинского сельского поселения </w:t>
      </w:r>
      <w:r w:rsidRPr="001F7D91">
        <w:rPr>
          <w:rFonts w:ascii="Times New Roman" w:hAnsi="Times New Roman"/>
          <w:sz w:val="24"/>
          <w:szCs w:val="24"/>
        </w:rPr>
        <w:t>в привязке к численности населения.</w:t>
      </w:r>
    </w:p>
    <w:p w:rsidR="00120C8E" w:rsidRPr="001F7D91" w:rsidRDefault="00120C8E"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Расчет проектной численности населения </w:t>
      </w:r>
      <w:r w:rsidR="005211AB" w:rsidRPr="001F7D91">
        <w:rPr>
          <w:rFonts w:ascii="Times New Roman" w:hAnsi="Times New Roman"/>
          <w:sz w:val="24"/>
          <w:szCs w:val="24"/>
        </w:rPr>
        <w:t xml:space="preserve">Тацинского сельского поселения </w:t>
      </w:r>
      <w:r w:rsidRPr="001F7D91">
        <w:rPr>
          <w:rFonts w:ascii="Times New Roman" w:hAnsi="Times New Roman"/>
          <w:sz w:val="24"/>
          <w:szCs w:val="24"/>
        </w:rPr>
        <w:t>производится по следующ</w:t>
      </w:r>
      <w:r w:rsidR="00435875" w:rsidRPr="001F7D91">
        <w:rPr>
          <w:rFonts w:ascii="Times New Roman" w:hAnsi="Times New Roman"/>
          <w:sz w:val="24"/>
          <w:szCs w:val="24"/>
        </w:rPr>
        <w:t>им</w:t>
      </w:r>
      <w:r w:rsidRPr="001F7D91">
        <w:rPr>
          <w:rFonts w:ascii="Times New Roman" w:hAnsi="Times New Roman"/>
          <w:sz w:val="24"/>
          <w:szCs w:val="24"/>
        </w:rPr>
        <w:t xml:space="preserve"> формул</w:t>
      </w:r>
      <w:r w:rsidR="00435875" w:rsidRPr="001F7D91">
        <w:rPr>
          <w:rFonts w:ascii="Times New Roman" w:hAnsi="Times New Roman"/>
          <w:sz w:val="24"/>
          <w:szCs w:val="24"/>
        </w:rPr>
        <w:t>ам</w:t>
      </w:r>
      <w:r w:rsidRPr="001F7D91">
        <w:rPr>
          <w:rFonts w:ascii="Times New Roman" w:hAnsi="Times New Roman"/>
          <w:sz w:val="24"/>
          <w:szCs w:val="24"/>
        </w:rPr>
        <w:t>:</w:t>
      </w:r>
    </w:p>
    <w:p w:rsidR="00435875" w:rsidRPr="001F7D91" w:rsidRDefault="00435875" w:rsidP="001F7D91">
      <w:pPr>
        <w:numPr>
          <w:ilvl w:val="0"/>
          <w:numId w:val="18"/>
        </w:numPr>
        <w:spacing w:after="0" w:line="240" w:lineRule="auto"/>
        <w:ind w:firstLine="454"/>
        <w:jc w:val="both"/>
        <w:rPr>
          <w:rFonts w:ascii="Times New Roman" w:hAnsi="Times New Roman"/>
          <w:sz w:val="24"/>
          <w:szCs w:val="24"/>
        </w:rPr>
      </w:pPr>
      <w:r w:rsidRPr="001F7D91">
        <w:rPr>
          <w:rFonts w:ascii="Times New Roman" w:hAnsi="Times New Roman"/>
          <w:sz w:val="24"/>
          <w:szCs w:val="24"/>
        </w:rPr>
        <w:t>Расчет численности населения по методу трудового баланса на первую очередь и расчетный срок, при этом имелось в виду наиболее рациональное использование трудовых ресурсов, произведен по формуле:</w:t>
      </w:r>
    </w:p>
    <w:p w:rsidR="00435875" w:rsidRPr="001F7D91" w:rsidRDefault="00435875" w:rsidP="001F7D91">
      <w:pPr>
        <w:spacing w:after="0" w:line="240" w:lineRule="auto"/>
        <w:ind w:firstLine="454"/>
        <w:jc w:val="both"/>
        <w:rPr>
          <w:rFonts w:ascii="Times New Roman" w:hAnsi="Times New Roman"/>
          <w:sz w:val="24"/>
          <w:szCs w:val="24"/>
        </w:rPr>
      </w:pPr>
    </w:p>
    <w:p w:rsidR="00435875" w:rsidRPr="001F7D91" w:rsidRDefault="008405C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fldChar w:fldCharType="begin"/>
      </w:r>
      <w:r w:rsidR="001C039A" w:rsidRPr="001F7D91">
        <w:rPr>
          <w:rFonts w:ascii="Times New Roman" w:hAnsi="Times New Roman"/>
          <w:sz w:val="24"/>
          <w:szCs w:val="24"/>
        </w:rPr>
        <w:instrText xml:space="preserve"> QUOTE </w:instrText>
      </w:r>
      <w:r w:rsidR="00ED29D7" w:rsidRPr="008405C5">
        <w:rPr>
          <w:rFonts w:ascii="Times New Roman" w:hAnsi="Times New Roman"/>
          <w:position w:val="-17"/>
          <w:sz w:val="24"/>
          <w:szCs w:val="24"/>
        </w:rPr>
        <w:pict>
          <v:shape id="_x0000_i1029" type="#_x0000_t75" style="width:69.75pt;height:21pt" equationxml="&lt;">
            <v:imagedata r:id="rId11" o:title="" chromakey="white"/>
          </v:shape>
        </w:pict>
      </w:r>
      <w:r w:rsidR="001C039A" w:rsidRPr="001F7D91">
        <w:rPr>
          <w:rFonts w:ascii="Times New Roman" w:hAnsi="Times New Roman"/>
          <w:sz w:val="24"/>
          <w:szCs w:val="24"/>
        </w:rPr>
        <w:instrText xml:space="preserve"> </w:instrText>
      </w:r>
      <w:r w:rsidRPr="001F7D91">
        <w:rPr>
          <w:rFonts w:ascii="Times New Roman" w:hAnsi="Times New Roman"/>
          <w:sz w:val="24"/>
          <w:szCs w:val="24"/>
        </w:rPr>
        <w:fldChar w:fldCharType="separate"/>
      </w:r>
      <w:r w:rsidR="00ED29D7" w:rsidRPr="008405C5">
        <w:rPr>
          <w:rFonts w:ascii="Times New Roman" w:hAnsi="Times New Roman"/>
          <w:position w:val="-17"/>
          <w:sz w:val="24"/>
          <w:szCs w:val="24"/>
        </w:rPr>
        <w:pict>
          <v:shape id="_x0000_i1030" type="#_x0000_t75" style="width:69.75pt;height:21pt" equationxml="&lt;">
            <v:imagedata r:id="rId11" o:title="" chromakey="white"/>
          </v:shape>
        </w:pict>
      </w:r>
      <w:r w:rsidRPr="001F7D91">
        <w:rPr>
          <w:rFonts w:ascii="Times New Roman" w:hAnsi="Times New Roman"/>
          <w:sz w:val="24"/>
          <w:szCs w:val="24"/>
        </w:rPr>
        <w:fldChar w:fldCharType="end"/>
      </w:r>
      <w:r w:rsidR="001C039A" w:rsidRPr="001F7D91">
        <w:rPr>
          <w:rFonts w:ascii="Times New Roman" w:hAnsi="Times New Roman"/>
          <w:sz w:val="24"/>
          <w:szCs w:val="24"/>
        </w:rPr>
        <w:t>; где</w:t>
      </w:r>
    </w:p>
    <w:p w:rsidR="00435875" w:rsidRPr="001F7D91" w:rsidRDefault="00435875" w:rsidP="001F7D91">
      <w:pPr>
        <w:spacing w:before="60" w:after="60" w:line="240" w:lineRule="auto"/>
        <w:ind w:firstLine="454"/>
        <w:jc w:val="both"/>
        <w:rPr>
          <w:rFonts w:ascii="Times New Roman" w:hAnsi="Times New Roman"/>
          <w:sz w:val="24"/>
          <w:szCs w:val="24"/>
        </w:rPr>
      </w:pPr>
      <w:r w:rsidRPr="001F7D91">
        <w:rPr>
          <w:rFonts w:ascii="Times New Roman" w:hAnsi="Times New Roman"/>
          <w:sz w:val="24"/>
          <w:szCs w:val="24"/>
        </w:rPr>
        <w:t>Н – расчетная численность населения;</w:t>
      </w:r>
    </w:p>
    <w:p w:rsidR="00435875" w:rsidRPr="001F7D91" w:rsidRDefault="00435875" w:rsidP="001F7D91">
      <w:pPr>
        <w:spacing w:before="60" w:after="60" w:line="240" w:lineRule="auto"/>
        <w:ind w:firstLine="454"/>
        <w:jc w:val="both"/>
        <w:rPr>
          <w:rFonts w:ascii="Times New Roman" w:hAnsi="Times New Roman"/>
          <w:sz w:val="24"/>
          <w:szCs w:val="24"/>
        </w:rPr>
      </w:pPr>
      <w:r w:rsidRPr="001F7D91">
        <w:rPr>
          <w:rFonts w:ascii="Times New Roman" w:hAnsi="Times New Roman"/>
          <w:sz w:val="24"/>
          <w:szCs w:val="24"/>
        </w:rPr>
        <w:t>А – абсолютная численность градообразующих кадров;</w:t>
      </w:r>
    </w:p>
    <w:p w:rsidR="00435875" w:rsidRPr="001F7D91" w:rsidRDefault="00435875" w:rsidP="001F7D91">
      <w:pPr>
        <w:spacing w:before="60" w:after="60" w:line="240" w:lineRule="auto"/>
        <w:ind w:firstLine="454"/>
        <w:jc w:val="both"/>
        <w:rPr>
          <w:rFonts w:ascii="Times New Roman" w:hAnsi="Times New Roman"/>
          <w:sz w:val="24"/>
          <w:szCs w:val="24"/>
        </w:rPr>
      </w:pPr>
      <w:r w:rsidRPr="001F7D91">
        <w:rPr>
          <w:rFonts w:ascii="Times New Roman" w:hAnsi="Times New Roman"/>
          <w:sz w:val="24"/>
          <w:szCs w:val="24"/>
        </w:rPr>
        <w:t>Т – удельный вес населения в трудоспособном возрасте;</w:t>
      </w:r>
    </w:p>
    <w:p w:rsidR="00435875" w:rsidRPr="001F7D91" w:rsidRDefault="00435875" w:rsidP="001F7D91">
      <w:pPr>
        <w:spacing w:before="60" w:after="60" w:line="240" w:lineRule="auto"/>
        <w:ind w:firstLine="454"/>
        <w:jc w:val="both"/>
        <w:rPr>
          <w:rFonts w:ascii="Times New Roman" w:hAnsi="Times New Roman"/>
          <w:sz w:val="24"/>
          <w:szCs w:val="24"/>
        </w:rPr>
      </w:pPr>
      <w:r w:rsidRPr="001F7D91">
        <w:rPr>
          <w:rFonts w:ascii="Times New Roman" w:hAnsi="Times New Roman"/>
          <w:sz w:val="24"/>
          <w:szCs w:val="24"/>
        </w:rPr>
        <w:t>а – удельный вес трудоспособного населения, занятого в домашнем хозяйстве;</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в – удельный вес неработающих  домохозяек, инвалидов, учащихся и студентов старше 16 лет;</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т – удельный вес работающих пенсионеров;</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В – удельный вес обслуживающей группы населения;</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На основании проведенного макро- и микроэкономического анализа территории, прогнозируется увеличение  трудовых ресурсов.</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Численность населения по градообразующим кадрам составит: </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t xml:space="preserve">на первую очередь –   </w:t>
      </w:r>
      <w:r w:rsidR="001A0C0C" w:rsidRPr="001F7D91">
        <w:rPr>
          <w:rFonts w:ascii="Times New Roman" w:hAnsi="Times New Roman"/>
          <w:sz w:val="24"/>
          <w:szCs w:val="24"/>
        </w:rPr>
        <w:t xml:space="preserve">11436 </w:t>
      </w:r>
      <w:r w:rsidRPr="001F7D91">
        <w:rPr>
          <w:rFonts w:ascii="Times New Roman" w:hAnsi="Times New Roman"/>
          <w:sz w:val="24"/>
          <w:szCs w:val="24"/>
        </w:rPr>
        <w:t xml:space="preserve">чел. </w:t>
      </w:r>
    </w:p>
    <w:p w:rsidR="001C039A" w:rsidRPr="001F7D91" w:rsidRDefault="00ED29D7" w:rsidP="001F7D91">
      <w:pPr>
        <w:spacing w:after="0" w:line="240" w:lineRule="auto"/>
        <w:ind w:firstLine="454"/>
        <w:jc w:val="both"/>
        <w:rPr>
          <w:rFonts w:ascii="Times New Roman" w:hAnsi="Times New Roman"/>
          <w:sz w:val="24"/>
          <w:szCs w:val="24"/>
        </w:rPr>
      </w:pPr>
      <w:r w:rsidRPr="008405C5">
        <w:rPr>
          <w:rFonts w:ascii="Times New Roman" w:hAnsi="Times New Roman"/>
          <w:sz w:val="24"/>
          <w:szCs w:val="24"/>
        </w:rPr>
        <w:pict>
          <v:shape id="_x0000_i1031" type="#_x0000_t75" style="width:201pt;height:29.25pt" equationxml="&lt;">
            <v:imagedata r:id="rId12" o:title="" chromakey="white"/>
          </v:shape>
        </w:pict>
      </w:r>
      <w:r w:rsidR="001A0C0C" w:rsidRPr="001F7D91">
        <w:rPr>
          <w:rFonts w:ascii="Times New Roman" w:hAnsi="Times New Roman"/>
          <w:sz w:val="24"/>
          <w:szCs w:val="24"/>
        </w:rPr>
        <w:t>;</w:t>
      </w:r>
    </w:p>
    <w:p w:rsidR="00435875" w:rsidRPr="001F7D91" w:rsidRDefault="0043587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lastRenderedPageBreak/>
        <w:t xml:space="preserve">на расчетный срок – </w:t>
      </w:r>
      <w:r w:rsidR="001A0C0C" w:rsidRPr="001F7D91">
        <w:rPr>
          <w:rFonts w:ascii="Times New Roman" w:hAnsi="Times New Roman"/>
          <w:sz w:val="24"/>
          <w:szCs w:val="24"/>
        </w:rPr>
        <w:t xml:space="preserve">12648 </w:t>
      </w:r>
      <w:r w:rsidRPr="001F7D91">
        <w:rPr>
          <w:rFonts w:ascii="Times New Roman" w:hAnsi="Times New Roman"/>
          <w:sz w:val="24"/>
          <w:szCs w:val="24"/>
        </w:rPr>
        <w:t>чел.</w:t>
      </w:r>
    </w:p>
    <w:p w:rsidR="00435875" w:rsidRPr="001F7D91" w:rsidRDefault="008405C5" w:rsidP="001F7D91">
      <w:pPr>
        <w:spacing w:after="0" w:line="240" w:lineRule="auto"/>
        <w:ind w:firstLine="454"/>
        <w:jc w:val="both"/>
        <w:rPr>
          <w:rFonts w:ascii="Times New Roman" w:hAnsi="Times New Roman"/>
          <w:sz w:val="24"/>
          <w:szCs w:val="24"/>
        </w:rPr>
      </w:pPr>
      <w:r w:rsidRPr="001F7D91">
        <w:rPr>
          <w:rFonts w:ascii="Times New Roman" w:hAnsi="Times New Roman"/>
          <w:sz w:val="24"/>
          <w:szCs w:val="24"/>
        </w:rPr>
        <w:fldChar w:fldCharType="begin"/>
      </w:r>
      <w:r w:rsidR="00435875" w:rsidRPr="001F7D91">
        <w:rPr>
          <w:rFonts w:ascii="Times New Roman" w:hAnsi="Times New Roman"/>
          <w:sz w:val="24"/>
          <w:szCs w:val="24"/>
        </w:rPr>
        <w:instrText xml:space="preserve"> QUOTE </w:instrText>
      </w:r>
      <w:r w:rsidR="00ED29D7" w:rsidRPr="008405C5">
        <w:rPr>
          <w:rFonts w:ascii="Times New Roman" w:hAnsi="Times New Roman"/>
          <w:sz w:val="24"/>
          <w:szCs w:val="24"/>
        </w:rPr>
        <w:pict>
          <v:shape id="_x0000_i1032" type="#_x0000_t75" style="width:192.75pt;height:27.75pt" equationxml="&lt;">
            <v:imagedata r:id="rId13" o:title="" chromakey="white"/>
          </v:shape>
        </w:pict>
      </w:r>
      <w:r w:rsidR="00435875" w:rsidRPr="001F7D91">
        <w:rPr>
          <w:rFonts w:ascii="Times New Roman" w:hAnsi="Times New Roman"/>
          <w:sz w:val="24"/>
          <w:szCs w:val="24"/>
        </w:rPr>
        <w:instrText xml:space="preserve"> </w:instrText>
      </w:r>
      <w:r w:rsidRPr="001F7D91">
        <w:rPr>
          <w:rFonts w:ascii="Times New Roman" w:hAnsi="Times New Roman"/>
          <w:sz w:val="24"/>
          <w:szCs w:val="24"/>
        </w:rPr>
        <w:fldChar w:fldCharType="separate"/>
      </w:r>
      <w:r w:rsidR="00ED29D7" w:rsidRPr="008405C5">
        <w:rPr>
          <w:rFonts w:ascii="Times New Roman" w:hAnsi="Times New Roman"/>
          <w:sz w:val="24"/>
          <w:szCs w:val="24"/>
        </w:rPr>
        <w:pict>
          <v:shape id="_x0000_i1033" type="#_x0000_t75" style="width:192pt;height:27.75pt" equationxml="&lt;">
            <v:imagedata r:id="rId13" o:title="" chromakey="white"/>
          </v:shape>
        </w:pict>
      </w:r>
      <w:r w:rsidRPr="001F7D91">
        <w:rPr>
          <w:rFonts w:ascii="Times New Roman" w:hAnsi="Times New Roman"/>
          <w:sz w:val="24"/>
          <w:szCs w:val="24"/>
        </w:rPr>
        <w:fldChar w:fldCharType="end"/>
      </w:r>
      <w:r w:rsidR="00435875" w:rsidRPr="001F7D91">
        <w:rPr>
          <w:rFonts w:ascii="Times New Roman" w:hAnsi="Times New Roman"/>
          <w:sz w:val="24"/>
          <w:szCs w:val="24"/>
        </w:rPr>
        <w:t>;</w:t>
      </w:r>
    </w:p>
    <w:p w:rsidR="00435875" w:rsidRPr="00435875" w:rsidRDefault="00435875" w:rsidP="00435875">
      <w:pPr>
        <w:spacing w:before="60" w:after="60"/>
        <w:jc w:val="both"/>
        <w:rPr>
          <w:rFonts w:ascii="Times New Roman" w:hAnsi="Times New Roman"/>
          <w:sz w:val="24"/>
          <w:szCs w:val="24"/>
        </w:rPr>
      </w:pPr>
      <w:r w:rsidRPr="00435875">
        <w:rPr>
          <w:rFonts w:ascii="Times New Roman" w:hAnsi="Times New Roman"/>
          <w:sz w:val="24"/>
          <w:szCs w:val="24"/>
        </w:rPr>
        <w:object w:dxaOrig="9062" w:dyaOrig="3695">
          <v:shape id="_x0000_i1034" type="#_x0000_t75" style="width:453pt;height:184.5pt" o:ole="">
            <v:imagedata r:id="rId14" o:title=""/>
            <o:lock v:ext="edit" aspectratio="f"/>
          </v:shape>
          <o:OLEObject Type="Embed" ProgID="Excel.Sheet.8" ShapeID="_x0000_i1034" DrawAspect="Content" ObjectID="_1321425219" r:id="rId15">
            <o:FieldCodes>\s</o:FieldCodes>
          </o:OLEObject>
        </w:object>
      </w:r>
    </w:p>
    <w:p w:rsidR="00435875" w:rsidRPr="00435875" w:rsidRDefault="001F7D91" w:rsidP="00435875">
      <w:pPr>
        <w:spacing w:before="60" w:after="60"/>
        <w:jc w:val="both"/>
        <w:rPr>
          <w:rFonts w:ascii="Times New Roman" w:hAnsi="Times New Roman"/>
          <w:sz w:val="24"/>
          <w:szCs w:val="24"/>
        </w:rPr>
      </w:pPr>
      <w:r>
        <w:rPr>
          <w:rFonts w:ascii="Times New Roman" w:hAnsi="Times New Roman"/>
          <w:sz w:val="24"/>
          <w:szCs w:val="24"/>
        </w:rPr>
        <w:t xml:space="preserve">Рис. 2. </w:t>
      </w:r>
      <w:r w:rsidR="00435875" w:rsidRPr="00435875">
        <w:rPr>
          <w:rFonts w:ascii="Times New Roman" w:hAnsi="Times New Roman"/>
          <w:sz w:val="24"/>
          <w:szCs w:val="24"/>
        </w:rPr>
        <w:t>Динамика изменения численности населения</w:t>
      </w:r>
    </w:p>
    <w:p w:rsidR="00435875" w:rsidRPr="001F7D91" w:rsidRDefault="00435875" w:rsidP="00C31393">
      <w:pPr>
        <w:numPr>
          <w:ilvl w:val="0"/>
          <w:numId w:val="38"/>
        </w:numPr>
        <w:spacing w:before="60" w:after="60" w:line="240" w:lineRule="auto"/>
        <w:jc w:val="both"/>
        <w:rPr>
          <w:rFonts w:ascii="Times New Roman" w:hAnsi="Times New Roman"/>
          <w:sz w:val="24"/>
          <w:szCs w:val="24"/>
        </w:rPr>
      </w:pPr>
      <w:r w:rsidRPr="001F7D91">
        <w:rPr>
          <w:rFonts w:ascii="Times New Roman" w:hAnsi="Times New Roman"/>
          <w:sz w:val="24"/>
          <w:szCs w:val="24"/>
        </w:rPr>
        <w:t>Расчет ожидаемой численности населения по естественному приросту на первую очередь и расчетный срок произведен по формуле:</w:t>
      </w:r>
    </w:p>
    <w:p w:rsidR="00435875" w:rsidRPr="001F7D91" w:rsidRDefault="008405C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fldChar w:fldCharType="begin"/>
      </w:r>
      <w:r w:rsidR="001A0C0C" w:rsidRPr="001F7D91">
        <w:rPr>
          <w:rFonts w:ascii="Times New Roman" w:hAnsi="Times New Roman"/>
          <w:sz w:val="24"/>
          <w:szCs w:val="24"/>
        </w:rPr>
        <w:instrText xml:space="preserve"> QUOTE </w:instrText>
      </w:r>
      <w:r w:rsidR="00ED29D7" w:rsidRPr="008405C5">
        <w:rPr>
          <w:rFonts w:ascii="Times New Roman" w:hAnsi="Times New Roman"/>
          <w:position w:val="-17"/>
          <w:sz w:val="24"/>
          <w:szCs w:val="24"/>
        </w:rPr>
        <w:pict>
          <v:shape id="_x0000_i1035" type="#_x0000_t75" style="width:121.5pt;height:24.75pt" equationxml="&lt;">
            <v:imagedata r:id="rId16" o:title="" chromakey="white"/>
          </v:shape>
        </w:pict>
      </w:r>
      <w:r w:rsidR="001A0C0C" w:rsidRPr="001F7D91">
        <w:rPr>
          <w:rFonts w:ascii="Times New Roman" w:hAnsi="Times New Roman"/>
          <w:sz w:val="24"/>
          <w:szCs w:val="24"/>
        </w:rPr>
        <w:instrText xml:space="preserve"> </w:instrText>
      </w:r>
      <w:r w:rsidRPr="001F7D91">
        <w:rPr>
          <w:rFonts w:ascii="Times New Roman" w:hAnsi="Times New Roman"/>
          <w:sz w:val="24"/>
          <w:szCs w:val="24"/>
        </w:rPr>
        <w:fldChar w:fldCharType="separate"/>
      </w:r>
      <w:r w:rsidR="00ED29D7" w:rsidRPr="008405C5">
        <w:rPr>
          <w:rFonts w:ascii="Times New Roman" w:hAnsi="Times New Roman"/>
          <w:position w:val="-17"/>
          <w:sz w:val="24"/>
          <w:szCs w:val="24"/>
        </w:rPr>
        <w:pict>
          <v:shape id="_x0000_i1036" type="#_x0000_t75" style="width:121.5pt;height:24.75pt" equationxml="&lt;">
            <v:imagedata r:id="rId16" o:title="" chromakey="white"/>
          </v:shape>
        </w:pict>
      </w:r>
      <w:r w:rsidRPr="001F7D91">
        <w:rPr>
          <w:rFonts w:ascii="Times New Roman" w:hAnsi="Times New Roman"/>
          <w:sz w:val="24"/>
          <w:szCs w:val="24"/>
        </w:rPr>
        <w:fldChar w:fldCharType="end"/>
      </w:r>
      <w:r w:rsidRPr="001F7D91">
        <w:rPr>
          <w:rFonts w:ascii="Times New Roman" w:hAnsi="Times New Roman"/>
          <w:sz w:val="24"/>
          <w:szCs w:val="24"/>
        </w:rPr>
        <w:fldChar w:fldCharType="begin"/>
      </w:r>
      <w:r w:rsidR="00435875" w:rsidRPr="001F7D91">
        <w:rPr>
          <w:rFonts w:ascii="Times New Roman" w:hAnsi="Times New Roman"/>
          <w:sz w:val="24"/>
          <w:szCs w:val="24"/>
        </w:rPr>
        <w:instrText xml:space="preserve"> QUOTE </w:instrText>
      </w:r>
      <w:r w:rsidR="00ED29D7" w:rsidRPr="008405C5">
        <w:rPr>
          <w:rFonts w:ascii="Times New Roman" w:hAnsi="Times New Roman"/>
          <w:sz w:val="24"/>
          <w:szCs w:val="24"/>
        </w:rPr>
        <w:pict>
          <v:shape id="_x0000_i1037" type="#_x0000_t75" style="width:153.75pt;height:33.75pt" equationxml="&lt;">
            <v:imagedata r:id="rId17" o:title="" chromakey="white"/>
          </v:shape>
        </w:pict>
      </w:r>
      <w:r w:rsidR="00435875" w:rsidRPr="001F7D91">
        <w:rPr>
          <w:rFonts w:ascii="Times New Roman" w:hAnsi="Times New Roman"/>
          <w:sz w:val="24"/>
          <w:szCs w:val="24"/>
        </w:rPr>
        <w:instrText xml:space="preserve"> </w:instrText>
      </w:r>
      <w:r w:rsidRPr="001F7D91">
        <w:rPr>
          <w:rFonts w:ascii="Times New Roman" w:hAnsi="Times New Roman"/>
          <w:sz w:val="24"/>
          <w:szCs w:val="24"/>
        </w:rPr>
        <w:fldChar w:fldCharType="end"/>
      </w:r>
      <w:r w:rsidR="00435875" w:rsidRPr="001F7D91">
        <w:rPr>
          <w:rFonts w:ascii="Times New Roman" w:hAnsi="Times New Roman"/>
          <w:sz w:val="24"/>
          <w:szCs w:val="24"/>
        </w:rPr>
        <w:t>; где</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Нп – ожидаемая численность населения;</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Нс – существующая численность населения;</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Тп – число лет первой очереди строительства (или расчетного срока):</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 xml:space="preserve">        I очередь – 5 лет;      расчетный срок – 20 лет.</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Рп – среднегодовой процент естественного прироста на первую очередь (или расчетный срок)</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Мп – среднегодовой процент миграции населения на первую очередь (или расчетный срок)</w:t>
      </w:r>
      <w:r w:rsidR="00F77AC7" w:rsidRPr="001F7D91">
        <w:rPr>
          <w:rFonts w:ascii="Times New Roman" w:hAnsi="Times New Roman"/>
          <w:sz w:val="24"/>
          <w:szCs w:val="24"/>
        </w:rPr>
        <w:t>.</w:t>
      </w:r>
    </w:p>
    <w:p w:rsidR="00435875" w:rsidRPr="001F7D91" w:rsidRDefault="00F77AC7" w:rsidP="001F7D91">
      <w:pPr>
        <w:spacing w:before="60" w:after="60" w:line="240" w:lineRule="auto"/>
        <w:ind w:firstLine="708"/>
        <w:jc w:val="both"/>
        <w:rPr>
          <w:rFonts w:ascii="Times New Roman" w:hAnsi="Times New Roman"/>
          <w:sz w:val="24"/>
          <w:szCs w:val="24"/>
        </w:rPr>
      </w:pPr>
      <w:r w:rsidRPr="001F7D91">
        <w:rPr>
          <w:rFonts w:ascii="Times New Roman" w:hAnsi="Times New Roman"/>
          <w:sz w:val="24"/>
          <w:szCs w:val="24"/>
        </w:rPr>
        <w:t>Н</w:t>
      </w:r>
      <w:r w:rsidR="00435875" w:rsidRPr="001F7D91">
        <w:rPr>
          <w:rFonts w:ascii="Times New Roman" w:hAnsi="Times New Roman"/>
          <w:sz w:val="24"/>
          <w:szCs w:val="24"/>
        </w:rPr>
        <w:t>а первую очередь – 11349 чел.</w:t>
      </w:r>
    </w:p>
    <w:p w:rsidR="00435875" w:rsidRPr="001F7D91"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 xml:space="preserve"> </w:t>
      </w:r>
      <w:r w:rsidR="008405C5" w:rsidRPr="001F7D91">
        <w:rPr>
          <w:rFonts w:ascii="Times New Roman" w:hAnsi="Times New Roman"/>
          <w:sz w:val="24"/>
          <w:szCs w:val="24"/>
        </w:rPr>
        <w:fldChar w:fldCharType="begin"/>
      </w:r>
      <w:r w:rsidR="001A0C0C" w:rsidRPr="001F7D91">
        <w:rPr>
          <w:rFonts w:ascii="Times New Roman" w:hAnsi="Times New Roman"/>
          <w:sz w:val="24"/>
          <w:szCs w:val="24"/>
        </w:rPr>
        <w:instrText xml:space="preserve"> QUOTE </w:instrText>
      </w:r>
      <w:r w:rsidR="00ED29D7" w:rsidRPr="008405C5">
        <w:rPr>
          <w:rFonts w:ascii="Times New Roman" w:hAnsi="Times New Roman"/>
          <w:position w:val="-17"/>
          <w:sz w:val="24"/>
          <w:szCs w:val="24"/>
        </w:rPr>
        <w:pict>
          <v:shape id="_x0000_i1038" type="#_x0000_t75" style="width:191.25pt;height:24.75pt" equationxml="&lt;">
            <v:imagedata r:id="rId18" o:title="" chromakey="white"/>
          </v:shape>
        </w:pict>
      </w:r>
      <w:r w:rsidR="001A0C0C" w:rsidRPr="001F7D91">
        <w:rPr>
          <w:rFonts w:ascii="Times New Roman" w:hAnsi="Times New Roman"/>
          <w:sz w:val="24"/>
          <w:szCs w:val="24"/>
        </w:rPr>
        <w:instrText xml:space="preserve"> </w:instrText>
      </w:r>
      <w:r w:rsidR="008405C5" w:rsidRPr="001F7D91">
        <w:rPr>
          <w:rFonts w:ascii="Times New Roman" w:hAnsi="Times New Roman"/>
          <w:sz w:val="24"/>
          <w:szCs w:val="24"/>
        </w:rPr>
        <w:fldChar w:fldCharType="separate"/>
      </w:r>
      <w:r w:rsidR="00ED29D7" w:rsidRPr="008405C5">
        <w:rPr>
          <w:rFonts w:ascii="Times New Roman" w:hAnsi="Times New Roman"/>
          <w:position w:val="-17"/>
          <w:sz w:val="24"/>
          <w:szCs w:val="24"/>
        </w:rPr>
        <w:pict>
          <v:shape id="_x0000_i1039" type="#_x0000_t75" style="width:191.25pt;height:24.75pt" equationxml="&lt;">
            <v:imagedata r:id="rId18" o:title="" chromakey="white"/>
          </v:shape>
        </w:pict>
      </w:r>
      <w:r w:rsidR="008405C5" w:rsidRPr="001F7D91">
        <w:rPr>
          <w:rFonts w:ascii="Times New Roman" w:hAnsi="Times New Roman"/>
          <w:sz w:val="24"/>
          <w:szCs w:val="24"/>
        </w:rPr>
        <w:fldChar w:fldCharType="end"/>
      </w:r>
      <w:r w:rsidR="008405C5" w:rsidRPr="001F7D91">
        <w:rPr>
          <w:rFonts w:ascii="Times New Roman" w:hAnsi="Times New Roman"/>
          <w:sz w:val="24"/>
          <w:szCs w:val="24"/>
        </w:rPr>
        <w:fldChar w:fldCharType="begin"/>
      </w:r>
      <w:r w:rsidRPr="001F7D91">
        <w:rPr>
          <w:rFonts w:ascii="Times New Roman" w:hAnsi="Times New Roman"/>
          <w:sz w:val="24"/>
          <w:szCs w:val="24"/>
        </w:rPr>
        <w:instrText xml:space="preserve"> QUOTE </w:instrText>
      </w:r>
      <w:r w:rsidR="00ED29D7" w:rsidRPr="008405C5">
        <w:rPr>
          <w:rFonts w:ascii="Times New Roman" w:hAnsi="Times New Roman"/>
          <w:sz w:val="24"/>
          <w:szCs w:val="24"/>
        </w:rPr>
        <w:pict>
          <v:shape id="_x0000_i1040" type="#_x0000_t75" style="width:244.5pt;height:33.75pt" equationxml="&lt;">
            <v:imagedata r:id="rId19" o:title="" chromakey="white"/>
          </v:shape>
        </w:pict>
      </w:r>
      <w:r w:rsidRPr="001F7D91">
        <w:rPr>
          <w:rFonts w:ascii="Times New Roman" w:hAnsi="Times New Roman"/>
          <w:sz w:val="24"/>
          <w:szCs w:val="24"/>
        </w:rPr>
        <w:instrText xml:space="preserve"> </w:instrText>
      </w:r>
      <w:r w:rsidR="008405C5" w:rsidRPr="001F7D91">
        <w:rPr>
          <w:rFonts w:ascii="Times New Roman" w:hAnsi="Times New Roman"/>
          <w:sz w:val="24"/>
          <w:szCs w:val="24"/>
        </w:rPr>
        <w:fldChar w:fldCharType="end"/>
      </w:r>
    </w:p>
    <w:p w:rsidR="00435875" w:rsidRPr="00435875" w:rsidRDefault="00435875" w:rsidP="00435875">
      <w:pPr>
        <w:spacing w:before="60" w:after="60"/>
        <w:jc w:val="both"/>
        <w:rPr>
          <w:rFonts w:ascii="Times New Roman" w:hAnsi="Times New Roman"/>
          <w:sz w:val="24"/>
          <w:szCs w:val="24"/>
        </w:rPr>
      </w:pPr>
    </w:p>
    <w:p w:rsidR="00435875" w:rsidRPr="00435875" w:rsidRDefault="00435875" w:rsidP="00435875">
      <w:pPr>
        <w:spacing w:before="60" w:after="60"/>
        <w:jc w:val="both"/>
        <w:rPr>
          <w:rFonts w:ascii="Times New Roman" w:hAnsi="Times New Roman"/>
          <w:sz w:val="24"/>
          <w:szCs w:val="24"/>
        </w:rPr>
      </w:pPr>
      <w:r w:rsidRPr="00435875">
        <w:rPr>
          <w:rFonts w:ascii="Times New Roman" w:hAnsi="Times New Roman"/>
          <w:sz w:val="24"/>
          <w:szCs w:val="24"/>
        </w:rPr>
        <w:object w:dxaOrig="9610" w:dyaOrig="4138">
          <v:shape id="_x0000_i1041" type="#_x0000_t75" style="width:481.5pt;height:207pt;visibility:visible" o:ole="">
            <v:imagedata r:id="rId20" o:title=""/>
            <o:lock v:ext="edit" aspectratio="f"/>
          </v:shape>
          <o:OLEObject Type="Embed" ProgID="Excel.Sheet.8" ShapeID="_x0000_i1041" DrawAspect="Content" ObjectID="_1321425220" r:id="rId21">
            <o:FieldCodes>\s</o:FieldCodes>
          </o:OLEObject>
        </w:object>
      </w:r>
    </w:p>
    <w:p w:rsidR="00435875" w:rsidRPr="00435875" w:rsidRDefault="00435875" w:rsidP="00435875">
      <w:pPr>
        <w:spacing w:before="60" w:after="60"/>
        <w:jc w:val="both"/>
        <w:rPr>
          <w:rFonts w:ascii="Times New Roman" w:hAnsi="Times New Roman"/>
          <w:sz w:val="24"/>
          <w:szCs w:val="24"/>
        </w:rPr>
      </w:pPr>
      <w:r w:rsidRPr="00435875">
        <w:rPr>
          <w:rFonts w:ascii="Times New Roman" w:hAnsi="Times New Roman"/>
          <w:sz w:val="24"/>
          <w:szCs w:val="24"/>
        </w:rPr>
        <w:t>Ри</w:t>
      </w:r>
      <w:r w:rsidR="001F7D91">
        <w:rPr>
          <w:rFonts w:ascii="Times New Roman" w:hAnsi="Times New Roman"/>
          <w:sz w:val="24"/>
          <w:szCs w:val="24"/>
        </w:rPr>
        <w:t>с.3</w:t>
      </w:r>
      <w:r w:rsidRPr="00435875">
        <w:rPr>
          <w:rFonts w:ascii="Times New Roman" w:hAnsi="Times New Roman"/>
          <w:sz w:val="24"/>
          <w:szCs w:val="24"/>
        </w:rPr>
        <w:t>. Динамика изменения численности населения на первую очередь</w:t>
      </w:r>
    </w:p>
    <w:p w:rsidR="00435875" w:rsidRPr="001F7D91" w:rsidRDefault="00F77AC7" w:rsidP="001F7D91">
      <w:pPr>
        <w:spacing w:before="60" w:after="60" w:line="240" w:lineRule="auto"/>
        <w:ind w:firstLine="708"/>
        <w:jc w:val="both"/>
        <w:rPr>
          <w:rFonts w:ascii="Times New Roman" w:hAnsi="Times New Roman"/>
          <w:sz w:val="24"/>
          <w:szCs w:val="24"/>
        </w:rPr>
      </w:pPr>
      <w:r w:rsidRPr="001F7D91">
        <w:rPr>
          <w:rFonts w:ascii="Times New Roman" w:hAnsi="Times New Roman"/>
          <w:sz w:val="24"/>
          <w:szCs w:val="24"/>
        </w:rPr>
        <w:lastRenderedPageBreak/>
        <w:t>Н</w:t>
      </w:r>
      <w:r w:rsidR="00435875" w:rsidRPr="001F7D91">
        <w:rPr>
          <w:rFonts w:ascii="Times New Roman" w:hAnsi="Times New Roman"/>
          <w:sz w:val="24"/>
          <w:szCs w:val="24"/>
        </w:rPr>
        <w:t>а расчетный срок –  12182чел.</w:t>
      </w:r>
    </w:p>
    <w:p w:rsidR="00435875" w:rsidRPr="00435875" w:rsidRDefault="00435875" w:rsidP="001F7D91">
      <w:pPr>
        <w:spacing w:before="60" w:after="60" w:line="240" w:lineRule="auto"/>
        <w:jc w:val="both"/>
        <w:rPr>
          <w:rFonts w:ascii="Times New Roman" w:hAnsi="Times New Roman"/>
          <w:sz w:val="24"/>
          <w:szCs w:val="24"/>
        </w:rPr>
      </w:pPr>
      <w:r w:rsidRPr="001F7D91">
        <w:rPr>
          <w:rFonts w:ascii="Times New Roman" w:hAnsi="Times New Roman"/>
          <w:sz w:val="24"/>
          <w:szCs w:val="24"/>
        </w:rPr>
        <w:t xml:space="preserve"> </w:t>
      </w:r>
      <w:r w:rsidR="008405C5" w:rsidRPr="001F7D91">
        <w:rPr>
          <w:rFonts w:ascii="Times New Roman" w:hAnsi="Times New Roman"/>
          <w:sz w:val="24"/>
          <w:szCs w:val="24"/>
        </w:rPr>
        <w:fldChar w:fldCharType="begin"/>
      </w:r>
      <w:r w:rsidR="00E33C58" w:rsidRPr="001F7D91">
        <w:rPr>
          <w:rFonts w:ascii="Times New Roman" w:hAnsi="Times New Roman"/>
          <w:sz w:val="24"/>
          <w:szCs w:val="24"/>
        </w:rPr>
        <w:instrText xml:space="preserve"> QUOTE </w:instrText>
      </w:r>
      <w:r w:rsidR="00ED29D7" w:rsidRPr="008405C5">
        <w:rPr>
          <w:rFonts w:ascii="Times New Roman" w:hAnsi="Times New Roman"/>
          <w:position w:val="-17"/>
          <w:sz w:val="24"/>
          <w:szCs w:val="24"/>
        </w:rPr>
        <w:pict>
          <v:shape id="_x0000_i1042" type="#_x0000_t75" style="width:195pt;height:24pt" equationxml="&lt;">
            <v:imagedata r:id="rId22" o:title="" chromakey="white"/>
          </v:shape>
        </w:pict>
      </w:r>
      <w:r w:rsidR="00E33C58" w:rsidRPr="001F7D91">
        <w:rPr>
          <w:rFonts w:ascii="Times New Roman" w:hAnsi="Times New Roman"/>
          <w:sz w:val="24"/>
          <w:szCs w:val="24"/>
        </w:rPr>
        <w:instrText xml:space="preserve"> </w:instrText>
      </w:r>
      <w:r w:rsidR="008405C5" w:rsidRPr="001F7D91">
        <w:rPr>
          <w:rFonts w:ascii="Times New Roman" w:hAnsi="Times New Roman"/>
          <w:sz w:val="24"/>
          <w:szCs w:val="24"/>
        </w:rPr>
        <w:fldChar w:fldCharType="separate"/>
      </w:r>
      <w:r w:rsidR="00ED29D7" w:rsidRPr="008405C5">
        <w:rPr>
          <w:rFonts w:ascii="Times New Roman" w:hAnsi="Times New Roman"/>
          <w:position w:val="-17"/>
          <w:sz w:val="24"/>
          <w:szCs w:val="24"/>
        </w:rPr>
        <w:pict>
          <v:shape id="_x0000_i1043" type="#_x0000_t75" style="width:195pt;height:24.75pt" equationxml="&lt;">
            <v:imagedata r:id="rId22" o:title="" chromakey="white"/>
          </v:shape>
        </w:pict>
      </w:r>
      <w:r w:rsidR="008405C5" w:rsidRPr="001F7D91">
        <w:rPr>
          <w:rFonts w:ascii="Times New Roman" w:hAnsi="Times New Roman"/>
          <w:sz w:val="24"/>
          <w:szCs w:val="24"/>
        </w:rPr>
        <w:fldChar w:fldCharType="end"/>
      </w:r>
      <w:r w:rsidR="008405C5" w:rsidRPr="00435875">
        <w:rPr>
          <w:rFonts w:ascii="Times New Roman" w:hAnsi="Times New Roman"/>
          <w:sz w:val="24"/>
          <w:szCs w:val="24"/>
        </w:rPr>
        <w:fldChar w:fldCharType="begin"/>
      </w:r>
      <w:r w:rsidRPr="00435875">
        <w:rPr>
          <w:rFonts w:ascii="Times New Roman" w:hAnsi="Times New Roman"/>
          <w:sz w:val="24"/>
          <w:szCs w:val="24"/>
        </w:rPr>
        <w:instrText xml:space="preserve"> QUOTE </w:instrText>
      </w:r>
      <w:r w:rsidR="00ED29D7" w:rsidRPr="008405C5">
        <w:rPr>
          <w:rFonts w:ascii="Times New Roman" w:hAnsi="Times New Roman"/>
          <w:sz w:val="24"/>
          <w:szCs w:val="24"/>
        </w:rPr>
        <w:pict>
          <v:shape id="_x0000_i1044" type="#_x0000_t75" style="width:204.75pt;height:33.75pt" equationxml="&lt;">
            <v:imagedata r:id="rId23" o:title="" chromakey="white"/>
          </v:shape>
        </w:pict>
      </w:r>
      <w:r w:rsidRPr="00435875">
        <w:rPr>
          <w:rFonts w:ascii="Times New Roman" w:hAnsi="Times New Roman"/>
          <w:sz w:val="24"/>
          <w:szCs w:val="24"/>
        </w:rPr>
        <w:instrText xml:space="preserve"> </w:instrText>
      </w:r>
      <w:r w:rsidR="008405C5" w:rsidRPr="00435875">
        <w:rPr>
          <w:rFonts w:ascii="Times New Roman" w:hAnsi="Times New Roman"/>
          <w:sz w:val="24"/>
          <w:szCs w:val="24"/>
        </w:rPr>
        <w:fldChar w:fldCharType="end"/>
      </w:r>
    </w:p>
    <w:p w:rsidR="00435875" w:rsidRPr="00435875" w:rsidRDefault="00435875" w:rsidP="00435875">
      <w:pPr>
        <w:spacing w:before="60" w:after="60"/>
        <w:jc w:val="both"/>
        <w:rPr>
          <w:rFonts w:ascii="Times New Roman" w:hAnsi="Times New Roman"/>
          <w:sz w:val="24"/>
          <w:szCs w:val="24"/>
        </w:rPr>
      </w:pPr>
      <w:r w:rsidRPr="00435875">
        <w:rPr>
          <w:rFonts w:ascii="Times New Roman" w:hAnsi="Times New Roman"/>
          <w:sz w:val="24"/>
          <w:szCs w:val="24"/>
        </w:rPr>
        <w:object w:dxaOrig="8967" w:dyaOrig="4868">
          <v:shape id="_x0000_i1045" type="#_x0000_t75" style="width:448.5pt;height:243.75pt;visibility:visible" o:ole="">
            <v:imagedata r:id="rId24" o:title="" cropbottom="-27f"/>
            <o:lock v:ext="edit" aspectratio="f"/>
          </v:shape>
          <o:OLEObject Type="Embed" ProgID="Excel.Sheet.8" ShapeID="_x0000_i1045" DrawAspect="Content" ObjectID="_1321425221" r:id="rId25">
            <o:FieldCodes>\s</o:FieldCodes>
          </o:OLEObject>
        </w:object>
      </w:r>
    </w:p>
    <w:p w:rsidR="00435875" w:rsidRPr="00435875" w:rsidRDefault="001F7D91" w:rsidP="00435875">
      <w:pPr>
        <w:spacing w:before="60" w:after="60"/>
        <w:jc w:val="both"/>
        <w:rPr>
          <w:rFonts w:ascii="Times New Roman" w:hAnsi="Times New Roman"/>
          <w:sz w:val="24"/>
          <w:szCs w:val="24"/>
        </w:rPr>
      </w:pPr>
      <w:r>
        <w:rPr>
          <w:rFonts w:ascii="Times New Roman" w:hAnsi="Times New Roman"/>
          <w:sz w:val="24"/>
          <w:szCs w:val="24"/>
        </w:rPr>
        <w:t>Рис.4</w:t>
      </w:r>
      <w:r w:rsidR="00435875" w:rsidRPr="00435875">
        <w:rPr>
          <w:rFonts w:ascii="Times New Roman" w:hAnsi="Times New Roman"/>
          <w:sz w:val="24"/>
          <w:szCs w:val="24"/>
        </w:rPr>
        <w:t>. Динамика изменения численности населения на расчетный срок</w:t>
      </w:r>
    </w:p>
    <w:p w:rsidR="00435875" w:rsidRPr="00435875" w:rsidRDefault="00435875" w:rsidP="001F7D91">
      <w:pPr>
        <w:spacing w:after="0" w:line="240" w:lineRule="auto"/>
        <w:ind w:firstLine="454"/>
        <w:jc w:val="both"/>
        <w:rPr>
          <w:rFonts w:ascii="Times New Roman" w:hAnsi="Times New Roman"/>
          <w:sz w:val="24"/>
          <w:szCs w:val="24"/>
        </w:rPr>
      </w:pPr>
      <w:r w:rsidRPr="00435875">
        <w:rPr>
          <w:rFonts w:ascii="Times New Roman" w:hAnsi="Times New Roman"/>
          <w:sz w:val="24"/>
          <w:szCs w:val="24"/>
        </w:rPr>
        <w:t>В проекте принята численность населения</w:t>
      </w:r>
      <w:r w:rsidR="001F7D91">
        <w:rPr>
          <w:rFonts w:ascii="Times New Roman" w:hAnsi="Times New Roman"/>
          <w:sz w:val="24"/>
          <w:szCs w:val="24"/>
        </w:rPr>
        <w:t>,</w:t>
      </w:r>
      <w:r w:rsidRPr="00435875">
        <w:rPr>
          <w:rFonts w:ascii="Times New Roman" w:hAnsi="Times New Roman"/>
          <w:sz w:val="24"/>
          <w:szCs w:val="24"/>
        </w:rPr>
        <w:t xml:space="preserve"> рассчитанная по методу трудового баланса:</w:t>
      </w:r>
    </w:p>
    <w:p w:rsidR="00435875" w:rsidRPr="00435875" w:rsidRDefault="00F77AC7" w:rsidP="001F7D9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435875" w:rsidRPr="00435875">
        <w:rPr>
          <w:rFonts w:ascii="Times New Roman" w:hAnsi="Times New Roman"/>
          <w:sz w:val="24"/>
          <w:szCs w:val="24"/>
        </w:rPr>
        <w:t xml:space="preserve">на первую очередь –  11436 чел. </w:t>
      </w:r>
    </w:p>
    <w:p w:rsidR="00435875" w:rsidRPr="00435875" w:rsidRDefault="00F77AC7" w:rsidP="001F7D9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435875" w:rsidRPr="00435875">
        <w:rPr>
          <w:rFonts w:ascii="Times New Roman" w:hAnsi="Times New Roman"/>
          <w:sz w:val="24"/>
          <w:szCs w:val="24"/>
        </w:rPr>
        <w:t>на расчетный срок –  12648 чел.</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sz w:val="24"/>
          <w:szCs w:val="24"/>
        </w:rPr>
        <w:t>При расчете динамики численности населения учитывается приток населения репродуктивного возраста для заполнения ниши вакантных мест на рынке труда, которая образуется  результате реализации крупных инвестиционных проектов, что повлечет за собой некоторые изменение демографических процессов.</w:t>
      </w:r>
    </w:p>
    <w:p w:rsidR="00120C8E" w:rsidRPr="001A7D85" w:rsidRDefault="00120C8E" w:rsidP="001F7D91">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Таким образом, прирост населения на срок генерального плана 20 лет (до 2027 года) составит </w:t>
      </w:r>
      <w:r w:rsidR="00E33C58">
        <w:rPr>
          <w:rFonts w:ascii="Times New Roman" w:hAnsi="Times New Roman"/>
          <w:sz w:val="24"/>
          <w:szCs w:val="24"/>
        </w:rPr>
        <w:t>1378</w:t>
      </w:r>
      <w:r w:rsidRPr="001A7D85">
        <w:rPr>
          <w:rFonts w:ascii="Times New Roman" w:hAnsi="Times New Roman"/>
          <w:sz w:val="24"/>
          <w:szCs w:val="24"/>
        </w:rPr>
        <w:t xml:space="preserve"> человек. Для последующих расчетов перспективная численность населения на расчетный срок генерального плана составляет </w:t>
      </w:r>
      <w:r w:rsidR="00E33C58">
        <w:rPr>
          <w:rFonts w:ascii="Times New Roman" w:hAnsi="Times New Roman"/>
          <w:sz w:val="24"/>
          <w:szCs w:val="24"/>
        </w:rPr>
        <w:t>12648</w:t>
      </w:r>
      <w:r w:rsidRPr="001A7D85">
        <w:rPr>
          <w:rFonts w:ascii="Times New Roman" w:hAnsi="Times New Roman"/>
          <w:sz w:val="24"/>
          <w:szCs w:val="24"/>
        </w:rPr>
        <w:t xml:space="preserve"> человек.</w:t>
      </w:r>
    </w:p>
    <w:p w:rsidR="00120C8E" w:rsidRPr="001A7D85" w:rsidRDefault="00120C8E" w:rsidP="001F7D91">
      <w:pPr>
        <w:spacing w:after="0" w:line="240" w:lineRule="auto"/>
        <w:ind w:firstLine="454"/>
        <w:jc w:val="both"/>
        <w:rPr>
          <w:rFonts w:ascii="Times New Roman" w:hAnsi="Times New Roman"/>
          <w:sz w:val="24"/>
          <w:szCs w:val="24"/>
          <w:shd w:val="clear" w:color="auto" w:fill="FFFFFF"/>
        </w:rPr>
      </w:pPr>
      <w:r w:rsidRPr="001A7D85">
        <w:rPr>
          <w:rFonts w:ascii="Times New Roman" w:hAnsi="Times New Roman"/>
          <w:sz w:val="24"/>
          <w:szCs w:val="24"/>
        </w:rPr>
        <w:t xml:space="preserve">Обобщенные данные о перспективной численности населения </w:t>
      </w:r>
      <w:r w:rsidR="005211AB" w:rsidRPr="001A7D85">
        <w:rPr>
          <w:rFonts w:ascii="Times New Roman" w:hAnsi="Times New Roman"/>
          <w:sz w:val="24"/>
          <w:szCs w:val="24"/>
        </w:rPr>
        <w:t>Тацинского сельского поселения</w:t>
      </w:r>
      <w:r w:rsidRPr="001A7D85">
        <w:rPr>
          <w:rFonts w:ascii="Times New Roman" w:hAnsi="Times New Roman"/>
          <w:sz w:val="24"/>
          <w:szCs w:val="24"/>
        </w:rPr>
        <w:t xml:space="preserve"> представлены в </w:t>
      </w:r>
      <w:r w:rsidR="001F7D91">
        <w:rPr>
          <w:rFonts w:ascii="Times New Roman" w:hAnsi="Times New Roman"/>
          <w:sz w:val="24"/>
          <w:szCs w:val="24"/>
          <w:shd w:val="clear" w:color="auto" w:fill="FFFFFF"/>
        </w:rPr>
        <w:t>таблице 7</w:t>
      </w:r>
    </w:p>
    <w:p w:rsidR="00120C8E" w:rsidRPr="001A7D85" w:rsidRDefault="001F7D91" w:rsidP="00F77AC7">
      <w:pPr>
        <w:jc w:val="right"/>
        <w:rPr>
          <w:rFonts w:ascii="Times New Roman" w:hAnsi="Times New Roman"/>
          <w:sz w:val="24"/>
          <w:szCs w:val="24"/>
          <w:shd w:val="clear" w:color="auto" w:fill="FFFFFF"/>
        </w:rPr>
      </w:pPr>
      <w:r>
        <w:rPr>
          <w:rFonts w:ascii="Times New Roman" w:hAnsi="Times New Roman"/>
          <w:sz w:val="24"/>
          <w:szCs w:val="24"/>
          <w:shd w:val="clear" w:color="auto" w:fill="FFFFFF"/>
        </w:rPr>
        <w:t>Таблица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111"/>
        <w:gridCol w:w="2006"/>
        <w:gridCol w:w="2015"/>
        <w:gridCol w:w="2007"/>
      </w:tblGrid>
      <w:tr w:rsidR="00D638AC" w:rsidRPr="00435875" w:rsidTr="001F7D91">
        <w:tc>
          <w:tcPr>
            <w:tcW w:w="1998" w:type="dxa"/>
            <w:vAlign w:val="center"/>
          </w:tcPr>
          <w:p w:rsidR="00D638AC" w:rsidRPr="00435875" w:rsidRDefault="00D638AC" w:rsidP="001F7D91">
            <w:pPr>
              <w:spacing w:before="60" w:after="60"/>
              <w:jc w:val="center"/>
              <w:rPr>
                <w:rFonts w:ascii="Times New Roman" w:hAnsi="Times New Roman"/>
                <w:sz w:val="24"/>
                <w:szCs w:val="24"/>
              </w:rPr>
            </w:pPr>
          </w:p>
        </w:tc>
        <w:tc>
          <w:tcPr>
            <w:tcW w:w="2111"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Численность населения по градообразующим кадрам,   чел.</w:t>
            </w:r>
          </w:p>
        </w:tc>
        <w:tc>
          <w:tcPr>
            <w:tcW w:w="2006"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Прирост</w:t>
            </w:r>
          </w:p>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населения, чел.</w:t>
            </w:r>
          </w:p>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 xml:space="preserve">(сущ. </w:t>
            </w:r>
            <w:r>
              <w:rPr>
                <w:rFonts w:ascii="Times New Roman" w:hAnsi="Times New Roman"/>
                <w:sz w:val="24"/>
                <w:szCs w:val="24"/>
              </w:rPr>
              <w:t>11270</w:t>
            </w:r>
            <w:r w:rsidRPr="00435875">
              <w:rPr>
                <w:rFonts w:ascii="Times New Roman" w:hAnsi="Times New Roman"/>
                <w:sz w:val="24"/>
                <w:szCs w:val="24"/>
              </w:rPr>
              <w:t xml:space="preserve"> чел.)</w:t>
            </w:r>
          </w:p>
        </w:tc>
        <w:tc>
          <w:tcPr>
            <w:tcW w:w="2015"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Численность населения по естественному приросту,  чел.</w:t>
            </w:r>
          </w:p>
        </w:tc>
        <w:tc>
          <w:tcPr>
            <w:tcW w:w="2007"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Прирост</w:t>
            </w:r>
          </w:p>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населения, чел.</w:t>
            </w:r>
          </w:p>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(сущ. 11270 чел.)</w:t>
            </w:r>
          </w:p>
        </w:tc>
      </w:tr>
      <w:tr w:rsidR="00D638AC" w:rsidRPr="00435875" w:rsidTr="001F7D91">
        <w:tc>
          <w:tcPr>
            <w:tcW w:w="1998"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Первая очередь</w:t>
            </w:r>
          </w:p>
        </w:tc>
        <w:tc>
          <w:tcPr>
            <w:tcW w:w="2111"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11436</w:t>
            </w:r>
          </w:p>
        </w:tc>
        <w:tc>
          <w:tcPr>
            <w:tcW w:w="2006"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166</w:t>
            </w:r>
          </w:p>
        </w:tc>
        <w:tc>
          <w:tcPr>
            <w:tcW w:w="2015"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11349</w:t>
            </w:r>
          </w:p>
        </w:tc>
        <w:tc>
          <w:tcPr>
            <w:tcW w:w="2007"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79</w:t>
            </w:r>
          </w:p>
        </w:tc>
      </w:tr>
      <w:tr w:rsidR="00D638AC" w:rsidRPr="00435875" w:rsidTr="001F7D91">
        <w:tc>
          <w:tcPr>
            <w:tcW w:w="1998"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Расчетный срок</w:t>
            </w:r>
          </w:p>
        </w:tc>
        <w:tc>
          <w:tcPr>
            <w:tcW w:w="2111"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12648</w:t>
            </w:r>
          </w:p>
        </w:tc>
        <w:tc>
          <w:tcPr>
            <w:tcW w:w="2006"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1378</w:t>
            </w:r>
          </w:p>
        </w:tc>
        <w:tc>
          <w:tcPr>
            <w:tcW w:w="2015"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12182</w:t>
            </w:r>
          </w:p>
        </w:tc>
        <w:tc>
          <w:tcPr>
            <w:tcW w:w="2007" w:type="dxa"/>
            <w:vAlign w:val="center"/>
          </w:tcPr>
          <w:p w:rsidR="00D638AC" w:rsidRPr="00435875" w:rsidRDefault="00D638AC" w:rsidP="001F7D91">
            <w:pPr>
              <w:spacing w:before="60" w:after="60"/>
              <w:jc w:val="center"/>
              <w:rPr>
                <w:rFonts w:ascii="Times New Roman" w:hAnsi="Times New Roman"/>
                <w:sz w:val="24"/>
                <w:szCs w:val="24"/>
              </w:rPr>
            </w:pPr>
            <w:r w:rsidRPr="00435875">
              <w:rPr>
                <w:rFonts w:ascii="Times New Roman" w:hAnsi="Times New Roman"/>
                <w:sz w:val="24"/>
                <w:szCs w:val="24"/>
              </w:rPr>
              <w:t>912</w:t>
            </w:r>
          </w:p>
        </w:tc>
      </w:tr>
    </w:tbl>
    <w:p w:rsidR="001F7D91" w:rsidRDefault="001F7D91" w:rsidP="00F77AC7">
      <w:pPr>
        <w:spacing w:after="0"/>
        <w:ind w:firstLine="708"/>
        <w:jc w:val="both"/>
        <w:rPr>
          <w:rFonts w:ascii="Times New Roman" w:hAnsi="Times New Roman"/>
          <w:sz w:val="24"/>
          <w:szCs w:val="24"/>
        </w:rPr>
      </w:pPr>
    </w:p>
    <w:p w:rsidR="00120C8E" w:rsidRPr="001A7D85" w:rsidRDefault="00120C8E" w:rsidP="0043543A">
      <w:pPr>
        <w:spacing w:after="0" w:line="240" w:lineRule="auto"/>
        <w:ind w:firstLine="454"/>
        <w:jc w:val="both"/>
        <w:rPr>
          <w:rFonts w:ascii="Times New Roman" w:hAnsi="Times New Roman"/>
          <w:sz w:val="24"/>
          <w:szCs w:val="24"/>
        </w:rPr>
      </w:pPr>
      <w:r w:rsidRPr="001A7D85">
        <w:rPr>
          <w:rFonts w:ascii="Times New Roman" w:hAnsi="Times New Roman"/>
          <w:sz w:val="24"/>
          <w:szCs w:val="24"/>
        </w:rPr>
        <w:t>При учете жилищного строительства на проектируемых участках в численности населения ожидаются существенные изменения, которые следует учитывать при прогнозе численности. Для этого временные интервалы между годами необходимо сократить и принять за точки прогноза 2010, 2015, 2020 и 2025 годы, исходя из которых, необходимо составить скорректированный прогноз на расчетные сроки генерального плана.</w:t>
      </w:r>
    </w:p>
    <w:p w:rsidR="0043543A" w:rsidRPr="007156F1" w:rsidRDefault="00120C8E" w:rsidP="007156F1">
      <w:pPr>
        <w:spacing w:line="240" w:lineRule="auto"/>
        <w:ind w:firstLine="454"/>
        <w:jc w:val="both"/>
        <w:rPr>
          <w:rFonts w:ascii="Times New Roman" w:hAnsi="Times New Roman"/>
          <w:sz w:val="24"/>
          <w:szCs w:val="24"/>
          <w:shd w:val="clear" w:color="auto" w:fill="FFFFFF"/>
        </w:rPr>
      </w:pPr>
      <w:r w:rsidRPr="001A7D85">
        <w:rPr>
          <w:rFonts w:ascii="Times New Roman" w:hAnsi="Times New Roman"/>
          <w:sz w:val="24"/>
          <w:szCs w:val="24"/>
        </w:rPr>
        <w:lastRenderedPageBreak/>
        <w:t xml:space="preserve">Окончательные результаты прогнозирования динамики численности населения </w:t>
      </w:r>
      <w:r w:rsidR="005211AB" w:rsidRPr="001A7D85">
        <w:rPr>
          <w:rFonts w:ascii="Times New Roman" w:hAnsi="Times New Roman"/>
          <w:sz w:val="24"/>
          <w:szCs w:val="24"/>
        </w:rPr>
        <w:t xml:space="preserve">Тацинского сельского поселения </w:t>
      </w:r>
      <w:r w:rsidRPr="001A7D85">
        <w:rPr>
          <w:rFonts w:ascii="Times New Roman" w:hAnsi="Times New Roman"/>
          <w:sz w:val="24"/>
          <w:szCs w:val="24"/>
        </w:rPr>
        <w:t xml:space="preserve"> по оптимистическому сценарию приведены в сводной </w:t>
      </w:r>
      <w:r w:rsidR="0043543A">
        <w:rPr>
          <w:rFonts w:ascii="Times New Roman" w:hAnsi="Times New Roman"/>
          <w:sz w:val="24"/>
          <w:szCs w:val="24"/>
          <w:shd w:val="clear" w:color="auto" w:fill="FFFFFF"/>
        </w:rPr>
        <w:t>таблице 8</w:t>
      </w:r>
      <w:r w:rsidR="00D638AC">
        <w:rPr>
          <w:rFonts w:ascii="Times New Roman" w:hAnsi="Times New Roman"/>
          <w:sz w:val="24"/>
          <w:szCs w:val="24"/>
          <w:shd w:val="clear" w:color="auto" w:fill="FFFFFF"/>
        </w:rPr>
        <w:t>.</w:t>
      </w:r>
    </w:p>
    <w:p w:rsidR="00D638AC" w:rsidRDefault="0043543A" w:rsidP="0043543A">
      <w:pPr>
        <w:spacing w:after="0" w:line="240" w:lineRule="auto"/>
        <w:ind w:firstLine="454"/>
        <w:jc w:val="right"/>
        <w:rPr>
          <w:rFonts w:ascii="Times New Roman" w:hAnsi="Times New Roman"/>
          <w:sz w:val="24"/>
          <w:szCs w:val="24"/>
        </w:rPr>
      </w:pPr>
      <w:r>
        <w:rPr>
          <w:rFonts w:ascii="Times New Roman" w:hAnsi="Times New Roman"/>
          <w:sz w:val="24"/>
          <w:szCs w:val="24"/>
        </w:rPr>
        <w:t>Таблица 8</w:t>
      </w:r>
    </w:p>
    <w:p w:rsidR="00120C8E" w:rsidRDefault="00120C8E" w:rsidP="0043543A">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Сводная таблица перспективной численности населения </w:t>
      </w:r>
      <w:r w:rsidR="0043543A">
        <w:rPr>
          <w:rFonts w:ascii="Times New Roman" w:hAnsi="Times New Roman"/>
          <w:sz w:val="24"/>
          <w:szCs w:val="24"/>
        </w:rPr>
        <w:t xml:space="preserve">Тацинского сельского поселения </w:t>
      </w:r>
      <w:r w:rsidRPr="001A7D85">
        <w:rPr>
          <w:rFonts w:ascii="Times New Roman" w:hAnsi="Times New Roman"/>
          <w:sz w:val="24"/>
          <w:szCs w:val="24"/>
        </w:rPr>
        <w:t>по оптимистическому пути в целом, а так же сельских поселений, входящих в его состав.</w:t>
      </w:r>
    </w:p>
    <w:p w:rsidR="0043543A" w:rsidRDefault="0043543A" w:rsidP="0043543A">
      <w:pPr>
        <w:spacing w:after="0" w:line="240" w:lineRule="auto"/>
        <w:ind w:firstLine="454"/>
        <w:jc w:val="both"/>
        <w:rPr>
          <w:rFonts w:ascii="Times New Roman" w:hAnsi="Times New Roman"/>
          <w:sz w:val="24"/>
          <w:szCs w:val="24"/>
        </w:rPr>
      </w:pPr>
    </w:p>
    <w:tbl>
      <w:tblPr>
        <w:tblW w:w="9923" w:type="dxa"/>
        <w:tblInd w:w="108" w:type="dxa"/>
        <w:tblLayout w:type="fixed"/>
        <w:tblLook w:val="0000"/>
      </w:tblPr>
      <w:tblGrid>
        <w:gridCol w:w="2977"/>
        <w:gridCol w:w="1163"/>
        <w:gridCol w:w="900"/>
        <w:gridCol w:w="900"/>
        <w:gridCol w:w="900"/>
        <w:gridCol w:w="900"/>
        <w:gridCol w:w="1080"/>
        <w:gridCol w:w="1103"/>
      </w:tblGrid>
      <w:tr w:rsidR="00E269E9" w:rsidRPr="00EA242B" w:rsidTr="0043543A">
        <w:trPr>
          <w:trHeight w:val="292"/>
        </w:trPr>
        <w:tc>
          <w:tcPr>
            <w:tcW w:w="2977" w:type="dxa"/>
            <w:tcBorders>
              <w:top w:val="single" w:sz="4" w:space="0" w:color="000000"/>
              <w:left w:val="single" w:sz="4" w:space="0" w:color="000000"/>
              <w:right w:val="single" w:sz="4" w:space="0" w:color="auto"/>
            </w:tcBorders>
            <w:vAlign w:val="center"/>
          </w:tcPr>
          <w:p w:rsidR="00E269E9" w:rsidRPr="00EA242B" w:rsidRDefault="00E269E9" w:rsidP="0043543A">
            <w:pPr>
              <w:snapToGrid w:val="0"/>
              <w:ind w:firstLine="6"/>
              <w:jc w:val="center"/>
              <w:rPr>
                <w:rFonts w:ascii="Times New Roman" w:hAnsi="Times New Roman"/>
                <w:b/>
              </w:rPr>
            </w:pPr>
          </w:p>
        </w:tc>
        <w:tc>
          <w:tcPr>
            <w:tcW w:w="1163" w:type="dxa"/>
            <w:tcBorders>
              <w:top w:val="single" w:sz="4" w:space="0" w:color="000000"/>
              <w:left w:val="single" w:sz="4" w:space="0" w:color="000000"/>
              <w:right w:val="single" w:sz="4" w:space="0" w:color="auto"/>
            </w:tcBorders>
            <w:vAlign w:val="center"/>
          </w:tcPr>
          <w:p w:rsidR="00E269E9" w:rsidRPr="0043543A" w:rsidRDefault="00E269E9" w:rsidP="0043543A">
            <w:pPr>
              <w:snapToGrid w:val="0"/>
              <w:ind w:firstLine="6"/>
              <w:jc w:val="center"/>
              <w:rPr>
                <w:rFonts w:ascii="Times New Roman" w:hAnsi="Times New Roman"/>
              </w:rPr>
            </w:pPr>
          </w:p>
        </w:tc>
        <w:tc>
          <w:tcPr>
            <w:tcW w:w="5783"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Численность жителей (чел.)</w:t>
            </w:r>
          </w:p>
        </w:tc>
      </w:tr>
      <w:tr w:rsidR="00E269E9" w:rsidRPr="00EA242B" w:rsidTr="0043543A">
        <w:trPr>
          <w:trHeight w:val="789"/>
        </w:trPr>
        <w:tc>
          <w:tcPr>
            <w:tcW w:w="2977" w:type="dxa"/>
            <w:tcBorders>
              <w:left w:val="single" w:sz="4" w:space="0" w:color="000000"/>
              <w:right w:val="single" w:sz="4" w:space="0" w:color="auto"/>
            </w:tcBorders>
            <w:vAlign w:val="center"/>
          </w:tcPr>
          <w:p w:rsidR="00E269E9" w:rsidRPr="00EA242B" w:rsidRDefault="00E269E9" w:rsidP="0043543A">
            <w:pPr>
              <w:snapToGrid w:val="0"/>
              <w:ind w:firstLine="6"/>
              <w:jc w:val="center"/>
              <w:rPr>
                <w:rFonts w:ascii="Times New Roman" w:hAnsi="Times New Roman"/>
                <w:b/>
              </w:rPr>
            </w:pPr>
          </w:p>
        </w:tc>
        <w:tc>
          <w:tcPr>
            <w:tcW w:w="1163" w:type="dxa"/>
            <w:tcBorders>
              <w:left w:val="single" w:sz="4" w:space="0" w:color="000000"/>
              <w:right w:val="single" w:sz="4" w:space="0" w:color="auto"/>
            </w:tcBorders>
            <w:vAlign w:val="center"/>
          </w:tcPr>
          <w:p w:rsidR="00E269E9" w:rsidRPr="0043543A" w:rsidRDefault="00E269E9" w:rsidP="0043543A">
            <w:pPr>
              <w:snapToGrid w:val="0"/>
              <w:ind w:firstLine="6"/>
              <w:jc w:val="center"/>
              <w:rPr>
                <w:rFonts w:ascii="Times New Roman" w:hAnsi="Times New Roman"/>
              </w:rPr>
            </w:pPr>
            <w:r w:rsidRPr="0043543A">
              <w:rPr>
                <w:rFonts w:ascii="Times New Roman" w:hAnsi="Times New Roman"/>
              </w:rPr>
              <w:t>Настоящее время</w:t>
            </w:r>
          </w:p>
        </w:tc>
        <w:tc>
          <w:tcPr>
            <w:tcW w:w="5783"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Расчетные сроки генерального плана</w:t>
            </w:r>
          </w:p>
        </w:tc>
      </w:tr>
      <w:tr w:rsidR="00E269E9" w:rsidRPr="00EA242B" w:rsidTr="0043543A">
        <w:trPr>
          <w:trHeight w:val="292"/>
        </w:trPr>
        <w:tc>
          <w:tcPr>
            <w:tcW w:w="2977" w:type="dxa"/>
            <w:tcBorders>
              <w:left w:val="single" w:sz="4" w:space="0" w:color="000000"/>
              <w:bottom w:val="single" w:sz="4" w:space="0" w:color="000000"/>
              <w:right w:val="single" w:sz="4" w:space="0" w:color="auto"/>
            </w:tcBorders>
            <w:vAlign w:val="center"/>
          </w:tcPr>
          <w:p w:rsidR="00E269E9" w:rsidRPr="00EA242B" w:rsidRDefault="00E269E9" w:rsidP="0043543A">
            <w:pPr>
              <w:snapToGrid w:val="0"/>
              <w:ind w:firstLine="6"/>
              <w:jc w:val="center"/>
              <w:rPr>
                <w:rFonts w:ascii="Times New Roman" w:hAnsi="Times New Roman"/>
                <w:b/>
              </w:rPr>
            </w:pPr>
          </w:p>
        </w:tc>
        <w:tc>
          <w:tcPr>
            <w:tcW w:w="1163" w:type="dxa"/>
            <w:tcBorders>
              <w:left w:val="single" w:sz="4" w:space="0" w:color="000000"/>
              <w:bottom w:val="single" w:sz="4" w:space="0" w:color="000000"/>
              <w:right w:val="single" w:sz="4" w:space="0" w:color="auto"/>
            </w:tcBorders>
            <w:vAlign w:val="center"/>
          </w:tcPr>
          <w:p w:rsidR="00E269E9" w:rsidRPr="0043543A" w:rsidRDefault="00E269E9" w:rsidP="0043543A">
            <w:pPr>
              <w:snapToGrid w:val="0"/>
              <w:ind w:firstLine="6"/>
              <w:jc w:val="center"/>
              <w:rPr>
                <w:rFonts w:ascii="Times New Roman" w:hAnsi="Times New Roman"/>
              </w:rPr>
            </w:pPr>
            <w:r w:rsidRPr="0043543A">
              <w:rPr>
                <w:rFonts w:ascii="Times New Roman" w:hAnsi="Times New Roman"/>
              </w:rPr>
              <w:t>200</w:t>
            </w:r>
            <w:r w:rsidR="0043543A">
              <w:rPr>
                <w:rFonts w:ascii="Times New Roman" w:hAnsi="Times New Roman"/>
              </w:rPr>
              <w:t>7</w:t>
            </w:r>
            <w:r w:rsidRPr="0043543A">
              <w:rPr>
                <w:rFonts w:ascii="Times New Roman" w:hAnsi="Times New Roman"/>
              </w:rPr>
              <w:t xml:space="preserve"> г.</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2010г.</w:t>
            </w:r>
          </w:p>
        </w:tc>
        <w:tc>
          <w:tcPr>
            <w:tcW w:w="900" w:type="dxa"/>
            <w:tcBorders>
              <w:top w:val="single" w:sz="4" w:space="0" w:color="000000"/>
              <w:left w:val="single" w:sz="4" w:space="0" w:color="auto"/>
              <w:bottom w:val="single" w:sz="4" w:space="0" w:color="000000"/>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2015г.</w:t>
            </w:r>
          </w:p>
        </w:tc>
        <w:tc>
          <w:tcPr>
            <w:tcW w:w="900"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2020г.</w:t>
            </w:r>
          </w:p>
        </w:tc>
        <w:tc>
          <w:tcPr>
            <w:tcW w:w="900" w:type="dxa"/>
            <w:tcBorders>
              <w:top w:val="single" w:sz="4" w:space="0" w:color="000000"/>
              <w:left w:val="single" w:sz="4" w:space="0" w:color="000000"/>
              <w:bottom w:val="single" w:sz="4" w:space="0" w:color="000000"/>
              <w:right w:val="single" w:sz="12" w:space="0" w:color="auto"/>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2025г.</w:t>
            </w:r>
          </w:p>
        </w:tc>
        <w:tc>
          <w:tcPr>
            <w:tcW w:w="1080" w:type="dxa"/>
            <w:tcBorders>
              <w:top w:val="single" w:sz="4" w:space="0" w:color="000000"/>
              <w:left w:val="single" w:sz="12" w:space="0" w:color="auto"/>
              <w:bottom w:val="single" w:sz="4" w:space="0" w:color="000000"/>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2012г.</w:t>
            </w:r>
          </w:p>
        </w:tc>
        <w:tc>
          <w:tcPr>
            <w:tcW w:w="1103" w:type="dxa"/>
            <w:tcBorders>
              <w:top w:val="single" w:sz="4" w:space="0" w:color="000000"/>
              <w:left w:val="single" w:sz="4" w:space="0" w:color="000000"/>
              <w:bottom w:val="single" w:sz="4" w:space="0" w:color="000000"/>
              <w:right w:val="single" w:sz="4" w:space="0" w:color="000000"/>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2027г.</w:t>
            </w:r>
          </w:p>
        </w:tc>
      </w:tr>
      <w:tr w:rsidR="00E269E9" w:rsidRPr="00EA242B" w:rsidTr="0043543A">
        <w:trPr>
          <w:trHeight w:val="329"/>
        </w:trPr>
        <w:tc>
          <w:tcPr>
            <w:tcW w:w="2977"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ind w:firstLine="6"/>
              <w:jc w:val="center"/>
              <w:rPr>
                <w:rFonts w:ascii="Times New Roman" w:hAnsi="Times New Roman"/>
              </w:rPr>
            </w:pPr>
            <w:r w:rsidRPr="0043543A">
              <w:rPr>
                <w:rFonts w:ascii="Times New Roman" w:hAnsi="Times New Roman"/>
              </w:rPr>
              <w:t>Населенный пункт:</w:t>
            </w:r>
          </w:p>
        </w:tc>
        <w:tc>
          <w:tcPr>
            <w:tcW w:w="1163"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ind w:firstLine="6"/>
              <w:jc w:val="center"/>
              <w:rPr>
                <w:rFonts w:ascii="Times New Roman" w:hAnsi="Times New Roman"/>
              </w:rPr>
            </w:pPr>
            <w:r w:rsidRPr="0043543A">
              <w:rPr>
                <w:rFonts w:ascii="Times New Roman" w:hAnsi="Times New Roman"/>
              </w:rPr>
              <w:t>11270</w:t>
            </w:r>
          </w:p>
        </w:tc>
        <w:tc>
          <w:tcPr>
            <w:tcW w:w="900" w:type="dxa"/>
            <w:tcBorders>
              <w:top w:val="single" w:sz="4" w:space="0" w:color="auto"/>
              <w:left w:val="single" w:sz="4" w:space="0" w:color="000000"/>
              <w:bottom w:val="single" w:sz="4" w:space="0" w:color="000000"/>
            </w:tcBorders>
            <w:vAlign w:val="center"/>
          </w:tcPr>
          <w:p w:rsidR="00E269E9" w:rsidRPr="0043543A" w:rsidRDefault="00E269E9" w:rsidP="0043543A">
            <w:pPr>
              <w:snapToGrid w:val="0"/>
              <w:jc w:val="center"/>
              <w:rPr>
                <w:rFonts w:ascii="Times New Roman" w:hAnsi="Times New Roman"/>
              </w:rPr>
            </w:pPr>
          </w:p>
        </w:tc>
        <w:tc>
          <w:tcPr>
            <w:tcW w:w="900"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jc w:val="center"/>
              <w:rPr>
                <w:rFonts w:ascii="Times New Roman" w:hAnsi="Times New Roman"/>
              </w:rPr>
            </w:pPr>
          </w:p>
        </w:tc>
        <w:tc>
          <w:tcPr>
            <w:tcW w:w="900"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jc w:val="center"/>
              <w:rPr>
                <w:rFonts w:ascii="Times New Roman" w:hAnsi="Times New Roman"/>
              </w:rPr>
            </w:pPr>
          </w:p>
        </w:tc>
        <w:tc>
          <w:tcPr>
            <w:tcW w:w="900" w:type="dxa"/>
            <w:tcBorders>
              <w:top w:val="single" w:sz="4" w:space="0" w:color="000000"/>
              <w:left w:val="single" w:sz="4" w:space="0" w:color="000000"/>
              <w:bottom w:val="single" w:sz="4" w:space="0" w:color="000000"/>
              <w:right w:val="single" w:sz="12" w:space="0" w:color="auto"/>
            </w:tcBorders>
            <w:vAlign w:val="center"/>
          </w:tcPr>
          <w:p w:rsidR="00E269E9" w:rsidRPr="0043543A" w:rsidRDefault="00E269E9" w:rsidP="0043543A">
            <w:pPr>
              <w:snapToGrid w:val="0"/>
              <w:jc w:val="center"/>
              <w:rPr>
                <w:rFonts w:ascii="Times New Roman" w:hAnsi="Times New Roman"/>
              </w:rPr>
            </w:pPr>
          </w:p>
        </w:tc>
        <w:tc>
          <w:tcPr>
            <w:tcW w:w="1080" w:type="dxa"/>
            <w:tcBorders>
              <w:top w:val="single" w:sz="4" w:space="0" w:color="000000"/>
              <w:left w:val="single" w:sz="12" w:space="0" w:color="auto"/>
              <w:bottom w:val="single" w:sz="4" w:space="0" w:color="000000"/>
            </w:tcBorders>
            <w:vAlign w:val="center"/>
          </w:tcPr>
          <w:p w:rsidR="00E269E9" w:rsidRPr="0043543A" w:rsidRDefault="00E269E9" w:rsidP="0043543A">
            <w:pPr>
              <w:snapToGrid w:val="0"/>
              <w:jc w:val="center"/>
              <w:rPr>
                <w:rFonts w:ascii="Times New Roman" w:hAnsi="Times New Roman"/>
              </w:rPr>
            </w:pPr>
          </w:p>
        </w:tc>
        <w:tc>
          <w:tcPr>
            <w:tcW w:w="1103" w:type="dxa"/>
            <w:tcBorders>
              <w:top w:val="single" w:sz="4" w:space="0" w:color="000000"/>
              <w:left w:val="single" w:sz="4" w:space="0" w:color="000000"/>
              <w:bottom w:val="single" w:sz="4" w:space="0" w:color="000000"/>
              <w:right w:val="single" w:sz="4" w:space="0" w:color="000000"/>
            </w:tcBorders>
            <w:vAlign w:val="center"/>
          </w:tcPr>
          <w:p w:rsidR="00E269E9" w:rsidRPr="0043543A" w:rsidRDefault="00E269E9" w:rsidP="0043543A">
            <w:pPr>
              <w:snapToGrid w:val="0"/>
              <w:jc w:val="center"/>
              <w:rPr>
                <w:rFonts w:ascii="Times New Roman" w:hAnsi="Times New Roman"/>
              </w:rPr>
            </w:pPr>
          </w:p>
        </w:tc>
      </w:tr>
      <w:tr w:rsidR="00E269E9" w:rsidRPr="00EA242B" w:rsidTr="0043543A">
        <w:trPr>
          <w:trHeight w:val="292"/>
        </w:trPr>
        <w:tc>
          <w:tcPr>
            <w:tcW w:w="2977"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ind w:firstLine="10"/>
              <w:jc w:val="center"/>
              <w:rPr>
                <w:rFonts w:ascii="Times New Roman" w:hAnsi="Times New Roman"/>
              </w:rPr>
            </w:pPr>
            <w:r w:rsidRPr="0043543A">
              <w:rPr>
                <w:rFonts w:ascii="Times New Roman" w:hAnsi="Times New Roman"/>
              </w:rPr>
              <w:t>Ст. Тацинская</w:t>
            </w:r>
          </w:p>
        </w:tc>
        <w:tc>
          <w:tcPr>
            <w:tcW w:w="1163" w:type="dxa"/>
            <w:tcBorders>
              <w:top w:val="single" w:sz="4" w:space="0" w:color="000000"/>
              <w:left w:val="single" w:sz="4" w:space="0" w:color="000000"/>
              <w:bottom w:val="single" w:sz="4" w:space="0" w:color="000000"/>
            </w:tcBorders>
            <w:vAlign w:val="center"/>
          </w:tcPr>
          <w:p w:rsidR="00E269E9" w:rsidRPr="001F7BD9" w:rsidRDefault="00E269E9" w:rsidP="0043543A">
            <w:pPr>
              <w:snapToGrid w:val="0"/>
              <w:ind w:firstLine="10"/>
              <w:jc w:val="center"/>
              <w:rPr>
                <w:rFonts w:ascii="Times New Roman" w:hAnsi="Times New Roman"/>
              </w:rPr>
            </w:pPr>
            <w:r>
              <w:rPr>
                <w:rFonts w:ascii="Times New Roman" w:hAnsi="Times New Roman"/>
              </w:rPr>
              <w:t>11270</w:t>
            </w:r>
          </w:p>
        </w:tc>
        <w:tc>
          <w:tcPr>
            <w:tcW w:w="900" w:type="dxa"/>
            <w:tcBorders>
              <w:top w:val="single" w:sz="4" w:space="0" w:color="000000"/>
              <w:left w:val="single" w:sz="4" w:space="0" w:color="000000"/>
              <w:bottom w:val="single" w:sz="4" w:space="0" w:color="000000"/>
            </w:tcBorders>
            <w:vAlign w:val="center"/>
          </w:tcPr>
          <w:p w:rsidR="00E269E9" w:rsidRPr="00A46C5C" w:rsidRDefault="00E269E9" w:rsidP="0043543A">
            <w:pPr>
              <w:snapToGrid w:val="0"/>
              <w:jc w:val="center"/>
              <w:rPr>
                <w:rFonts w:ascii="Times New Roman" w:hAnsi="Times New Roman"/>
              </w:rPr>
            </w:pPr>
            <w:r>
              <w:rPr>
                <w:rFonts w:ascii="Times New Roman" w:hAnsi="Times New Roman"/>
              </w:rPr>
              <w:t>11305</w:t>
            </w:r>
          </w:p>
        </w:tc>
        <w:tc>
          <w:tcPr>
            <w:tcW w:w="900" w:type="dxa"/>
            <w:tcBorders>
              <w:top w:val="single" w:sz="4" w:space="0" w:color="000000"/>
              <w:left w:val="single" w:sz="4" w:space="0" w:color="000000"/>
              <w:bottom w:val="single" w:sz="4" w:space="0" w:color="000000"/>
            </w:tcBorders>
            <w:vAlign w:val="center"/>
          </w:tcPr>
          <w:p w:rsidR="00E269E9" w:rsidRPr="00A46C5C" w:rsidRDefault="00E269E9" w:rsidP="0043543A">
            <w:pPr>
              <w:snapToGrid w:val="0"/>
              <w:jc w:val="center"/>
              <w:rPr>
                <w:rFonts w:ascii="Times New Roman" w:hAnsi="Times New Roman"/>
              </w:rPr>
            </w:pPr>
            <w:r>
              <w:rPr>
                <w:rFonts w:ascii="Times New Roman" w:hAnsi="Times New Roman"/>
              </w:rPr>
              <w:t>11455</w:t>
            </w:r>
          </w:p>
        </w:tc>
        <w:tc>
          <w:tcPr>
            <w:tcW w:w="900" w:type="dxa"/>
            <w:tcBorders>
              <w:top w:val="single" w:sz="4" w:space="0" w:color="000000"/>
              <w:left w:val="single" w:sz="4" w:space="0" w:color="000000"/>
              <w:bottom w:val="single" w:sz="4" w:space="0" w:color="000000"/>
            </w:tcBorders>
            <w:vAlign w:val="center"/>
          </w:tcPr>
          <w:p w:rsidR="00E269E9" w:rsidRPr="00A46C5C" w:rsidRDefault="00E269E9" w:rsidP="0043543A">
            <w:pPr>
              <w:snapToGrid w:val="0"/>
              <w:jc w:val="center"/>
              <w:rPr>
                <w:rFonts w:ascii="Times New Roman" w:hAnsi="Times New Roman"/>
              </w:rPr>
            </w:pPr>
            <w:r>
              <w:rPr>
                <w:rFonts w:ascii="Times New Roman" w:hAnsi="Times New Roman"/>
              </w:rPr>
              <w:t>11700</w:t>
            </w:r>
          </w:p>
        </w:tc>
        <w:tc>
          <w:tcPr>
            <w:tcW w:w="900" w:type="dxa"/>
            <w:tcBorders>
              <w:top w:val="single" w:sz="4" w:space="0" w:color="000000"/>
              <w:left w:val="single" w:sz="4" w:space="0" w:color="000000"/>
              <w:bottom w:val="single" w:sz="4" w:space="0" w:color="000000"/>
              <w:right w:val="single" w:sz="12" w:space="0" w:color="auto"/>
            </w:tcBorders>
            <w:vAlign w:val="center"/>
          </w:tcPr>
          <w:p w:rsidR="00E269E9" w:rsidRPr="00A46C5C" w:rsidRDefault="00E269E9" w:rsidP="0043543A">
            <w:pPr>
              <w:snapToGrid w:val="0"/>
              <w:jc w:val="center"/>
              <w:rPr>
                <w:rFonts w:ascii="Times New Roman" w:hAnsi="Times New Roman"/>
              </w:rPr>
            </w:pPr>
            <w:r>
              <w:rPr>
                <w:rFonts w:ascii="Times New Roman" w:hAnsi="Times New Roman"/>
              </w:rPr>
              <w:t>11955</w:t>
            </w:r>
          </w:p>
        </w:tc>
        <w:tc>
          <w:tcPr>
            <w:tcW w:w="1080" w:type="dxa"/>
            <w:tcBorders>
              <w:top w:val="single" w:sz="4" w:space="0" w:color="000000"/>
              <w:left w:val="single" w:sz="12" w:space="0" w:color="auto"/>
              <w:bottom w:val="single" w:sz="4" w:space="0" w:color="000000"/>
            </w:tcBorders>
            <w:vAlign w:val="center"/>
          </w:tcPr>
          <w:p w:rsidR="00E269E9" w:rsidRPr="00A46C5C" w:rsidRDefault="00E269E9" w:rsidP="0043543A">
            <w:pPr>
              <w:snapToGrid w:val="0"/>
              <w:ind w:firstLine="44"/>
              <w:jc w:val="center"/>
              <w:rPr>
                <w:rFonts w:ascii="Times New Roman" w:hAnsi="Times New Roman"/>
              </w:rPr>
            </w:pPr>
            <w:r>
              <w:rPr>
                <w:rFonts w:ascii="Times New Roman" w:hAnsi="Times New Roman"/>
              </w:rPr>
              <w:t>11349</w:t>
            </w:r>
          </w:p>
        </w:tc>
        <w:tc>
          <w:tcPr>
            <w:tcW w:w="1103" w:type="dxa"/>
            <w:tcBorders>
              <w:top w:val="single" w:sz="4" w:space="0" w:color="000000"/>
              <w:left w:val="single" w:sz="4" w:space="0" w:color="000000"/>
              <w:bottom w:val="single" w:sz="4" w:space="0" w:color="000000"/>
              <w:right w:val="single" w:sz="4" w:space="0" w:color="000000"/>
            </w:tcBorders>
            <w:vAlign w:val="center"/>
          </w:tcPr>
          <w:p w:rsidR="00E269E9" w:rsidRPr="00A46C5C" w:rsidRDefault="00E269E9" w:rsidP="0043543A">
            <w:pPr>
              <w:snapToGrid w:val="0"/>
              <w:ind w:firstLine="44"/>
              <w:jc w:val="center"/>
              <w:rPr>
                <w:rFonts w:ascii="Times New Roman" w:hAnsi="Times New Roman"/>
              </w:rPr>
            </w:pPr>
            <w:r>
              <w:rPr>
                <w:rFonts w:ascii="Times New Roman" w:hAnsi="Times New Roman"/>
              </w:rPr>
              <w:t>12182</w:t>
            </w:r>
          </w:p>
        </w:tc>
      </w:tr>
      <w:tr w:rsidR="00E269E9" w:rsidRPr="009A704D" w:rsidTr="0043543A">
        <w:trPr>
          <w:trHeight w:val="292"/>
        </w:trPr>
        <w:tc>
          <w:tcPr>
            <w:tcW w:w="2977" w:type="dxa"/>
            <w:tcBorders>
              <w:top w:val="single" w:sz="4" w:space="0" w:color="000000"/>
              <w:left w:val="single" w:sz="4" w:space="0" w:color="000000"/>
              <w:bottom w:val="single" w:sz="4" w:space="0" w:color="000000"/>
            </w:tcBorders>
            <w:vAlign w:val="center"/>
          </w:tcPr>
          <w:p w:rsidR="00E269E9" w:rsidRPr="0043543A" w:rsidRDefault="00E269E9" w:rsidP="0043543A">
            <w:pPr>
              <w:snapToGrid w:val="0"/>
              <w:jc w:val="center"/>
              <w:rPr>
                <w:rFonts w:ascii="Times New Roman" w:hAnsi="Times New Roman"/>
              </w:rPr>
            </w:pPr>
            <w:r w:rsidRPr="0043543A">
              <w:rPr>
                <w:rFonts w:ascii="Times New Roman" w:hAnsi="Times New Roman"/>
              </w:rPr>
              <w:t>Всего по Тацинскому сельскому поселению</w:t>
            </w:r>
          </w:p>
        </w:tc>
        <w:tc>
          <w:tcPr>
            <w:tcW w:w="1163" w:type="dxa"/>
            <w:tcBorders>
              <w:top w:val="single" w:sz="4" w:space="0" w:color="000000"/>
              <w:left w:val="single" w:sz="4" w:space="0" w:color="000000"/>
              <w:bottom w:val="single" w:sz="4" w:space="0" w:color="000000"/>
            </w:tcBorders>
            <w:vAlign w:val="center"/>
          </w:tcPr>
          <w:p w:rsidR="00E269E9" w:rsidRPr="009A704D" w:rsidRDefault="00E269E9" w:rsidP="0043543A">
            <w:pPr>
              <w:snapToGrid w:val="0"/>
              <w:ind w:firstLine="6"/>
              <w:jc w:val="center"/>
              <w:rPr>
                <w:rFonts w:ascii="Times New Roman" w:hAnsi="Times New Roman"/>
              </w:rPr>
            </w:pPr>
            <w:r>
              <w:rPr>
                <w:rFonts w:ascii="Times New Roman" w:hAnsi="Times New Roman"/>
              </w:rPr>
              <w:t>11270</w:t>
            </w:r>
          </w:p>
        </w:tc>
        <w:tc>
          <w:tcPr>
            <w:tcW w:w="900" w:type="dxa"/>
            <w:tcBorders>
              <w:top w:val="single" w:sz="4" w:space="0" w:color="000000"/>
              <w:left w:val="single" w:sz="4" w:space="0" w:color="000000"/>
              <w:bottom w:val="single" w:sz="4" w:space="0" w:color="000000"/>
            </w:tcBorders>
            <w:vAlign w:val="center"/>
          </w:tcPr>
          <w:p w:rsidR="00E269E9" w:rsidRPr="009A704D" w:rsidRDefault="00E269E9" w:rsidP="0043543A">
            <w:pPr>
              <w:snapToGrid w:val="0"/>
              <w:jc w:val="center"/>
              <w:rPr>
                <w:rFonts w:ascii="Times New Roman" w:hAnsi="Times New Roman"/>
              </w:rPr>
            </w:pPr>
            <w:r>
              <w:rPr>
                <w:rFonts w:ascii="Times New Roman" w:hAnsi="Times New Roman"/>
              </w:rPr>
              <w:t>11305</w:t>
            </w:r>
          </w:p>
        </w:tc>
        <w:tc>
          <w:tcPr>
            <w:tcW w:w="900" w:type="dxa"/>
            <w:tcBorders>
              <w:top w:val="single" w:sz="4" w:space="0" w:color="000000"/>
              <w:left w:val="single" w:sz="4" w:space="0" w:color="000000"/>
              <w:bottom w:val="single" w:sz="4" w:space="0" w:color="000000"/>
            </w:tcBorders>
            <w:vAlign w:val="center"/>
          </w:tcPr>
          <w:p w:rsidR="00E269E9" w:rsidRPr="009A704D" w:rsidRDefault="00E269E9" w:rsidP="0043543A">
            <w:pPr>
              <w:snapToGrid w:val="0"/>
              <w:jc w:val="center"/>
              <w:rPr>
                <w:rFonts w:ascii="Times New Roman" w:hAnsi="Times New Roman"/>
              </w:rPr>
            </w:pPr>
            <w:r>
              <w:rPr>
                <w:rFonts w:ascii="Times New Roman" w:hAnsi="Times New Roman"/>
              </w:rPr>
              <w:t>11455</w:t>
            </w:r>
          </w:p>
        </w:tc>
        <w:tc>
          <w:tcPr>
            <w:tcW w:w="900" w:type="dxa"/>
            <w:tcBorders>
              <w:top w:val="single" w:sz="4" w:space="0" w:color="000000"/>
              <w:left w:val="single" w:sz="4" w:space="0" w:color="000000"/>
              <w:bottom w:val="single" w:sz="4" w:space="0" w:color="000000"/>
            </w:tcBorders>
            <w:vAlign w:val="center"/>
          </w:tcPr>
          <w:p w:rsidR="00E269E9" w:rsidRPr="009A704D" w:rsidRDefault="00E269E9" w:rsidP="0043543A">
            <w:pPr>
              <w:snapToGrid w:val="0"/>
              <w:jc w:val="center"/>
              <w:rPr>
                <w:rFonts w:ascii="Times New Roman" w:hAnsi="Times New Roman"/>
              </w:rPr>
            </w:pPr>
            <w:r>
              <w:rPr>
                <w:rFonts w:ascii="Times New Roman" w:hAnsi="Times New Roman"/>
              </w:rPr>
              <w:t>11700</w:t>
            </w:r>
          </w:p>
        </w:tc>
        <w:tc>
          <w:tcPr>
            <w:tcW w:w="900" w:type="dxa"/>
            <w:tcBorders>
              <w:top w:val="single" w:sz="4" w:space="0" w:color="000000"/>
              <w:left w:val="single" w:sz="4" w:space="0" w:color="000000"/>
              <w:bottom w:val="single" w:sz="4" w:space="0" w:color="000000"/>
              <w:right w:val="single" w:sz="12" w:space="0" w:color="auto"/>
            </w:tcBorders>
            <w:vAlign w:val="center"/>
          </w:tcPr>
          <w:p w:rsidR="00E269E9" w:rsidRPr="009A704D" w:rsidRDefault="00E269E9" w:rsidP="0043543A">
            <w:pPr>
              <w:snapToGrid w:val="0"/>
              <w:jc w:val="center"/>
              <w:rPr>
                <w:rFonts w:ascii="Times New Roman" w:hAnsi="Times New Roman"/>
              </w:rPr>
            </w:pPr>
            <w:r>
              <w:rPr>
                <w:rFonts w:ascii="Times New Roman" w:hAnsi="Times New Roman"/>
              </w:rPr>
              <w:t>11955</w:t>
            </w:r>
          </w:p>
        </w:tc>
        <w:tc>
          <w:tcPr>
            <w:tcW w:w="1080" w:type="dxa"/>
            <w:tcBorders>
              <w:top w:val="single" w:sz="4" w:space="0" w:color="000000"/>
              <w:left w:val="single" w:sz="12" w:space="0" w:color="auto"/>
              <w:bottom w:val="single" w:sz="4" w:space="0" w:color="000000"/>
            </w:tcBorders>
            <w:vAlign w:val="center"/>
          </w:tcPr>
          <w:p w:rsidR="00E269E9" w:rsidRPr="009A704D" w:rsidRDefault="00E269E9" w:rsidP="0043543A">
            <w:pPr>
              <w:snapToGrid w:val="0"/>
              <w:ind w:firstLine="44"/>
              <w:jc w:val="center"/>
              <w:rPr>
                <w:rFonts w:ascii="Times New Roman" w:hAnsi="Times New Roman"/>
              </w:rPr>
            </w:pPr>
            <w:r>
              <w:rPr>
                <w:rFonts w:ascii="Times New Roman" w:hAnsi="Times New Roman"/>
              </w:rPr>
              <w:t>11349</w:t>
            </w:r>
          </w:p>
        </w:tc>
        <w:tc>
          <w:tcPr>
            <w:tcW w:w="1103" w:type="dxa"/>
            <w:tcBorders>
              <w:top w:val="single" w:sz="4" w:space="0" w:color="000000"/>
              <w:left w:val="single" w:sz="4" w:space="0" w:color="000000"/>
              <w:bottom w:val="single" w:sz="4" w:space="0" w:color="000000"/>
              <w:right w:val="single" w:sz="4" w:space="0" w:color="000000"/>
            </w:tcBorders>
            <w:vAlign w:val="center"/>
          </w:tcPr>
          <w:p w:rsidR="00E269E9" w:rsidRPr="009A704D" w:rsidRDefault="00E269E9" w:rsidP="0043543A">
            <w:pPr>
              <w:snapToGrid w:val="0"/>
              <w:ind w:firstLine="44"/>
              <w:jc w:val="center"/>
              <w:rPr>
                <w:rFonts w:ascii="Times New Roman" w:hAnsi="Times New Roman"/>
              </w:rPr>
            </w:pPr>
            <w:r>
              <w:rPr>
                <w:rFonts w:ascii="Times New Roman" w:hAnsi="Times New Roman"/>
              </w:rPr>
              <w:t>12182</w:t>
            </w:r>
          </w:p>
        </w:tc>
      </w:tr>
    </w:tbl>
    <w:p w:rsidR="005766C5" w:rsidRDefault="005766C5" w:rsidP="005766C5">
      <w:pPr>
        <w:pStyle w:val="S31"/>
        <w:spacing w:line="276" w:lineRule="auto"/>
        <w:ind w:firstLine="0"/>
        <w:jc w:val="center"/>
        <w:rPr>
          <w:rFonts w:cs="Times New Roman"/>
          <w:b/>
          <w:sz w:val="24"/>
          <w:szCs w:val="24"/>
          <w:lang w:val="ru-RU"/>
        </w:rPr>
      </w:pPr>
    </w:p>
    <w:p w:rsidR="001701A2" w:rsidRPr="001A7D85" w:rsidRDefault="001701A2" w:rsidP="0043543A">
      <w:pPr>
        <w:pStyle w:val="S31"/>
        <w:spacing w:after="240" w:line="276" w:lineRule="auto"/>
        <w:ind w:firstLine="0"/>
        <w:jc w:val="center"/>
        <w:rPr>
          <w:rFonts w:cs="Times New Roman"/>
          <w:b/>
          <w:sz w:val="24"/>
          <w:szCs w:val="24"/>
          <w:lang w:val="ru-RU"/>
        </w:rPr>
      </w:pPr>
      <w:r w:rsidRPr="001A7D85">
        <w:rPr>
          <w:rFonts w:cs="Times New Roman"/>
          <w:b/>
          <w:sz w:val="24"/>
          <w:szCs w:val="24"/>
          <w:lang w:val="ru-RU"/>
        </w:rPr>
        <w:t>4.4. Трудовые ресурсы</w:t>
      </w:r>
    </w:p>
    <w:p w:rsidR="001701A2" w:rsidRPr="005766C5" w:rsidRDefault="001701A2" w:rsidP="0043543A">
      <w:pPr>
        <w:tabs>
          <w:tab w:val="left" w:pos="0"/>
        </w:tabs>
        <w:spacing w:after="0" w:line="240" w:lineRule="auto"/>
        <w:ind w:firstLine="454"/>
        <w:jc w:val="both"/>
        <w:rPr>
          <w:rFonts w:ascii="Times New Roman" w:hAnsi="Times New Roman"/>
          <w:color w:val="000000"/>
          <w:sz w:val="24"/>
          <w:szCs w:val="24"/>
        </w:rPr>
      </w:pPr>
      <w:r w:rsidRPr="005766C5">
        <w:rPr>
          <w:rFonts w:ascii="Times New Roman" w:hAnsi="Times New Roman"/>
          <w:color w:val="000000"/>
          <w:sz w:val="24"/>
          <w:szCs w:val="24"/>
        </w:rPr>
        <w:t xml:space="preserve">Численность населения в трудоспособном возрасте Тацинского сельского поселения на 01.01.2007г.  составила </w:t>
      </w:r>
      <w:r w:rsidR="00932B84" w:rsidRPr="005766C5">
        <w:rPr>
          <w:rFonts w:ascii="Times New Roman" w:hAnsi="Times New Roman"/>
          <w:color w:val="000000"/>
          <w:sz w:val="24"/>
          <w:szCs w:val="24"/>
        </w:rPr>
        <w:t xml:space="preserve">5352 </w:t>
      </w:r>
      <w:r w:rsidRPr="005766C5">
        <w:rPr>
          <w:rFonts w:ascii="Times New Roman" w:hAnsi="Times New Roman"/>
          <w:color w:val="000000"/>
          <w:sz w:val="24"/>
          <w:szCs w:val="24"/>
        </w:rPr>
        <w:t xml:space="preserve">чел., или </w:t>
      </w:r>
      <w:r w:rsidR="00932B84" w:rsidRPr="005766C5">
        <w:rPr>
          <w:rFonts w:ascii="Times New Roman" w:hAnsi="Times New Roman"/>
          <w:color w:val="000000"/>
          <w:sz w:val="24"/>
          <w:szCs w:val="24"/>
        </w:rPr>
        <w:t>47</w:t>
      </w:r>
      <w:r w:rsidRPr="005766C5">
        <w:rPr>
          <w:rFonts w:ascii="Times New Roman" w:hAnsi="Times New Roman"/>
          <w:color w:val="000000"/>
          <w:sz w:val="24"/>
          <w:szCs w:val="24"/>
        </w:rPr>
        <w:t xml:space="preserve">% от общей численности населения. Численность экономически активного населения сельского поселения на 01.01.07г. составила </w:t>
      </w:r>
      <w:r w:rsidR="00932B84" w:rsidRPr="005766C5">
        <w:rPr>
          <w:rFonts w:ascii="Times New Roman" w:hAnsi="Times New Roman"/>
          <w:color w:val="000000"/>
          <w:sz w:val="24"/>
          <w:szCs w:val="24"/>
        </w:rPr>
        <w:t>4855</w:t>
      </w:r>
      <w:r w:rsidRPr="005766C5">
        <w:rPr>
          <w:rFonts w:ascii="Times New Roman" w:hAnsi="Times New Roman"/>
          <w:color w:val="000000"/>
          <w:sz w:val="24"/>
          <w:szCs w:val="24"/>
        </w:rPr>
        <w:t xml:space="preserve">чел. – </w:t>
      </w:r>
      <w:r w:rsidR="00932B84" w:rsidRPr="005766C5">
        <w:rPr>
          <w:rFonts w:ascii="Times New Roman" w:hAnsi="Times New Roman"/>
          <w:color w:val="000000"/>
          <w:sz w:val="24"/>
          <w:szCs w:val="24"/>
        </w:rPr>
        <w:t>43</w:t>
      </w:r>
      <w:r w:rsidRPr="005766C5">
        <w:rPr>
          <w:rFonts w:ascii="Times New Roman" w:hAnsi="Times New Roman"/>
          <w:color w:val="000000"/>
          <w:sz w:val="24"/>
          <w:szCs w:val="24"/>
        </w:rPr>
        <w:t>% от общей численности населения.</w:t>
      </w:r>
    </w:p>
    <w:p w:rsidR="001701A2" w:rsidRPr="005766C5" w:rsidRDefault="001701A2" w:rsidP="0043543A">
      <w:pPr>
        <w:tabs>
          <w:tab w:val="left" w:pos="0"/>
        </w:tabs>
        <w:spacing w:after="0" w:line="240" w:lineRule="auto"/>
        <w:ind w:firstLine="454"/>
        <w:jc w:val="both"/>
        <w:rPr>
          <w:rFonts w:ascii="Times New Roman" w:hAnsi="Times New Roman"/>
          <w:color w:val="000000"/>
          <w:sz w:val="24"/>
          <w:szCs w:val="24"/>
        </w:rPr>
      </w:pPr>
      <w:r w:rsidRPr="005766C5">
        <w:rPr>
          <w:rFonts w:ascii="Times New Roman" w:hAnsi="Times New Roman"/>
          <w:sz w:val="24"/>
          <w:szCs w:val="24"/>
        </w:rPr>
        <w:t>Широкомасштабное перераспределение трудовых ресурсов происходит прежде всего между видами экономической деятельности. Развитие отраслевой структуры занятости населения является показателем развитости поселения и уровня</w:t>
      </w:r>
      <w:r w:rsidRPr="005766C5">
        <w:rPr>
          <w:rFonts w:ascii="Times New Roman" w:hAnsi="Times New Roman"/>
          <w:color w:val="000000"/>
          <w:sz w:val="24"/>
          <w:szCs w:val="24"/>
        </w:rPr>
        <w:t xml:space="preserve"> жизни в нем.</w:t>
      </w:r>
    </w:p>
    <w:p w:rsidR="005E29EC" w:rsidRPr="005766C5" w:rsidRDefault="005E29EC" w:rsidP="0043543A">
      <w:pPr>
        <w:pStyle w:val="affd"/>
        <w:spacing w:line="240" w:lineRule="auto"/>
        <w:ind w:firstLine="454"/>
        <w:rPr>
          <w:sz w:val="24"/>
          <w:szCs w:val="24"/>
        </w:rPr>
      </w:pPr>
      <w:r w:rsidRPr="005766C5">
        <w:rPr>
          <w:sz w:val="24"/>
          <w:szCs w:val="24"/>
        </w:rPr>
        <w:t>Народнохозяйственный профиль  поселения характеризуется  сочетанием  административных   и  производственных (хозяйственных) функций. Структура занятости населения по основным отраслям хозяйственной деятельности в Тацинском сельско</w:t>
      </w:r>
      <w:r w:rsidR="0043543A">
        <w:rPr>
          <w:sz w:val="24"/>
          <w:szCs w:val="24"/>
        </w:rPr>
        <w:t>м поселении отражены в таблице 9</w:t>
      </w:r>
      <w:r w:rsidRPr="005766C5">
        <w:rPr>
          <w:sz w:val="24"/>
          <w:szCs w:val="24"/>
        </w:rPr>
        <w:t>, соотн</w:t>
      </w:r>
      <w:r w:rsidR="0043543A">
        <w:rPr>
          <w:sz w:val="24"/>
          <w:szCs w:val="24"/>
        </w:rPr>
        <w:t>ошение представлено на рисунке 5</w:t>
      </w:r>
      <w:r w:rsidRPr="005766C5">
        <w:rPr>
          <w:sz w:val="24"/>
          <w:szCs w:val="24"/>
        </w:rPr>
        <w:t>.</w:t>
      </w:r>
    </w:p>
    <w:p w:rsidR="005E29EC" w:rsidRPr="0043543A" w:rsidRDefault="0043543A" w:rsidP="005E29EC">
      <w:pPr>
        <w:pStyle w:val="af9"/>
        <w:spacing w:line="360" w:lineRule="auto"/>
        <w:ind w:left="0"/>
        <w:jc w:val="right"/>
        <w:rPr>
          <w:rFonts w:ascii="Times New Roman" w:hAnsi="Times New Roman" w:cs="Times New Roman"/>
          <w:lang w:val="ru-RU"/>
        </w:rPr>
      </w:pPr>
      <w:r w:rsidRPr="0043543A">
        <w:rPr>
          <w:rFonts w:ascii="Times New Roman" w:hAnsi="Times New Roman" w:cs="Times New Roman"/>
          <w:lang w:val="ru-RU"/>
        </w:rPr>
        <w:t>Таблица 9</w:t>
      </w:r>
    </w:p>
    <w:p w:rsidR="005E29EC" w:rsidRPr="0043543A" w:rsidRDefault="005E29EC" w:rsidP="0043543A">
      <w:pPr>
        <w:pStyle w:val="af9"/>
        <w:ind w:left="0"/>
        <w:jc w:val="center"/>
        <w:rPr>
          <w:rFonts w:ascii="Times New Roman" w:hAnsi="Times New Roman" w:cs="Times New Roman"/>
          <w:lang w:val="ru-RU"/>
        </w:rPr>
      </w:pPr>
      <w:r w:rsidRPr="0043543A">
        <w:rPr>
          <w:rFonts w:ascii="Times New Roman" w:hAnsi="Times New Roman" w:cs="Times New Roman"/>
          <w:lang w:val="ru-RU"/>
        </w:rPr>
        <w:t>Структура занятости населения по основным отраслям хозяйственной деятельности</w:t>
      </w:r>
    </w:p>
    <w:tbl>
      <w:tblPr>
        <w:tblpPr w:leftFromText="180" w:rightFromText="180"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4202"/>
        <w:gridCol w:w="2029"/>
        <w:gridCol w:w="1957"/>
      </w:tblGrid>
      <w:tr w:rsidR="0043543A" w:rsidTr="007156F1">
        <w:trPr>
          <w:trHeight w:val="838"/>
        </w:trPr>
        <w:tc>
          <w:tcPr>
            <w:tcW w:w="836"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w:t>
            </w:r>
          </w:p>
          <w:p w:rsidR="0043543A" w:rsidRPr="0043543A" w:rsidRDefault="0043543A" w:rsidP="007156F1">
            <w:pPr>
              <w:pStyle w:val="af9"/>
              <w:ind w:left="-724"/>
              <w:jc w:val="center"/>
              <w:rPr>
                <w:rFonts w:ascii="Times New Roman" w:hAnsi="Times New Roman" w:cs="Times New Roman"/>
                <w:lang w:val="ru-RU"/>
              </w:rPr>
            </w:pPr>
          </w:p>
          <w:p w:rsidR="0043543A" w:rsidRPr="0043543A" w:rsidRDefault="0043543A" w:rsidP="007156F1">
            <w:pPr>
              <w:pStyle w:val="af9"/>
              <w:ind w:left="0"/>
              <w:jc w:val="center"/>
              <w:rPr>
                <w:rFonts w:ascii="Times New Roman" w:hAnsi="Times New Roman" w:cs="Times New Roman"/>
                <w:lang w:val="ru-RU"/>
              </w:rPr>
            </w:pPr>
            <w:r w:rsidRPr="0043543A">
              <w:rPr>
                <w:rFonts w:ascii="Times New Roman" w:hAnsi="Times New Roman" w:cs="Times New Roman"/>
              </w:rPr>
              <w:t>п</w:t>
            </w:r>
            <w:r w:rsidRPr="0043543A">
              <w:rPr>
                <w:rFonts w:ascii="Times New Roman" w:hAnsi="Times New Roman" w:cs="Times New Roman"/>
                <w:lang w:val="ru-RU"/>
              </w:rPr>
              <w:t>/п</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Отрасли хозяйства</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Численность работающих, чел.</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 соотношение</w:t>
            </w:r>
          </w:p>
        </w:tc>
      </w:tr>
      <w:tr w:rsidR="0043543A" w:rsidTr="004F46A0">
        <w:trPr>
          <w:trHeight w:val="454"/>
        </w:trPr>
        <w:tc>
          <w:tcPr>
            <w:tcW w:w="836" w:type="dxa"/>
            <w:vAlign w:val="center"/>
          </w:tcPr>
          <w:p w:rsidR="0043543A" w:rsidRPr="0043543A" w:rsidRDefault="004F46A0" w:rsidP="007156F1">
            <w:pPr>
              <w:pStyle w:val="af9"/>
              <w:ind w:left="-284"/>
              <w:jc w:val="center"/>
              <w:rPr>
                <w:rFonts w:ascii="Times New Roman" w:hAnsi="Times New Roman" w:cs="Times New Roman"/>
              </w:rPr>
            </w:pPr>
            <w:r>
              <w:rPr>
                <w:rFonts w:ascii="Times New Roman" w:hAnsi="Times New Roman" w:cs="Times New Roman"/>
                <w:lang w:val="ru-RU"/>
              </w:rPr>
              <w:t xml:space="preserve">     </w:t>
            </w:r>
            <w:r w:rsidR="0043543A" w:rsidRPr="0043543A">
              <w:rPr>
                <w:rFonts w:ascii="Times New Roman" w:hAnsi="Times New Roman" w:cs="Times New Roman"/>
              </w:rPr>
              <w:t>1</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Строительство</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336</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11,5</w:t>
            </w:r>
          </w:p>
        </w:tc>
      </w:tr>
      <w:tr w:rsidR="0043543A" w:rsidTr="004F46A0">
        <w:trPr>
          <w:trHeight w:val="454"/>
        </w:trPr>
        <w:tc>
          <w:tcPr>
            <w:tcW w:w="836" w:type="dxa"/>
            <w:vAlign w:val="center"/>
          </w:tcPr>
          <w:p w:rsidR="0043543A" w:rsidRPr="0043543A" w:rsidRDefault="004F46A0" w:rsidP="007156F1">
            <w:pPr>
              <w:pStyle w:val="af9"/>
              <w:tabs>
                <w:tab w:val="left" w:pos="375"/>
              </w:tabs>
              <w:ind w:left="-284"/>
              <w:jc w:val="center"/>
              <w:rPr>
                <w:rFonts w:ascii="Times New Roman" w:hAnsi="Times New Roman" w:cs="Times New Roman"/>
              </w:rPr>
            </w:pPr>
            <w:r>
              <w:rPr>
                <w:rFonts w:ascii="Times New Roman" w:hAnsi="Times New Roman" w:cs="Times New Roman"/>
                <w:lang w:val="ru-RU"/>
              </w:rPr>
              <w:t xml:space="preserve">     </w:t>
            </w:r>
            <w:r w:rsidR="0043543A" w:rsidRPr="0043543A">
              <w:rPr>
                <w:rFonts w:ascii="Times New Roman" w:hAnsi="Times New Roman" w:cs="Times New Roman"/>
              </w:rPr>
              <w:t>2</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Промышленность</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140</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4,8</w:t>
            </w:r>
          </w:p>
        </w:tc>
      </w:tr>
      <w:tr w:rsidR="0043543A" w:rsidTr="004F46A0">
        <w:trPr>
          <w:trHeight w:hRule="exact" w:val="454"/>
        </w:trPr>
        <w:tc>
          <w:tcPr>
            <w:tcW w:w="836" w:type="dxa"/>
            <w:vAlign w:val="center"/>
          </w:tcPr>
          <w:p w:rsidR="0043543A" w:rsidRPr="0043543A" w:rsidRDefault="0043543A" w:rsidP="007156F1">
            <w:pPr>
              <w:spacing w:line="240" w:lineRule="auto"/>
              <w:jc w:val="center"/>
              <w:rPr>
                <w:rFonts w:ascii="Times New Roman" w:hAnsi="Times New Roman"/>
                <w:sz w:val="24"/>
                <w:szCs w:val="24"/>
              </w:rPr>
            </w:pPr>
            <w:r w:rsidRPr="0043543A">
              <w:rPr>
                <w:rFonts w:ascii="Times New Roman" w:hAnsi="Times New Roman"/>
                <w:sz w:val="24"/>
                <w:szCs w:val="24"/>
              </w:rPr>
              <w:t>3</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Сельское хозяйство</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704</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23,8</w:t>
            </w:r>
          </w:p>
        </w:tc>
      </w:tr>
      <w:tr w:rsidR="0043543A" w:rsidTr="004F46A0">
        <w:trPr>
          <w:trHeight w:hRule="exact" w:val="454"/>
        </w:trPr>
        <w:tc>
          <w:tcPr>
            <w:tcW w:w="836" w:type="dxa"/>
            <w:vAlign w:val="center"/>
          </w:tcPr>
          <w:p w:rsidR="0043543A" w:rsidRPr="0043543A" w:rsidRDefault="0043543A" w:rsidP="007156F1">
            <w:pPr>
              <w:spacing w:line="240" w:lineRule="auto"/>
              <w:jc w:val="center"/>
              <w:rPr>
                <w:rFonts w:ascii="Times New Roman" w:hAnsi="Times New Roman"/>
                <w:sz w:val="24"/>
                <w:szCs w:val="24"/>
              </w:rPr>
            </w:pPr>
            <w:r w:rsidRPr="0043543A">
              <w:rPr>
                <w:rFonts w:ascii="Times New Roman" w:hAnsi="Times New Roman"/>
                <w:sz w:val="24"/>
                <w:szCs w:val="24"/>
              </w:rPr>
              <w:t>4</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Обслуживающая  сфера</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1061</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36</w:t>
            </w:r>
          </w:p>
        </w:tc>
      </w:tr>
      <w:tr w:rsidR="0043543A" w:rsidTr="004F46A0">
        <w:trPr>
          <w:trHeight w:hRule="exact" w:val="454"/>
        </w:trPr>
        <w:tc>
          <w:tcPr>
            <w:tcW w:w="836" w:type="dxa"/>
            <w:vAlign w:val="center"/>
          </w:tcPr>
          <w:p w:rsidR="0043543A" w:rsidRPr="0043543A" w:rsidRDefault="0043543A" w:rsidP="007156F1">
            <w:pPr>
              <w:spacing w:line="240" w:lineRule="auto"/>
              <w:jc w:val="center"/>
              <w:rPr>
                <w:rFonts w:ascii="Times New Roman" w:hAnsi="Times New Roman"/>
                <w:sz w:val="24"/>
                <w:szCs w:val="24"/>
              </w:rPr>
            </w:pPr>
            <w:r w:rsidRPr="0043543A">
              <w:rPr>
                <w:rFonts w:ascii="Times New Roman" w:hAnsi="Times New Roman"/>
                <w:sz w:val="24"/>
                <w:szCs w:val="24"/>
              </w:rPr>
              <w:t>5</w:t>
            </w:r>
          </w:p>
        </w:tc>
        <w:tc>
          <w:tcPr>
            <w:tcW w:w="4202"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Образование и здравоохранение</w:t>
            </w:r>
          </w:p>
        </w:tc>
        <w:tc>
          <w:tcPr>
            <w:tcW w:w="2029"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602</w:t>
            </w:r>
          </w:p>
        </w:tc>
        <w:tc>
          <w:tcPr>
            <w:tcW w:w="1957" w:type="dxa"/>
            <w:vAlign w:val="center"/>
          </w:tcPr>
          <w:p w:rsidR="0043543A" w:rsidRPr="0043543A" w:rsidRDefault="0043543A" w:rsidP="007156F1">
            <w:pPr>
              <w:pStyle w:val="af9"/>
              <w:ind w:left="0"/>
              <w:jc w:val="center"/>
              <w:rPr>
                <w:rFonts w:ascii="Times New Roman" w:hAnsi="Times New Roman" w:cs="Times New Roman"/>
              </w:rPr>
            </w:pPr>
            <w:r w:rsidRPr="0043543A">
              <w:rPr>
                <w:rFonts w:ascii="Times New Roman" w:hAnsi="Times New Roman" w:cs="Times New Roman"/>
              </w:rPr>
              <w:t>20,4</w:t>
            </w:r>
          </w:p>
        </w:tc>
      </w:tr>
      <w:tr w:rsidR="0043543A" w:rsidTr="004F46A0">
        <w:trPr>
          <w:trHeight w:hRule="exact" w:val="454"/>
        </w:trPr>
        <w:tc>
          <w:tcPr>
            <w:tcW w:w="836" w:type="dxa"/>
            <w:vAlign w:val="center"/>
          </w:tcPr>
          <w:p w:rsidR="0043543A" w:rsidRPr="005E29EC" w:rsidRDefault="0043543A" w:rsidP="007156F1">
            <w:pPr>
              <w:spacing w:line="240" w:lineRule="auto"/>
              <w:jc w:val="center"/>
              <w:rPr>
                <w:rFonts w:ascii="Times New Roman" w:hAnsi="Times New Roman"/>
                <w:sz w:val="24"/>
                <w:szCs w:val="24"/>
              </w:rPr>
            </w:pPr>
            <w:r w:rsidRPr="005E29EC">
              <w:rPr>
                <w:rFonts w:ascii="Times New Roman" w:hAnsi="Times New Roman"/>
                <w:sz w:val="24"/>
                <w:szCs w:val="24"/>
              </w:rPr>
              <w:t>6</w:t>
            </w:r>
          </w:p>
        </w:tc>
        <w:tc>
          <w:tcPr>
            <w:tcW w:w="4202" w:type="dxa"/>
            <w:vAlign w:val="center"/>
          </w:tcPr>
          <w:p w:rsidR="0043543A" w:rsidRPr="005E29EC" w:rsidRDefault="0043543A" w:rsidP="007156F1">
            <w:pPr>
              <w:pStyle w:val="af9"/>
              <w:ind w:left="0"/>
              <w:jc w:val="center"/>
              <w:rPr>
                <w:rFonts w:ascii="Times New Roman" w:hAnsi="Times New Roman" w:cs="Times New Roman"/>
              </w:rPr>
            </w:pPr>
            <w:r w:rsidRPr="005E29EC">
              <w:rPr>
                <w:rFonts w:ascii="Times New Roman" w:hAnsi="Times New Roman" w:cs="Times New Roman"/>
              </w:rPr>
              <w:t>Прочие</w:t>
            </w:r>
          </w:p>
        </w:tc>
        <w:tc>
          <w:tcPr>
            <w:tcW w:w="2029" w:type="dxa"/>
            <w:vAlign w:val="center"/>
          </w:tcPr>
          <w:p w:rsidR="0043543A" w:rsidRPr="005E29EC" w:rsidRDefault="0043543A" w:rsidP="007156F1">
            <w:pPr>
              <w:spacing w:line="240" w:lineRule="auto"/>
              <w:jc w:val="center"/>
              <w:rPr>
                <w:rFonts w:ascii="Times New Roman" w:hAnsi="Times New Roman"/>
                <w:sz w:val="24"/>
                <w:szCs w:val="24"/>
              </w:rPr>
            </w:pPr>
            <w:r w:rsidRPr="005E29EC">
              <w:rPr>
                <w:rFonts w:ascii="Times New Roman" w:hAnsi="Times New Roman"/>
                <w:sz w:val="24"/>
                <w:szCs w:val="24"/>
              </w:rPr>
              <w:t>102</w:t>
            </w:r>
          </w:p>
        </w:tc>
        <w:tc>
          <w:tcPr>
            <w:tcW w:w="1957" w:type="dxa"/>
            <w:vAlign w:val="center"/>
          </w:tcPr>
          <w:p w:rsidR="0043543A" w:rsidRPr="005E29EC" w:rsidRDefault="0043543A" w:rsidP="007156F1">
            <w:pPr>
              <w:pStyle w:val="af9"/>
              <w:ind w:left="0"/>
              <w:jc w:val="center"/>
              <w:rPr>
                <w:rFonts w:ascii="Times New Roman" w:hAnsi="Times New Roman" w:cs="Times New Roman"/>
              </w:rPr>
            </w:pPr>
            <w:r w:rsidRPr="005E29EC">
              <w:rPr>
                <w:rFonts w:ascii="Times New Roman" w:hAnsi="Times New Roman" w:cs="Times New Roman"/>
              </w:rPr>
              <w:t>3,5</w:t>
            </w:r>
          </w:p>
        </w:tc>
      </w:tr>
      <w:tr w:rsidR="0043543A" w:rsidTr="004F46A0">
        <w:trPr>
          <w:trHeight w:hRule="exact" w:val="454"/>
        </w:trPr>
        <w:tc>
          <w:tcPr>
            <w:tcW w:w="836" w:type="dxa"/>
            <w:vAlign w:val="center"/>
          </w:tcPr>
          <w:p w:rsidR="0043543A" w:rsidRPr="005E29EC" w:rsidRDefault="0043543A" w:rsidP="007156F1">
            <w:pPr>
              <w:spacing w:line="240" w:lineRule="auto"/>
              <w:jc w:val="center"/>
              <w:rPr>
                <w:rFonts w:ascii="Times New Roman" w:hAnsi="Times New Roman"/>
                <w:sz w:val="24"/>
                <w:szCs w:val="24"/>
              </w:rPr>
            </w:pPr>
            <w:r w:rsidRPr="005E29EC">
              <w:rPr>
                <w:rFonts w:ascii="Times New Roman" w:hAnsi="Times New Roman"/>
                <w:sz w:val="24"/>
                <w:szCs w:val="24"/>
              </w:rPr>
              <w:t>7</w:t>
            </w:r>
          </w:p>
        </w:tc>
        <w:tc>
          <w:tcPr>
            <w:tcW w:w="4202" w:type="dxa"/>
            <w:vAlign w:val="center"/>
          </w:tcPr>
          <w:p w:rsidR="0043543A" w:rsidRPr="005E29EC" w:rsidRDefault="0043543A" w:rsidP="007156F1">
            <w:pPr>
              <w:pStyle w:val="af9"/>
              <w:ind w:left="0"/>
              <w:jc w:val="center"/>
              <w:rPr>
                <w:rFonts w:ascii="Times New Roman" w:hAnsi="Times New Roman" w:cs="Times New Roman"/>
              </w:rPr>
            </w:pPr>
            <w:r w:rsidRPr="005E29EC">
              <w:rPr>
                <w:rFonts w:ascii="Times New Roman" w:hAnsi="Times New Roman" w:cs="Times New Roman"/>
              </w:rPr>
              <w:t>Итого:</w:t>
            </w:r>
          </w:p>
        </w:tc>
        <w:tc>
          <w:tcPr>
            <w:tcW w:w="2029" w:type="dxa"/>
            <w:vAlign w:val="center"/>
          </w:tcPr>
          <w:p w:rsidR="0043543A" w:rsidRPr="005E29EC" w:rsidRDefault="0043543A" w:rsidP="007156F1">
            <w:pPr>
              <w:spacing w:line="240" w:lineRule="auto"/>
              <w:jc w:val="center"/>
              <w:rPr>
                <w:rFonts w:ascii="Times New Roman" w:hAnsi="Times New Roman"/>
                <w:sz w:val="24"/>
                <w:szCs w:val="24"/>
              </w:rPr>
            </w:pPr>
            <w:r w:rsidRPr="005E29EC">
              <w:rPr>
                <w:rFonts w:ascii="Times New Roman" w:hAnsi="Times New Roman"/>
                <w:sz w:val="24"/>
                <w:szCs w:val="24"/>
              </w:rPr>
              <w:t>2954</w:t>
            </w:r>
          </w:p>
        </w:tc>
        <w:tc>
          <w:tcPr>
            <w:tcW w:w="1957" w:type="dxa"/>
            <w:vAlign w:val="center"/>
          </w:tcPr>
          <w:p w:rsidR="0043543A" w:rsidRPr="005E29EC" w:rsidRDefault="0043543A" w:rsidP="007156F1">
            <w:pPr>
              <w:pStyle w:val="af9"/>
              <w:ind w:left="0"/>
              <w:jc w:val="center"/>
              <w:rPr>
                <w:rFonts w:ascii="Times New Roman" w:hAnsi="Times New Roman" w:cs="Times New Roman"/>
              </w:rPr>
            </w:pPr>
            <w:r w:rsidRPr="005E29EC">
              <w:rPr>
                <w:rFonts w:ascii="Times New Roman" w:hAnsi="Times New Roman" w:cs="Times New Roman"/>
              </w:rPr>
              <w:t>100</w:t>
            </w:r>
          </w:p>
        </w:tc>
      </w:tr>
    </w:tbl>
    <w:p w:rsidR="005E29EC" w:rsidRPr="009C6292" w:rsidRDefault="005E29EC" w:rsidP="001E40B7">
      <w:pPr>
        <w:pStyle w:val="affd"/>
        <w:spacing w:after="240"/>
        <w:ind w:firstLine="0"/>
        <w:jc w:val="center"/>
      </w:pPr>
      <w:r w:rsidRPr="005E29EC">
        <w:rPr>
          <w:b/>
          <w:noProof/>
          <w:lang w:eastAsia="ru-RU"/>
        </w:rPr>
        <w:object w:dxaOrig="8036" w:dyaOrig="3850">
          <v:shape id="_x0000_i1046" type="#_x0000_t75" style="width:402pt;height:192.75pt;visibility:visible" o:ole="">
            <v:imagedata r:id="rId26" o:title=""/>
            <o:lock v:ext="edit" aspectratio="f"/>
          </v:shape>
          <o:OLEObject Type="Embed" ProgID="Excel.Sheet.8" ShapeID="_x0000_i1046" DrawAspect="Content" ObjectID="_1321425222" r:id="rId27">
            <o:FieldCodes>\s</o:FieldCodes>
          </o:OLEObject>
        </w:object>
      </w:r>
    </w:p>
    <w:p w:rsidR="005E29EC" w:rsidRDefault="001E40B7" w:rsidP="005E29EC">
      <w:pPr>
        <w:pStyle w:val="affd"/>
        <w:spacing w:line="240" w:lineRule="auto"/>
        <w:jc w:val="center"/>
        <w:rPr>
          <w:sz w:val="24"/>
          <w:szCs w:val="24"/>
        </w:rPr>
      </w:pPr>
      <w:r>
        <w:rPr>
          <w:sz w:val="24"/>
          <w:szCs w:val="24"/>
        </w:rPr>
        <w:t>Рис. 5.</w:t>
      </w:r>
      <w:r w:rsidR="005E29EC" w:rsidRPr="001E40B7">
        <w:rPr>
          <w:sz w:val="24"/>
          <w:szCs w:val="24"/>
        </w:rPr>
        <w:t xml:space="preserve"> Структура занятости населения по отраслям хозяйственной деятельности</w:t>
      </w:r>
    </w:p>
    <w:p w:rsidR="001E40B7" w:rsidRPr="001E40B7" w:rsidRDefault="001E40B7" w:rsidP="005E29EC">
      <w:pPr>
        <w:pStyle w:val="affd"/>
        <w:spacing w:line="240" w:lineRule="auto"/>
        <w:jc w:val="center"/>
        <w:rPr>
          <w:sz w:val="24"/>
          <w:szCs w:val="24"/>
        </w:rPr>
      </w:pPr>
    </w:p>
    <w:p w:rsidR="009E5692" w:rsidRPr="001E40B7" w:rsidRDefault="009E5692" w:rsidP="001E40B7">
      <w:pPr>
        <w:spacing w:after="0" w:line="240" w:lineRule="auto"/>
        <w:ind w:firstLine="454"/>
        <w:jc w:val="both"/>
        <w:rPr>
          <w:rFonts w:ascii="Times New Roman" w:hAnsi="Times New Roman"/>
          <w:color w:val="000000"/>
          <w:sz w:val="24"/>
          <w:szCs w:val="24"/>
        </w:rPr>
      </w:pPr>
      <w:r w:rsidRPr="001E40B7">
        <w:rPr>
          <w:rFonts w:ascii="Times New Roman" w:hAnsi="Times New Roman"/>
          <w:color w:val="000000"/>
          <w:sz w:val="24"/>
          <w:szCs w:val="24"/>
        </w:rPr>
        <w:t>Безработица на территории поселения очень высока и составляет около 0,3%, что ниже среднего</w:t>
      </w:r>
      <w:r w:rsidR="00333E16">
        <w:rPr>
          <w:rFonts w:ascii="Times New Roman" w:hAnsi="Times New Roman"/>
          <w:color w:val="000000"/>
          <w:sz w:val="24"/>
          <w:szCs w:val="24"/>
        </w:rPr>
        <w:t xml:space="preserve"> уров</w:t>
      </w:r>
      <w:r w:rsidRPr="001E40B7">
        <w:rPr>
          <w:rFonts w:ascii="Times New Roman" w:hAnsi="Times New Roman"/>
          <w:color w:val="000000"/>
          <w:sz w:val="24"/>
          <w:szCs w:val="24"/>
        </w:rPr>
        <w:t>ня по району (1,3%).</w:t>
      </w:r>
    </w:p>
    <w:p w:rsidR="004B138E" w:rsidRPr="001E40B7" w:rsidRDefault="009E5692" w:rsidP="001E40B7">
      <w:pPr>
        <w:spacing w:after="0" w:line="240" w:lineRule="auto"/>
        <w:ind w:firstLine="454"/>
        <w:jc w:val="both"/>
        <w:rPr>
          <w:rFonts w:ascii="Times New Roman" w:hAnsi="Times New Roman"/>
          <w:color w:val="000000"/>
          <w:sz w:val="24"/>
          <w:szCs w:val="24"/>
        </w:rPr>
      </w:pPr>
      <w:r w:rsidRPr="001E40B7">
        <w:rPr>
          <w:rFonts w:ascii="Times New Roman" w:hAnsi="Times New Roman"/>
          <w:sz w:val="24"/>
          <w:szCs w:val="24"/>
        </w:rPr>
        <w:t xml:space="preserve">Сложившиеся тенденции свидетельствуют о недостаточном обеспечении населения рабочими местами с приемлемым уровнем заработной платы. Выход из сложившейся ситуации возможен за счет развития экономической деятельности, создания новых предприятий. </w:t>
      </w:r>
      <w:r w:rsidRPr="001E40B7">
        <w:rPr>
          <w:rFonts w:ascii="Times New Roman" w:hAnsi="Times New Roman"/>
          <w:color w:val="000000"/>
          <w:sz w:val="24"/>
          <w:szCs w:val="24"/>
        </w:rPr>
        <w:t xml:space="preserve">На территории поселения находятся месторождения полезных ископаемых, которые в последнее время интенсивно разрабатываются. </w:t>
      </w:r>
    </w:p>
    <w:p w:rsidR="005E29EC" w:rsidRPr="001E40B7" w:rsidRDefault="00336A90" w:rsidP="001E40B7">
      <w:pPr>
        <w:spacing w:after="0" w:line="240" w:lineRule="auto"/>
        <w:ind w:firstLine="454"/>
        <w:jc w:val="both"/>
        <w:rPr>
          <w:rFonts w:ascii="Times New Roman" w:hAnsi="Times New Roman"/>
          <w:color w:val="FF0000"/>
          <w:sz w:val="24"/>
          <w:szCs w:val="24"/>
        </w:rPr>
      </w:pPr>
      <w:r w:rsidRPr="001E40B7">
        <w:rPr>
          <w:rFonts w:ascii="Times New Roman" w:hAnsi="Times New Roman"/>
          <w:b/>
          <w:color w:val="000000"/>
          <w:sz w:val="24"/>
          <w:szCs w:val="24"/>
        </w:rPr>
        <w:t>Сельское хозяйство</w:t>
      </w:r>
    </w:p>
    <w:p w:rsidR="00336A90" w:rsidRPr="001E40B7" w:rsidRDefault="00336A90" w:rsidP="001E40B7">
      <w:pPr>
        <w:pStyle w:val="affd"/>
        <w:spacing w:line="240" w:lineRule="auto"/>
        <w:ind w:firstLine="454"/>
        <w:rPr>
          <w:sz w:val="24"/>
          <w:szCs w:val="24"/>
        </w:rPr>
      </w:pPr>
      <w:r w:rsidRPr="001E40B7">
        <w:rPr>
          <w:sz w:val="24"/>
          <w:szCs w:val="24"/>
        </w:rPr>
        <w:t>Важным направлением развития народного хозяйства Тацинского сельского поселения является сельское хозяйство. Общая площадь земельных угодий в 2008 году составила 4670га, в том числе пашни - 4428га, кормовых угодий – 152га. На этих землях выращивают разнообразные сельскохозяйственные культуры, среди которых доминируют зерновые (ячмень, пшеница, овес, просо) и технические (подсолнечник).</w:t>
      </w:r>
    </w:p>
    <w:p w:rsidR="005E29EC" w:rsidRPr="001E40B7" w:rsidRDefault="005E29EC" w:rsidP="001E40B7">
      <w:pPr>
        <w:pStyle w:val="affd"/>
        <w:spacing w:line="240" w:lineRule="auto"/>
        <w:ind w:firstLine="454"/>
        <w:rPr>
          <w:sz w:val="24"/>
          <w:szCs w:val="24"/>
        </w:rPr>
      </w:pPr>
      <w:r w:rsidRPr="001E40B7">
        <w:rPr>
          <w:sz w:val="24"/>
          <w:szCs w:val="24"/>
        </w:rPr>
        <w:t>Основная  часть предприятий специализируется по растениеводству –</w:t>
      </w:r>
      <w:r w:rsidR="007156F1">
        <w:rPr>
          <w:sz w:val="24"/>
          <w:szCs w:val="24"/>
        </w:rPr>
        <w:t xml:space="preserve"> </w:t>
      </w:r>
      <w:r w:rsidRPr="001E40B7">
        <w:rPr>
          <w:sz w:val="24"/>
          <w:szCs w:val="24"/>
        </w:rPr>
        <w:t>это технические культуры, подсолнечник, зерновые и зернобобовые, кормовые культуры. Общая посевная площадь составляет 4670га. Валовое производство зерна на 2008г. составило 1,6 тыс. тонн, картофеля – 1,3 тыс. тонн, овощей – 0,1 тыс. тонн.</w:t>
      </w:r>
    </w:p>
    <w:p w:rsidR="00336A90" w:rsidRPr="001E40B7" w:rsidRDefault="005E29EC" w:rsidP="001E40B7">
      <w:pPr>
        <w:pStyle w:val="affd"/>
        <w:spacing w:line="240" w:lineRule="auto"/>
        <w:ind w:firstLine="454"/>
        <w:rPr>
          <w:sz w:val="24"/>
          <w:szCs w:val="24"/>
        </w:rPr>
      </w:pPr>
      <w:r w:rsidRPr="001E40B7">
        <w:rPr>
          <w:sz w:val="24"/>
          <w:szCs w:val="24"/>
        </w:rPr>
        <w:t xml:space="preserve"> В поселении действуют предприятия по животноводству.  Крупный рогатый скот на 2008г. составляет 687 голов, в том числе коров – 300гол., овцы и козы – 240 гол., птица – 2900 гол. и  пчелы – 1600 тыс. семей.</w:t>
      </w:r>
      <w:r w:rsidR="00336A90" w:rsidRPr="001E40B7">
        <w:rPr>
          <w:sz w:val="24"/>
          <w:szCs w:val="24"/>
        </w:rPr>
        <w:t xml:space="preserve"> </w:t>
      </w:r>
    </w:p>
    <w:p w:rsidR="00336A90" w:rsidRDefault="00336A90" w:rsidP="001E40B7">
      <w:pPr>
        <w:pStyle w:val="affd"/>
        <w:spacing w:line="240" w:lineRule="auto"/>
        <w:ind w:firstLine="454"/>
        <w:rPr>
          <w:sz w:val="24"/>
          <w:szCs w:val="24"/>
        </w:rPr>
      </w:pPr>
      <w:r w:rsidRPr="001E40B7">
        <w:rPr>
          <w:sz w:val="24"/>
          <w:szCs w:val="24"/>
        </w:rPr>
        <w:t xml:space="preserve">Основные сельскохозяйственные организации растениеводческого направления поселения представлены в </w:t>
      </w:r>
      <w:r w:rsidR="001E40B7">
        <w:rPr>
          <w:sz w:val="24"/>
          <w:szCs w:val="24"/>
        </w:rPr>
        <w:t>таблице 10</w:t>
      </w:r>
      <w:r w:rsidR="007156F1">
        <w:rPr>
          <w:sz w:val="24"/>
          <w:szCs w:val="24"/>
        </w:rPr>
        <w:t>.</w:t>
      </w:r>
      <w:r w:rsidRPr="001E40B7">
        <w:rPr>
          <w:sz w:val="24"/>
          <w:szCs w:val="24"/>
        </w:rPr>
        <w:t xml:space="preserve"> Финансовое состояние большинства из них расценивается как устойчивое.</w:t>
      </w: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333E16" w:rsidRDefault="00333E16" w:rsidP="001E40B7">
      <w:pPr>
        <w:pStyle w:val="affd"/>
        <w:spacing w:line="240" w:lineRule="auto"/>
        <w:ind w:firstLine="454"/>
        <w:rPr>
          <w:sz w:val="24"/>
          <w:szCs w:val="24"/>
        </w:rPr>
      </w:pPr>
    </w:p>
    <w:p w:rsidR="007156F1" w:rsidRDefault="007156F1" w:rsidP="001E40B7">
      <w:pPr>
        <w:pStyle w:val="affd"/>
        <w:spacing w:line="240" w:lineRule="auto"/>
        <w:ind w:firstLine="454"/>
        <w:rPr>
          <w:sz w:val="24"/>
          <w:szCs w:val="24"/>
        </w:rPr>
      </w:pPr>
    </w:p>
    <w:p w:rsidR="007156F1" w:rsidRDefault="007156F1" w:rsidP="001E40B7">
      <w:pPr>
        <w:pStyle w:val="affd"/>
        <w:spacing w:line="240" w:lineRule="auto"/>
        <w:ind w:firstLine="454"/>
        <w:rPr>
          <w:sz w:val="24"/>
          <w:szCs w:val="24"/>
        </w:rPr>
      </w:pPr>
    </w:p>
    <w:p w:rsidR="007156F1" w:rsidRDefault="007156F1" w:rsidP="001E40B7">
      <w:pPr>
        <w:pStyle w:val="affd"/>
        <w:spacing w:line="240" w:lineRule="auto"/>
        <w:ind w:firstLine="454"/>
        <w:rPr>
          <w:sz w:val="24"/>
          <w:szCs w:val="24"/>
        </w:rPr>
      </w:pPr>
    </w:p>
    <w:p w:rsidR="007156F1" w:rsidRDefault="007156F1" w:rsidP="001E40B7">
      <w:pPr>
        <w:pStyle w:val="affd"/>
        <w:spacing w:line="240" w:lineRule="auto"/>
        <w:ind w:firstLine="454"/>
        <w:rPr>
          <w:sz w:val="24"/>
          <w:szCs w:val="24"/>
        </w:rPr>
      </w:pPr>
    </w:p>
    <w:p w:rsidR="00333E16" w:rsidRPr="001E40B7" w:rsidRDefault="00333E16" w:rsidP="001E40B7">
      <w:pPr>
        <w:pStyle w:val="affd"/>
        <w:spacing w:line="240" w:lineRule="auto"/>
        <w:ind w:firstLine="454"/>
        <w:rPr>
          <w:sz w:val="24"/>
          <w:szCs w:val="24"/>
        </w:rPr>
      </w:pPr>
    </w:p>
    <w:p w:rsidR="005E29EC" w:rsidRPr="001E40B7" w:rsidRDefault="001E40B7" w:rsidP="001E40B7">
      <w:pPr>
        <w:pStyle w:val="affd"/>
        <w:spacing w:line="240" w:lineRule="auto"/>
        <w:ind w:firstLine="454"/>
        <w:jc w:val="right"/>
        <w:rPr>
          <w:sz w:val="24"/>
          <w:szCs w:val="24"/>
        </w:rPr>
      </w:pPr>
      <w:r>
        <w:rPr>
          <w:sz w:val="24"/>
          <w:szCs w:val="24"/>
        </w:rPr>
        <w:lastRenderedPageBreak/>
        <w:t>Таблица 10</w:t>
      </w:r>
    </w:p>
    <w:p w:rsidR="005E29EC" w:rsidRDefault="005E29EC" w:rsidP="00333E16">
      <w:pPr>
        <w:pStyle w:val="affd"/>
        <w:jc w:val="center"/>
        <w:rPr>
          <w:b/>
          <w:sz w:val="24"/>
          <w:szCs w:val="24"/>
        </w:rPr>
      </w:pPr>
      <w:r w:rsidRPr="00333E16">
        <w:rPr>
          <w:b/>
          <w:sz w:val="24"/>
          <w:szCs w:val="24"/>
        </w:rPr>
        <w:t>Сельскохозяйственные организации Тацинского с.п.</w:t>
      </w:r>
    </w:p>
    <w:p w:rsidR="00333E16" w:rsidRPr="00333E16" w:rsidRDefault="00333E16" w:rsidP="00333E16">
      <w:pPr>
        <w:pStyle w:val="affd"/>
        <w:jc w:val="center"/>
        <w:rPr>
          <w:b/>
          <w:sz w:val="24"/>
          <w:szCs w:val="24"/>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8"/>
        <w:gridCol w:w="3188"/>
        <w:gridCol w:w="1804"/>
        <w:gridCol w:w="2254"/>
        <w:gridCol w:w="2100"/>
      </w:tblGrid>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b/>
                <w:sz w:val="24"/>
                <w:szCs w:val="24"/>
              </w:rPr>
            </w:pPr>
            <w:r w:rsidRPr="00333E16">
              <w:rPr>
                <w:rFonts w:ascii="Times New Roman" w:hAnsi="Times New Roman"/>
                <w:b/>
                <w:sz w:val="24"/>
                <w:szCs w:val="24"/>
              </w:rPr>
              <w:t>№ п/п</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
                <w:bCs/>
                <w:sz w:val="24"/>
                <w:szCs w:val="24"/>
              </w:rPr>
            </w:pPr>
            <w:r w:rsidRPr="00333E16">
              <w:rPr>
                <w:rFonts w:ascii="Times New Roman" w:hAnsi="Times New Roman"/>
                <w:b/>
                <w:bCs/>
                <w:sz w:val="24"/>
                <w:szCs w:val="24"/>
              </w:rPr>
              <w:t>Наименование</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
                <w:bCs/>
                <w:sz w:val="24"/>
                <w:szCs w:val="24"/>
              </w:rPr>
            </w:pPr>
            <w:r w:rsidRPr="00333E16">
              <w:rPr>
                <w:rFonts w:ascii="Times New Roman" w:hAnsi="Times New Roman"/>
                <w:b/>
                <w:bCs/>
                <w:sz w:val="24"/>
                <w:szCs w:val="24"/>
              </w:rPr>
              <w:t>Кол-во работающих</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
                <w:bCs/>
                <w:sz w:val="24"/>
                <w:szCs w:val="24"/>
              </w:rPr>
            </w:pPr>
            <w:r w:rsidRPr="00333E16">
              <w:rPr>
                <w:rFonts w:ascii="Times New Roman" w:hAnsi="Times New Roman"/>
                <w:b/>
                <w:bCs/>
                <w:sz w:val="24"/>
                <w:szCs w:val="24"/>
              </w:rPr>
              <w:t>Основной вид деятельности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
                <w:bCs/>
                <w:sz w:val="24"/>
                <w:szCs w:val="24"/>
              </w:rPr>
            </w:pPr>
            <w:r w:rsidRPr="00333E16">
              <w:rPr>
                <w:rFonts w:ascii="Times New Roman" w:hAnsi="Times New Roman"/>
                <w:b/>
                <w:bCs/>
                <w:sz w:val="24"/>
                <w:szCs w:val="24"/>
              </w:rPr>
              <w:t>Площадь сельхозугодий, га</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1</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«Серп»</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5</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138,0</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2</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«Росток-1»</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5</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201,6</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3</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«Степь»</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7</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244,8</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4</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«Труженик»</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12</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384,8</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5</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«Восток»</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5</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130,8</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6</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ИП глава КФХ Хасанов Ф.М.</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4</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200,6</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7</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«Элита»</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7</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180,8</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8</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«Луч»</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9</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316,0</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9</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«Хлебороб»</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15</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336,0</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10</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ИП глава КФХ Фетисов А.В.</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8</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173,3</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ОАО «Зазерское»</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30</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3182,3</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«Вероника»</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15</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623,1</w:t>
            </w:r>
          </w:p>
        </w:tc>
      </w:tr>
      <w:tr w:rsidR="005E29EC" w:rsidRPr="00267812" w:rsidTr="00333E16">
        <w:tc>
          <w:tcPr>
            <w:tcW w:w="286"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jc w:val="center"/>
              <w:rPr>
                <w:rFonts w:ascii="Times New Roman" w:hAnsi="Times New Roman"/>
                <w:sz w:val="24"/>
                <w:szCs w:val="24"/>
              </w:rPr>
            </w:pPr>
            <w:r w:rsidRPr="00333E16">
              <w:rPr>
                <w:rFonts w:ascii="Times New Roman" w:hAnsi="Times New Roman"/>
                <w:sz w:val="24"/>
                <w:szCs w:val="24"/>
              </w:rPr>
              <w:t>13</w:t>
            </w:r>
          </w:p>
        </w:tc>
        <w:tc>
          <w:tcPr>
            <w:tcW w:w="1608"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КФХ «Восход-2»</w:t>
            </w:r>
          </w:p>
        </w:tc>
        <w:tc>
          <w:tcPr>
            <w:tcW w:w="910"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10</w:t>
            </w:r>
          </w:p>
        </w:tc>
        <w:tc>
          <w:tcPr>
            <w:tcW w:w="1137"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Производство сельскохозяйственной продукции</w:t>
            </w:r>
          </w:p>
        </w:tc>
        <w:tc>
          <w:tcPr>
            <w:tcW w:w="1059" w:type="pct"/>
            <w:tcBorders>
              <w:top w:val="single" w:sz="4" w:space="0" w:color="auto"/>
              <w:left w:val="single" w:sz="4" w:space="0" w:color="auto"/>
              <w:bottom w:val="single" w:sz="4" w:space="0" w:color="auto"/>
              <w:right w:val="single" w:sz="4" w:space="0" w:color="auto"/>
            </w:tcBorders>
            <w:vAlign w:val="center"/>
          </w:tcPr>
          <w:p w:rsidR="005E29EC" w:rsidRPr="00333E16" w:rsidRDefault="005E29EC" w:rsidP="00333E16">
            <w:pPr>
              <w:spacing w:line="208" w:lineRule="auto"/>
              <w:jc w:val="center"/>
              <w:rPr>
                <w:rFonts w:ascii="Times New Roman" w:hAnsi="Times New Roman"/>
                <w:bCs/>
                <w:sz w:val="24"/>
                <w:szCs w:val="24"/>
              </w:rPr>
            </w:pPr>
            <w:r w:rsidRPr="00333E16">
              <w:rPr>
                <w:rFonts w:ascii="Times New Roman" w:hAnsi="Times New Roman"/>
                <w:bCs/>
                <w:sz w:val="24"/>
                <w:szCs w:val="24"/>
              </w:rPr>
              <w:t>218,1</w:t>
            </w:r>
          </w:p>
        </w:tc>
      </w:tr>
    </w:tbl>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lastRenderedPageBreak/>
        <w:t>От развития сельского хозяйства во многом зависит жизненный уровень и благосостояние  населения: размер и структура питания, доход на душу населения, потребление товаров и услуг, социальные условия жизни.</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Для закрепления достигнутого уровня сельскохозяйственного производства и для дальнейшего наращивания объемов производства,  необходимо осуществить ряд мероприятий:</w:t>
      </w:r>
    </w:p>
    <w:p w:rsidR="009E5692" w:rsidRDefault="009E5692" w:rsidP="00333E16">
      <w:pPr>
        <w:spacing w:after="0" w:line="240" w:lineRule="auto"/>
        <w:ind w:firstLine="454"/>
        <w:rPr>
          <w:rFonts w:ascii="Times New Roman" w:hAnsi="Times New Roman"/>
          <w:b/>
          <w:bCs/>
          <w:sz w:val="24"/>
          <w:szCs w:val="24"/>
        </w:rPr>
      </w:pPr>
      <w:r w:rsidRPr="009E5692">
        <w:rPr>
          <w:rFonts w:ascii="Times New Roman" w:hAnsi="Times New Roman"/>
          <w:b/>
          <w:bCs/>
          <w:sz w:val="24"/>
          <w:szCs w:val="24"/>
        </w:rPr>
        <w:t>В отрасли растениеводства за счет:</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  выполнения технологий возделывания сельскохозяйственных культур с целью повышения урожайности</w:t>
      </w:r>
      <w:r>
        <w:rPr>
          <w:rFonts w:ascii="Times New Roman" w:hAnsi="Times New Roman"/>
          <w:bCs/>
          <w:sz w:val="24"/>
          <w:szCs w:val="24"/>
        </w:rPr>
        <w:t>;</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-улучшения качества семенного материала за счет расширения площадей под элитные семена</w:t>
      </w:r>
      <w:r>
        <w:rPr>
          <w:rFonts w:ascii="Times New Roman" w:hAnsi="Times New Roman"/>
          <w:bCs/>
          <w:sz w:val="24"/>
          <w:szCs w:val="24"/>
        </w:rPr>
        <w:t>;</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 xml:space="preserve">- дифференцированного внесения минеральных и органических удобрений на основе данных почвенного агрохимического анализа; </w:t>
      </w:r>
    </w:p>
    <w:p w:rsidR="009E5692" w:rsidRPr="009E5692" w:rsidRDefault="009E5692" w:rsidP="00333E16">
      <w:pPr>
        <w:spacing w:after="0" w:line="240" w:lineRule="auto"/>
        <w:ind w:firstLine="454"/>
        <w:rPr>
          <w:rFonts w:ascii="Times New Roman" w:hAnsi="Times New Roman"/>
          <w:sz w:val="24"/>
          <w:szCs w:val="24"/>
        </w:rPr>
      </w:pPr>
      <w:r w:rsidRPr="009E5692">
        <w:rPr>
          <w:rFonts w:ascii="Times New Roman" w:hAnsi="Times New Roman"/>
          <w:sz w:val="24"/>
          <w:szCs w:val="24"/>
        </w:rPr>
        <w:t>Планируется строительство цеха по переработке зерна, мощностью 25 тыс. тонн в год</w:t>
      </w:r>
      <w:r w:rsidRPr="009E5692">
        <w:rPr>
          <w:rFonts w:ascii="Times New Roman" w:hAnsi="Times New Roman"/>
          <w:sz w:val="24"/>
          <w:szCs w:val="24"/>
          <w:u w:val="single"/>
        </w:rPr>
        <w:t>,</w:t>
      </w:r>
      <w:r w:rsidRPr="009E5692">
        <w:rPr>
          <w:rFonts w:ascii="Times New Roman" w:hAnsi="Times New Roman"/>
          <w:sz w:val="24"/>
          <w:szCs w:val="24"/>
        </w:rPr>
        <w:t xml:space="preserve">  необходимо предусмотреть линии  по производству круп, муки, кормосмесей; строительство комбикормового производства мощностью 15 тыс.тонн в год</w:t>
      </w:r>
      <w:r>
        <w:rPr>
          <w:rFonts w:ascii="Times New Roman" w:hAnsi="Times New Roman"/>
          <w:sz w:val="24"/>
          <w:szCs w:val="24"/>
        </w:rPr>
        <w:t>.</w:t>
      </w:r>
    </w:p>
    <w:p w:rsidR="009E5692" w:rsidRPr="009E5692" w:rsidRDefault="009E5692" w:rsidP="00333E16">
      <w:pPr>
        <w:spacing w:after="0" w:line="240" w:lineRule="auto"/>
        <w:ind w:firstLine="454"/>
        <w:rPr>
          <w:rFonts w:ascii="Times New Roman" w:hAnsi="Times New Roman"/>
          <w:b/>
          <w:bCs/>
          <w:sz w:val="24"/>
          <w:szCs w:val="24"/>
        </w:rPr>
      </w:pPr>
      <w:r w:rsidRPr="009E5692">
        <w:rPr>
          <w:rFonts w:ascii="Times New Roman" w:hAnsi="Times New Roman"/>
          <w:b/>
          <w:bCs/>
          <w:sz w:val="24"/>
          <w:szCs w:val="24"/>
        </w:rPr>
        <w:t>В отрасли животноводства за счет:</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
          <w:bCs/>
          <w:sz w:val="24"/>
          <w:szCs w:val="24"/>
        </w:rPr>
        <w:t xml:space="preserve"> </w:t>
      </w:r>
      <w:r w:rsidRPr="009E5692">
        <w:rPr>
          <w:rFonts w:ascii="Times New Roman" w:hAnsi="Times New Roman"/>
          <w:bCs/>
          <w:sz w:val="24"/>
          <w:szCs w:val="24"/>
        </w:rPr>
        <w:t>- обеспечения роста численности поголовья скота и птицы во всех формах собственности;</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 внедрения  передовых технологий кормления и доения;</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 повышения продуктивности животных;</w:t>
      </w:r>
    </w:p>
    <w:p w:rsidR="009E5692" w:rsidRPr="009E5692" w:rsidRDefault="009E5692" w:rsidP="00333E16">
      <w:pPr>
        <w:spacing w:after="0" w:line="240" w:lineRule="auto"/>
        <w:ind w:firstLine="454"/>
        <w:rPr>
          <w:rFonts w:ascii="Times New Roman" w:hAnsi="Times New Roman"/>
          <w:bCs/>
          <w:sz w:val="24"/>
          <w:szCs w:val="24"/>
        </w:rPr>
      </w:pPr>
      <w:r w:rsidRPr="009E5692">
        <w:rPr>
          <w:rFonts w:ascii="Times New Roman" w:hAnsi="Times New Roman"/>
          <w:bCs/>
          <w:sz w:val="24"/>
          <w:szCs w:val="24"/>
        </w:rPr>
        <w:t>- обеспечения стойкого благополучия по инфекционным и паразитарным заболеваниям.</w:t>
      </w:r>
    </w:p>
    <w:p w:rsidR="00551E2F" w:rsidRDefault="009E5692" w:rsidP="00333E16">
      <w:pPr>
        <w:spacing w:after="0" w:line="240" w:lineRule="auto"/>
        <w:ind w:firstLine="454"/>
        <w:rPr>
          <w:rFonts w:ascii="Times New Roman" w:hAnsi="Times New Roman"/>
          <w:color w:val="000000"/>
          <w:sz w:val="24"/>
          <w:szCs w:val="24"/>
        </w:rPr>
      </w:pPr>
      <w:r w:rsidRPr="009E5692">
        <w:rPr>
          <w:rFonts w:ascii="Times New Roman" w:hAnsi="Times New Roman"/>
          <w:sz w:val="24"/>
          <w:szCs w:val="24"/>
        </w:rPr>
        <w:t>- Обеспечение  реализации инвестиционного проекта по направлению строительства и реконструкции фермы КРС мясного направления, мощностью 400 голов маточного стада в ООО «СХП Тацинский»</w:t>
      </w:r>
      <w:r>
        <w:rPr>
          <w:rFonts w:ascii="Times New Roman" w:hAnsi="Times New Roman"/>
          <w:sz w:val="24"/>
          <w:szCs w:val="24"/>
        </w:rPr>
        <w:t>.</w:t>
      </w:r>
    </w:p>
    <w:p w:rsidR="001701A2" w:rsidRPr="001A7D85" w:rsidRDefault="001701A2" w:rsidP="00333E16">
      <w:pPr>
        <w:pStyle w:val="af7"/>
        <w:tabs>
          <w:tab w:val="left" w:pos="-1620"/>
          <w:tab w:val="left" w:pos="709"/>
        </w:tabs>
        <w:spacing w:after="0"/>
        <w:ind w:left="0" w:firstLine="454"/>
        <w:outlineLvl w:val="0"/>
        <w:rPr>
          <w:rFonts w:ascii="Times New Roman" w:hAnsi="Times New Roman" w:cs="Times New Roman"/>
          <w:b/>
          <w:color w:val="000000"/>
          <w:kern w:val="2"/>
          <w:lang w:val="ru-RU"/>
        </w:rPr>
      </w:pPr>
      <w:r w:rsidRPr="001A7D85">
        <w:rPr>
          <w:rFonts w:ascii="Times New Roman" w:hAnsi="Times New Roman" w:cs="Times New Roman"/>
          <w:b/>
          <w:color w:val="000000"/>
          <w:kern w:val="2"/>
          <w:lang w:val="ru-RU"/>
        </w:rPr>
        <w:t>Промышленность</w:t>
      </w:r>
    </w:p>
    <w:p w:rsidR="001701A2" w:rsidRPr="00063F80" w:rsidRDefault="001701A2" w:rsidP="007156F1">
      <w:pPr>
        <w:pStyle w:val="af7"/>
        <w:tabs>
          <w:tab w:val="left" w:pos="-1620"/>
          <w:tab w:val="left" w:pos="709"/>
        </w:tabs>
        <w:spacing w:after="0"/>
        <w:ind w:left="0" w:firstLine="454"/>
        <w:outlineLvl w:val="0"/>
        <w:rPr>
          <w:rFonts w:ascii="Times New Roman" w:hAnsi="Times New Roman"/>
          <w:b/>
          <w:lang w:val="ru-RU"/>
        </w:rPr>
      </w:pPr>
      <w:r w:rsidRPr="000838C4">
        <w:rPr>
          <w:rFonts w:ascii="Times New Roman" w:hAnsi="Times New Roman" w:cs="Times New Roman"/>
          <w:color w:val="000000"/>
          <w:lang w:val="ru-RU"/>
        </w:rPr>
        <w:t xml:space="preserve">Тацинское сельское поселения </w:t>
      </w:r>
      <w:r w:rsidRPr="000838C4">
        <w:rPr>
          <w:rFonts w:ascii="Times New Roman" w:hAnsi="Times New Roman" w:cs="Times New Roman"/>
          <w:kern w:val="2"/>
          <w:lang w:val="ru-RU"/>
        </w:rPr>
        <w:t>располагает значительными запасами нерудных полезных ископаемых (</w:t>
      </w:r>
      <w:r w:rsidR="000838C4" w:rsidRPr="000838C4">
        <w:rPr>
          <w:rFonts w:ascii="Times New Roman" w:hAnsi="Times New Roman" w:cs="Times New Roman"/>
          <w:kern w:val="2"/>
          <w:lang w:val="ru-RU"/>
        </w:rPr>
        <w:t xml:space="preserve">каменноугольные, меловые, песчаники, </w:t>
      </w:r>
      <w:r w:rsidR="00AE5E39">
        <w:rPr>
          <w:rFonts w:ascii="Times New Roman" w:hAnsi="Times New Roman" w:cs="Times New Roman"/>
          <w:kern w:val="2"/>
          <w:lang w:val="ru-RU"/>
        </w:rPr>
        <w:t>сланцы глинистые, песчаные,</w:t>
      </w:r>
      <w:r w:rsidRPr="000838C4">
        <w:rPr>
          <w:rFonts w:ascii="Times New Roman" w:hAnsi="Times New Roman" w:cs="Times New Roman"/>
          <w:kern w:val="2"/>
          <w:lang w:val="ru-RU"/>
        </w:rPr>
        <w:t>)</w:t>
      </w:r>
      <w:r w:rsidRPr="000838C4">
        <w:rPr>
          <w:rFonts w:ascii="Times New Roman" w:hAnsi="Times New Roman" w:cs="Times New Roman"/>
          <w:color w:val="000000"/>
          <w:kern w:val="2"/>
          <w:lang w:val="ru-RU"/>
        </w:rPr>
        <w:t xml:space="preserve">. </w:t>
      </w:r>
      <w:r w:rsidRPr="00666C96">
        <w:rPr>
          <w:rFonts w:ascii="Times New Roman" w:hAnsi="Times New Roman" w:cs="Times New Roman"/>
          <w:color w:val="000000"/>
          <w:kern w:val="2"/>
          <w:lang w:val="ru-RU"/>
        </w:rPr>
        <w:t>Поэтому основу хозяйственного комплекса поселения составляют промышленные предприятия, добывающие полезные ископаемые, перерабатывающие их и производящие материалы для стройиндустрии</w:t>
      </w:r>
      <w:r w:rsidR="00666C96" w:rsidRPr="00666C96">
        <w:rPr>
          <w:rFonts w:ascii="Times New Roman" w:hAnsi="Times New Roman" w:cs="Times New Roman"/>
          <w:color w:val="000000"/>
          <w:kern w:val="2"/>
          <w:lang w:val="ru-RU"/>
        </w:rPr>
        <w:t>.</w:t>
      </w:r>
      <w:r w:rsidRPr="00666C96">
        <w:rPr>
          <w:rFonts w:ascii="Times New Roman" w:hAnsi="Times New Roman" w:cs="Times New Roman"/>
          <w:lang w:val="ru-RU"/>
        </w:rPr>
        <w:t xml:space="preserve"> В этих сферах промышленности трудится около 4</w:t>
      </w:r>
      <w:r w:rsidR="00666C96" w:rsidRPr="00666C96">
        <w:rPr>
          <w:rFonts w:ascii="Times New Roman" w:hAnsi="Times New Roman" w:cs="Times New Roman"/>
          <w:lang w:val="ru-RU"/>
        </w:rPr>
        <w:t>,8</w:t>
      </w:r>
      <w:r w:rsidRPr="00666C96">
        <w:rPr>
          <w:rFonts w:ascii="Times New Roman" w:hAnsi="Times New Roman" w:cs="Times New Roman"/>
          <w:lang w:val="ru-RU"/>
        </w:rPr>
        <w:t xml:space="preserve">% </w:t>
      </w:r>
      <w:r w:rsidRPr="004A036B">
        <w:rPr>
          <w:rFonts w:ascii="Times New Roman" w:hAnsi="Times New Roman" w:cs="Times New Roman"/>
          <w:lang w:val="ru-RU"/>
        </w:rPr>
        <w:t xml:space="preserve">занятого </w:t>
      </w:r>
      <w:r w:rsidR="004A036B">
        <w:rPr>
          <w:rFonts w:ascii="Times New Roman" w:hAnsi="Times New Roman" w:cs="Times New Roman"/>
          <w:lang w:val="ru-RU"/>
        </w:rPr>
        <w:t>населения.</w:t>
      </w:r>
    </w:p>
    <w:p w:rsidR="001701A2" w:rsidRPr="001A7D85" w:rsidRDefault="001701A2" w:rsidP="007156F1">
      <w:pPr>
        <w:spacing w:after="0" w:line="240" w:lineRule="auto"/>
        <w:ind w:firstLine="454"/>
        <w:jc w:val="both"/>
        <w:rPr>
          <w:rFonts w:ascii="Times New Roman" w:hAnsi="Times New Roman"/>
          <w:sz w:val="24"/>
          <w:szCs w:val="24"/>
        </w:rPr>
      </w:pPr>
      <w:r w:rsidRPr="001A7D85">
        <w:rPr>
          <w:rFonts w:ascii="Times New Roman" w:hAnsi="Times New Roman"/>
          <w:sz w:val="24"/>
          <w:szCs w:val="24"/>
        </w:rPr>
        <w:t>Полный перечень промышленных предприятий, расположенных на территории поселения, и их краткая характер</w:t>
      </w:r>
      <w:r w:rsidR="004A036B">
        <w:rPr>
          <w:rFonts w:ascii="Times New Roman" w:hAnsi="Times New Roman"/>
          <w:sz w:val="24"/>
          <w:szCs w:val="24"/>
        </w:rPr>
        <w:t>истика представлены в таблице 11</w:t>
      </w: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7156F1" w:rsidRDefault="007156F1" w:rsidP="00B31BDE">
      <w:pPr>
        <w:jc w:val="right"/>
        <w:rPr>
          <w:rFonts w:ascii="Times New Roman" w:hAnsi="Times New Roman"/>
          <w:sz w:val="24"/>
          <w:szCs w:val="24"/>
        </w:rPr>
      </w:pPr>
    </w:p>
    <w:p w:rsidR="001701A2" w:rsidRPr="004A036B" w:rsidRDefault="004A036B" w:rsidP="007156F1">
      <w:pPr>
        <w:spacing w:after="0"/>
        <w:jc w:val="right"/>
        <w:rPr>
          <w:rFonts w:ascii="Times New Roman" w:hAnsi="Times New Roman"/>
          <w:sz w:val="24"/>
          <w:szCs w:val="24"/>
        </w:rPr>
      </w:pPr>
      <w:r w:rsidRPr="004A036B">
        <w:rPr>
          <w:rFonts w:ascii="Times New Roman" w:hAnsi="Times New Roman"/>
          <w:sz w:val="24"/>
          <w:szCs w:val="24"/>
        </w:rPr>
        <w:lastRenderedPageBreak/>
        <w:t>Таблица 11</w:t>
      </w:r>
    </w:p>
    <w:p w:rsidR="001701A2" w:rsidRPr="004A036B" w:rsidRDefault="001701A2" w:rsidP="004A036B">
      <w:pPr>
        <w:spacing w:after="0" w:line="240" w:lineRule="auto"/>
        <w:jc w:val="center"/>
        <w:rPr>
          <w:rFonts w:ascii="Times New Roman" w:hAnsi="Times New Roman"/>
          <w:sz w:val="24"/>
          <w:szCs w:val="24"/>
        </w:rPr>
      </w:pPr>
      <w:r w:rsidRPr="004A036B">
        <w:rPr>
          <w:rFonts w:ascii="Times New Roman" w:hAnsi="Times New Roman"/>
          <w:sz w:val="24"/>
          <w:szCs w:val="24"/>
        </w:rPr>
        <w:t>Перечень промышленных предприятий и организаций,</w:t>
      </w:r>
    </w:p>
    <w:p w:rsidR="001701A2" w:rsidRPr="004A036B" w:rsidRDefault="001701A2" w:rsidP="004A036B">
      <w:pPr>
        <w:spacing w:line="240" w:lineRule="auto"/>
        <w:jc w:val="center"/>
        <w:rPr>
          <w:rFonts w:ascii="Times New Roman" w:hAnsi="Times New Roman"/>
          <w:sz w:val="24"/>
          <w:szCs w:val="24"/>
        </w:rPr>
      </w:pPr>
      <w:r w:rsidRPr="004A036B">
        <w:rPr>
          <w:rFonts w:ascii="Times New Roman" w:hAnsi="Times New Roman"/>
          <w:sz w:val="24"/>
          <w:szCs w:val="24"/>
        </w:rPr>
        <w:t>действующих на территории поселения по состоянию на 01.01.2008г.</w:t>
      </w:r>
    </w:p>
    <w:tbl>
      <w:tblPr>
        <w:tblW w:w="9278"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2113"/>
        <w:gridCol w:w="3686"/>
        <w:gridCol w:w="1276"/>
        <w:gridCol w:w="1660"/>
      </w:tblGrid>
      <w:tr w:rsidR="001701A2" w:rsidRPr="00537A9D" w:rsidTr="001701A2">
        <w:trPr>
          <w:trHeight w:val="591"/>
          <w:jc w:val="center"/>
        </w:trPr>
        <w:tc>
          <w:tcPr>
            <w:tcW w:w="543" w:type="dxa"/>
          </w:tcPr>
          <w:p w:rsidR="001701A2" w:rsidRPr="007156F1" w:rsidRDefault="001701A2" w:rsidP="004A036B">
            <w:pPr>
              <w:spacing w:after="0"/>
              <w:jc w:val="both"/>
              <w:rPr>
                <w:rFonts w:ascii="Times New Roman" w:hAnsi="Times New Roman"/>
                <w:sz w:val="24"/>
                <w:szCs w:val="24"/>
              </w:rPr>
            </w:pPr>
            <w:r w:rsidRPr="007156F1">
              <w:rPr>
                <w:rFonts w:ascii="Times New Roman" w:hAnsi="Times New Roman"/>
                <w:sz w:val="24"/>
                <w:szCs w:val="24"/>
              </w:rPr>
              <w:t>№ п/п</w:t>
            </w:r>
          </w:p>
        </w:tc>
        <w:tc>
          <w:tcPr>
            <w:tcW w:w="2113" w:type="dxa"/>
          </w:tcPr>
          <w:p w:rsidR="001701A2" w:rsidRPr="007156F1" w:rsidRDefault="001701A2" w:rsidP="007B7912">
            <w:pPr>
              <w:jc w:val="both"/>
              <w:rPr>
                <w:rFonts w:ascii="Times New Roman" w:hAnsi="Times New Roman"/>
                <w:sz w:val="24"/>
                <w:szCs w:val="24"/>
              </w:rPr>
            </w:pPr>
            <w:r w:rsidRPr="007156F1">
              <w:rPr>
                <w:rFonts w:ascii="Times New Roman" w:hAnsi="Times New Roman"/>
                <w:sz w:val="24"/>
                <w:szCs w:val="24"/>
              </w:rPr>
              <w:t>Предприятия, форма собственности</w:t>
            </w:r>
          </w:p>
        </w:tc>
        <w:tc>
          <w:tcPr>
            <w:tcW w:w="3686" w:type="dxa"/>
          </w:tcPr>
          <w:p w:rsidR="001701A2" w:rsidRPr="007156F1" w:rsidRDefault="001701A2" w:rsidP="007B7912">
            <w:pPr>
              <w:jc w:val="both"/>
              <w:rPr>
                <w:rFonts w:ascii="Times New Roman" w:hAnsi="Times New Roman"/>
                <w:sz w:val="24"/>
                <w:szCs w:val="24"/>
              </w:rPr>
            </w:pPr>
            <w:r w:rsidRPr="007156F1">
              <w:rPr>
                <w:rFonts w:ascii="Times New Roman" w:hAnsi="Times New Roman"/>
                <w:sz w:val="24"/>
                <w:szCs w:val="24"/>
              </w:rPr>
              <w:t>Описание выпускаемой продукции, оказываемых услуг</w:t>
            </w:r>
          </w:p>
        </w:tc>
        <w:tc>
          <w:tcPr>
            <w:tcW w:w="1276" w:type="dxa"/>
          </w:tcPr>
          <w:p w:rsidR="001701A2" w:rsidRPr="007156F1" w:rsidRDefault="001701A2" w:rsidP="007B7912">
            <w:pPr>
              <w:jc w:val="both"/>
              <w:rPr>
                <w:rFonts w:ascii="Times New Roman" w:hAnsi="Times New Roman"/>
                <w:sz w:val="24"/>
                <w:szCs w:val="24"/>
              </w:rPr>
            </w:pPr>
            <w:r w:rsidRPr="007156F1">
              <w:rPr>
                <w:rFonts w:ascii="Times New Roman" w:hAnsi="Times New Roman"/>
                <w:sz w:val="24"/>
                <w:szCs w:val="24"/>
              </w:rPr>
              <w:t>Количество работающего персонала</w:t>
            </w:r>
            <w:r w:rsidR="00F30D89" w:rsidRPr="007156F1">
              <w:rPr>
                <w:rFonts w:ascii="Times New Roman" w:hAnsi="Times New Roman"/>
                <w:sz w:val="24"/>
                <w:szCs w:val="24"/>
              </w:rPr>
              <w:t xml:space="preserve"> (чел.)</w:t>
            </w:r>
          </w:p>
        </w:tc>
        <w:tc>
          <w:tcPr>
            <w:tcW w:w="1660" w:type="dxa"/>
          </w:tcPr>
          <w:p w:rsidR="001701A2" w:rsidRPr="007156F1" w:rsidRDefault="001701A2" w:rsidP="007B7912">
            <w:pPr>
              <w:jc w:val="both"/>
              <w:rPr>
                <w:rFonts w:ascii="Times New Roman" w:hAnsi="Times New Roman"/>
                <w:sz w:val="24"/>
                <w:szCs w:val="24"/>
              </w:rPr>
            </w:pPr>
            <w:r w:rsidRPr="007156F1">
              <w:rPr>
                <w:rFonts w:ascii="Times New Roman" w:hAnsi="Times New Roman"/>
                <w:sz w:val="24"/>
                <w:szCs w:val="24"/>
              </w:rPr>
              <w:t>Объем производства за 2007г., тыс. руб.</w:t>
            </w:r>
          </w:p>
        </w:tc>
      </w:tr>
      <w:tr w:rsidR="001701A2" w:rsidRPr="00537A9D" w:rsidTr="00431228">
        <w:trPr>
          <w:trHeight w:val="422"/>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1701A2" w:rsidRPr="00537A9D" w:rsidRDefault="00F30D89" w:rsidP="007B7912">
            <w:pPr>
              <w:jc w:val="both"/>
              <w:rPr>
                <w:rFonts w:ascii="Times New Roman" w:hAnsi="Times New Roman"/>
                <w:sz w:val="24"/>
                <w:szCs w:val="24"/>
              </w:rPr>
            </w:pPr>
            <w:r w:rsidRPr="00537A9D">
              <w:rPr>
                <w:rFonts w:ascii="Times New Roman" w:hAnsi="Times New Roman"/>
                <w:sz w:val="24"/>
                <w:szCs w:val="24"/>
              </w:rPr>
              <w:t>ОАО «Тацинский молочный завод</w:t>
            </w:r>
            <w:r w:rsidR="001701A2" w:rsidRPr="00537A9D">
              <w:rPr>
                <w:rFonts w:ascii="Times New Roman" w:hAnsi="Times New Roman"/>
                <w:sz w:val="24"/>
                <w:szCs w:val="24"/>
              </w:rPr>
              <w:t>»</w:t>
            </w:r>
          </w:p>
        </w:tc>
        <w:tc>
          <w:tcPr>
            <w:tcW w:w="3686" w:type="dxa"/>
          </w:tcPr>
          <w:p w:rsidR="001701A2" w:rsidRPr="00537A9D" w:rsidRDefault="00F30D89" w:rsidP="00431228">
            <w:pPr>
              <w:rPr>
                <w:rFonts w:ascii="Times New Roman" w:hAnsi="Times New Roman"/>
                <w:sz w:val="24"/>
                <w:szCs w:val="24"/>
              </w:rPr>
            </w:pPr>
            <w:r w:rsidRPr="00537A9D">
              <w:rPr>
                <w:rFonts w:ascii="Times New Roman" w:hAnsi="Times New Roman"/>
                <w:sz w:val="24"/>
                <w:szCs w:val="24"/>
              </w:rPr>
              <w:t>Масло животное,</w:t>
            </w:r>
            <w:r w:rsidR="00431228">
              <w:rPr>
                <w:rFonts w:ascii="Times New Roman" w:hAnsi="Times New Roman"/>
                <w:sz w:val="24"/>
                <w:szCs w:val="24"/>
              </w:rPr>
              <w:t xml:space="preserve"> </w:t>
            </w:r>
            <w:r w:rsidRPr="00537A9D">
              <w:rPr>
                <w:rFonts w:ascii="Times New Roman" w:hAnsi="Times New Roman"/>
                <w:sz w:val="24"/>
                <w:szCs w:val="24"/>
              </w:rPr>
              <w:t>цельномолочная продукция,</w:t>
            </w:r>
            <w:r w:rsidR="00431228">
              <w:rPr>
                <w:rFonts w:ascii="Times New Roman" w:hAnsi="Times New Roman"/>
                <w:sz w:val="24"/>
                <w:szCs w:val="24"/>
              </w:rPr>
              <w:t xml:space="preserve"> </w:t>
            </w:r>
            <w:r w:rsidRPr="00537A9D">
              <w:rPr>
                <w:rFonts w:ascii="Times New Roman" w:hAnsi="Times New Roman"/>
                <w:sz w:val="24"/>
                <w:szCs w:val="24"/>
              </w:rPr>
              <w:t>нежирная продукция,</w:t>
            </w:r>
            <w:r w:rsidR="00431228">
              <w:rPr>
                <w:rFonts w:ascii="Times New Roman" w:hAnsi="Times New Roman"/>
                <w:sz w:val="24"/>
                <w:szCs w:val="24"/>
              </w:rPr>
              <w:t xml:space="preserve"> </w:t>
            </w:r>
            <w:r w:rsidRPr="00537A9D">
              <w:rPr>
                <w:rFonts w:ascii="Times New Roman" w:hAnsi="Times New Roman"/>
                <w:sz w:val="24"/>
                <w:szCs w:val="24"/>
              </w:rPr>
              <w:t>хлебобулочные изделия,</w:t>
            </w:r>
            <w:r w:rsidR="00431228">
              <w:rPr>
                <w:rFonts w:ascii="Times New Roman" w:hAnsi="Times New Roman"/>
                <w:sz w:val="24"/>
                <w:szCs w:val="24"/>
              </w:rPr>
              <w:t xml:space="preserve"> </w:t>
            </w:r>
            <w:r w:rsidRPr="00537A9D">
              <w:rPr>
                <w:rFonts w:ascii="Times New Roman" w:hAnsi="Times New Roman"/>
                <w:sz w:val="24"/>
                <w:szCs w:val="24"/>
              </w:rPr>
              <w:t xml:space="preserve">семечка жареная, с\х продукция. </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195</w:t>
            </w:r>
          </w:p>
        </w:tc>
        <w:tc>
          <w:tcPr>
            <w:tcW w:w="1660"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76991.8</w:t>
            </w:r>
          </w:p>
        </w:tc>
      </w:tr>
      <w:tr w:rsidR="001701A2" w:rsidRPr="00537A9D" w:rsidTr="00431228">
        <w:trPr>
          <w:trHeight w:val="533"/>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1701A2" w:rsidRPr="00537A9D" w:rsidRDefault="00F30D89" w:rsidP="007B7912">
            <w:pPr>
              <w:jc w:val="both"/>
              <w:rPr>
                <w:rFonts w:ascii="Times New Roman" w:hAnsi="Times New Roman"/>
                <w:sz w:val="24"/>
                <w:szCs w:val="24"/>
              </w:rPr>
            </w:pPr>
            <w:r w:rsidRPr="00537A9D">
              <w:rPr>
                <w:rFonts w:ascii="Times New Roman" w:hAnsi="Times New Roman"/>
                <w:sz w:val="24"/>
                <w:szCs w:val="24"/>
              </w:rPr>
              <w:t>Тацинское</w:t>
            </w:r>
          </w:p>
          <w:p w:rsidR="00F30D89" w:rsidRPr="00537A9D" w:rsidRDefault="00F30D89" w:rsidP="007B7912">
            <w:pPr>
              <w:jc w:val="both"/>
              <w:rPr>
                <w:rFonts w:ascii="Times New Roman" w:hAnsi="Times New Roman"/>
                <w:sz w:val="24"/>
                <w:szCs w:val="24"/>
              </w:rPr>
            </w:pPr>
            <w:r w:rsidRPr="00537A9D">
              <w:rPr>
                <w:rFonts w:ascii="Times New Roman" w:hAnsi="Times New Roman"/>
                <w:sz w:val="24"/>
                <w:szCs w:val="24"/>
              </w:rPr>
              <w:t>РАЙПО</w:t>
            </w:r>
          </w:p>
        </w:tc>
        <w:tc>
          <w:tcPr>
            <w:tcW w:w="3686" w:type="dxa"/>
          </w:tcPr>
          <w:p w:rsidR="001701A2" w:rsidRPr="00537A9D" w:rsidRDefault="00F30D89" w:rsidP="00431228">
            <w:pPr>
              <w:rPr>
                <w:rFonts w:ascii="Times New Roman" w:hAnsi="Times New Roman"/>
                <w:sz w:val="24"/>
                <w:szCs w:val="24"/>
              </w:rPr>
            </w:pPr>
            <w:r w:rsidRPr="00537A9D">
              <w:rPr>
                <w:rFonts w:ascii="Times New Roman" w:hAnsi="Times New Roman"/>
                <w:sz w:val="24"/>
                <w:szCs w:val="24"/>
              </w:rPr>
              <w:t>Розничн</w:t>
            </w:r>
            <w:r w:rsidR="00431228">
              <w:rPr>
                <w:rFonts w:ascii="Times New Roman" w:hAnsi="Times New Roman"/>
                <w:sz w:val="24"/>
                <w:szCs w:val="24"/>
              </w:rPr>
              <w:t xml:space="preserve">ая и оптовая торговля, общепит. </w:t>
            </w:r>
            <w:r w:rsidRPr="00537A9D">
              <w:rPr>
                <w:rFonts w:ascii="Times New Roman" w:hAnsi="Times New Roman"/>
                <w:sz w:val="24"/>
                <w:szCs w:val="24"/>
              </w:rPr>
              <w:t>автоперевозки.</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250</w:t>
            </w:r>
          </w:p>
        </w:tc>
        <w:tc>
          <w:tcPr>
            <w:tcW w:w="1660" w:type="dxa"/>
            <w:vAlign w:val="center"/>
          </w:tcPr>
          <w:p w:rsidR="00F30D89" w:rsidRPr="00537A9D" w:rsidRDefault="00F30D89" w:rsidP="00431228">
            <w:pPr>
              <w:jc w:val="center"/>
              <w:rPr>
                <w:rFonts w:ascii="Times New Roman" w:hAnsi="Times New Roman"/>
                <w:sz w:val="24"/>
                <w:szCs w:val="24"/>
                <w:highlight w:val="yellow"/>
              </w:rPr>
            </w:pPr>
            <w:r w:rsidRPr="00537A9D">
              <w:rPr>
                <w:rFonts w:ascii="Times New Roman" w:hAnsi="Times New Roman"/>
                <w:sz w:val="24"/>
                <w:szCs w:val="24"/>
              </w:rPr>
              <w:t>98290.0</w:t>
            </w:r>
          </w:p>
        </w:tc>
      </w:tr>
      <w:tr w:rsidR="001701A2" w:rsidRPr="00537A9D" w:rsidTr="00431228">
        <w:trPr>
          <w:trHeight w:val="70"/>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r w:rsidRPr="00537A9D">
              <w:rPr>
                <w:rFonts w:ascii="Times New Roman" w:hAnsi="Times New Roman"/>
                <w:sz w:val="24"/>
                <w:szCs w:val="24"/>
              </w:rPr>
              <w:br w:type="page"/>
            </w:r>
          </w:p>
        </w:tc>
        <w:tc>
          <w:tcPr>
            <w:tcW w:w="2113" w:type="dxa"/>
          </w:tcPr>
          <w:p w:rsidR="001701A2" w:rsidRPr="00537A9D" w:rsidRDefault="00F30D89" w:rsidP="007B7912">
            <w:pPr>
              <w:jc w:val="both"/>
              <w:rPr>
                <w:rFonts w:ascii="Times New Roman" w:hAnsi="Times New Roman"/>
                <w:sz w:val="24"/>
                <w:szCs w:val="24"/>
              </w:rPr>
            </w:pPr>
            <w:r w:rsidRPr="00537A9D">
              <w:rPr>
                <w:rFonts w:ascii="Times New Roman" w:hAnsi="Times New Roman"/>
                <w:sz w:val="24"/>
                <w:szCs w:val="24"/>
              </w:rPr>
              <w:t>ООО «Кооператор</w:t>
            </w:r>
            <w:r w:rsidR="001701A2" w:rsidRPr="00537A9D">
              <w:rPr>
                <w:rFonts w:ascii="Times New Roman" w:hAnsi="Times New Roman"/>
                <w:sz w:val="24"/>
                <w:szCs w:val="24"/>
              </w:rPr>
              <w:t>»</w:t>
            </w:r>
          </w:p>
        </w:tc>
        <w:tc>
          <w:tcPr>
            <w:tcW w:w="3686" w:type="dxa"/>
          </w:tcPr>
          <w:p w:rsidR="001701A2" w:rsidRPr="00537A9D" w:rsidRDefault="00431228" w:rsidP="00431228">
            <w:pPr>
              <w:rPr>
                <w:rFonts w:ascii="Times New Roman" w:hAnsi="Times New Roman"/>
                <w:sz w:val="24"/>
                <w:szCs w:val="24"/>
              </w:rPr>
            </w:pPr>
            <w:r>
              <w:rPr>
                <w:rFonts w:ascii="Times New Roman" w:hAnsi="Times New Roman"/>
                <w:sz w:val="24"/>
                <w:szCs w:val="24"/>
              </w:rPr>
              <w:t>П</w:t>
            </w:r>
            <w:r w:rsidR="00F30D89" w:rsidRPr="00537A9D">
              <w:rPr>
                <w:rFonts w:ascii="Times New Roman" w:hAnsi="Times New Roman"/>
                <w:sz w:val="24"/>
                <w:szCs w:val="24"/>
              </w:rPr>
              <w:t>роизводство продуктов из мяса и мяса птицы.</w:t>
            </w:r>
            <w:r w:rsidR="001701A2" w:rsidRPr="00537A9D">
              <w:rPr>
                <w:rFonts w:ascii="Times New Roman" w:hAnsi="Times New Roman"/>
                <w:sz w:val="24"/>
                <w:szCs w:val="24"/>
              </w:rPr>
              <w:t xml:space="preserve"> </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12</w:t>
            </w:r>
          </w:p>
        </w:tc>
        <w:tc>
          <w:tcPr>
            <w:tcW w:w="1660"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2235.0</w:t>
            </w:r>
          </w:p>
        </w:tc>
      </w:tr>
      <w:tr w:rsidR="001701A2" w:rsidRPr="00537A9D" w:rsidTr="00431228">
        <w:trPr>
          <w:trHeight w:val="373"/>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1701A2" w:rsidRPr="00537A9D" w:rsidRDefault="00431228" w:rsidP="007B7912">
            <w:pPr>
              <w:jc w:val="both"/>
              <w:rPr>
                <w:rFonts w:ascii="Times New Roman" w:hAnsi="Times New Roman"/>
                <w:sz w:val="24"/>
                <w:szCs w:val="24"/>
              </w:rPr>
            </w:pPr>
            <w:r>
              <w:rPr>
                <w:rFonts w:ascii="Times New Roman" w:hAnsi="Times New Roman"/>
                <w:sz w:val="24"/>
                <w:szCs w:val="24"/>
              </w:rPr>
              <w:t>ДСФ-5 филиал ОАО «</w:t>
            </w:r>
            <w:r w:rsidR="00F30D89" w:rsidRPr="00537A9D">
              <w:rPr>
                <w:rFonts w:ascii="Times New Roman" w:hAnsi="Times New Roman"/>
                <w:sz w:val="24"/>
                <w:szCs w:val="24"/>
              </w:rPr>
              <w:t>Дорстрой»</w:t>
            </w:r>
          </w:p>
        </w:tc>
        <w:tc>
          <w:tcPr>
            <w:tcW w:w="3686" w:type="dxa"/>
          </w:tcPr>
          <w:p w:rsidR="001701A2" w:rsidRPr="00537A9D" w:rsidRDefault="00F30D89" w:rsidP="00431228">
            <w:pPr>
              <w:rPr>
                <w:rFonts w:ascii="Times New Roman" w:hAnsi="Times New Roman"/>
                <w:sz w:val="24"/>
                <w:szCs w:val="24"/>
              </w:rPr>
            </w:pPr>
            <w:r w:rsidRPr="00537A9D">
              <w:rPr>
                <w:rFonts w:ascii="Times New Roman" w:hAnsi="Times New Roman"/>
                <w:sz w:val="24"/>
                <w:szCs w:val="24"/>
              </w:rPr>
              <w:t>Строительство и реконструкция автомобильных дорог</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110</w:t>
            </w:r>
          </w:p>
        </w:tc>
        <w:tc>
          <w:tcPr>
            <w:tcW w:w="1660"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265149</w:t>
            </w:r>
          </w:p>
        </w:tc>
      </w:tr>
      <w:tr w:rsidR="001701A2" w:rsidRPr="00537A9D" w:rsidTr="00431228">
        <w:trPr>
          <w:trHeight w:val="455"/>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1701A2" w:rsidRPr="00537A9D" w:rsidRDefault="00F30D89" w:rsidP="007B7912">
            <w:pPr>
              <w:jc w:val="both"/>
              <w:rPr>
                <w:rFonts w:ascii="Times New Roman" w:hAnsi="Times New Roman"/>
                <w:sz w:val="24"/>
                <w:szCs w:val="24"/>
              </w:rPr>
            </w:pPr>
            <w:r w:rsidRPr="00537A9D">
              <w:rPr>
                <w:rFonts w:ascii="Times New Roman" w:hAnsi="Times New Roman"/>
                <w:sz w:val="24"/>
                <w:szCs w:val="24"/>
              </w:rPr>
              <w:t>ОАО «Тацинский элеватор</w:t>
            </w:r>
            <w:r w:rsidR="001701A2" w:rsidRPr="00537A9D">
              <w:rPr>
                <w:rFonts w:ascii="Times New Roman" w:hAnsi="Times New Roman"/>
                <w:sz w:val="24"/>
                <w:szCs w:val="24"/>
              </w:rPr>
              <w:t>»</w:t>
            </w:r>
          </w:p>
        </w:tc>
        <w:tc>
          <w:tcPr>
            <w:tcW w:w="3686" w:type="dxa"/>
          </w:tcPr>
          <w:p w:rsidR="001701A2" w:rsidRPr="00537A9D" w:rsidRDefault="00F30D89" w:rsidP="00431228">
            <w:pPr>
              <w:rPr>
                <w:rFonts w:ascii="Times New Roman" w:hAnsi="Times New Roman"/>
                <w:sz w:val="24"/>
                <w:szCs w:val="24"/>
              </w:rPr>
            </w:pPr>
            <w:r w:rsidRPr="00537A9D">
              <w:rPr>
                <w:rFonts w:ascii="Times New Roman" w:hAnsi="Times New Roman"/>
                <w:sz w:val="24"/>
                <w:szCs w:val="24"/>
              </w:rPr>
              <w:t>Хранение и складирование зерна</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97</w:t>
            </w:r>
          </w:p>
        </w:tc>
        <w:tc>
          <w:tcPr>
            <w:tcW w:w="1660" w:type="dxa"/>
            <w:vAlign w:val="center"/>
          </w:tcPr>
          <w:p w:rsidR="001701A2" w:rsidRPr="00537A9D" w:rsidRDefault="001701A2" w:rsidP="00431228">
            <w:pPr>
              <w:jc w:val="center"/>
              <w:rPr>
                <w:rFonts w:ascii="Times New Roman" w:hAnsi="Times New Roman"/>
                <w:sz w:val="24"/>
                <w:szCs w:val="24"/>
              </w:rPr>
            </w:pPr>
          </w:p>
        </w:tc>
      </w:tr>
      <w:tr w:rsidR="001701A2" w:rsidRPr="00537A9D" w:rsidTr="00431228">
        <w:trPr>
          <w:trHeight w:val="408"/>
          <w:jc w:val="center"/>
        </w:trPr>
        <w:tc>
          <w:tcPr>
            <w:tcW w:w="543" w:type="dxa"/>
          </w:tcPr>
          <w:p w:rsidR="001701A2" w:rsidRPr="00537A9D" w:rsidRDefault="001701A2"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1701A2" w:rsidRPr="00537A9D" w:rsidRDefault="00F30D89" w:rsidP="007B7912">
            <w:pPr>
              <w:jc w:val="both"/>
              <w:rPr>
                <w:rFonts w:ascii="Times New Roman" w:hAnsi="Times New Roman"/>
                <w:sz w:val="24"/>
                <w:szCs w:val="24"/>
              </w:rPr>
            </w:pPr>
            <w:r w:rsidRPr="00537A9D">
              <w:rPr>
                <w:rFonts w:ascii="Times New Roman" w:hAnsi="Times New Roman"/>
                <w:sz w:val="24"/>
                <w:szCs w:val="24"/>
              </w:rPr>
              <w:t>ДХО «Тацинская нефтебаза</w:t>
            </w:r>
            <w:r w:rsidR="001701A2" w:rsidRPr="00537A9D">
              <w:rPr>
                <w:rFonts w:ascii="Times New Roman" w:hAnsi="Times New Roman"/>
                <w:sz w:val="24"/>
                <w:szCs w:val="24"/>
              </w:rPr>
              <w:t>»</w:t>
            </w:r>
          </w:p>
        </w:tc>
        <w:tc>
          <w:tcPr>
            <w:tcW w:w="3686" w:type="dxa"/>
          </w:tcPr>
          <w:p w:rsidR="001701A2" w:rsidRPr="00537A9D" w:rsidRDefault="001701A2" w:rsidP="00431228">
            <w:pPr>
              <w:rPr>
                <w:rFonts w:ascii="Times New Roman" w:hAnsi="Times New Roman"/>
                <w:sz w:val="24"/>
                <w:szCs w:val="24"/>
              </w:rPr>
            </w:pPr>
            <w:r w:rsidRPr="00537A9D">
              <w:rPr>
                <w:rFonts w:ascii="Times New Roman" w:hAnsi="Times New Roman"/>
                <w:sz w:val="24"/>
                <w:szCs w:val="24"/>
              </w:rPr>
              <w:t xml:space="preserve"> </w:t>
            </w:r>
            <w:r w:rsidR="00F30D89" w:rsidRPr="00537A9D">
              <w:rPr>
                <w:rFonts w:ascii="Times New Roman" w:hAnsi="Times New Roman"/>
                <w:sz w:val="24"/>
                <w:szCs w:val="24"/>
              </w:rPr>
              <w:t>Хранение и складирование нефти и продуктов</w:t>
            </w:r>
          </w:p>
        </w:tc>
        <w:tc>
          <w:tcPr>
            <w:tcW w:w="1276" w:type="dxa"/>
            <w:vAlign w:val="center"/>
          </w:tcPr>
          <w:p w:rsidR="00F30D89" w:rsidRPr="00537A9D" w:rsidRDefault="00F30D89" w:rsidP="00431228">
            <w:pPr>
              <w:jc w:val="center"/>
              <w:rPr>
                <w:rFonts w:ascii="Times New Roman" w:hAnsi="Times New Roman"/>
                <w:sz w:val="24"/>
                <w:szCs w:val="24"/>
              </w:rPr>
            </w:pPr>
            <w:r w:rsidRPr="00537A9D">
              <w:rPr>
                <w:rFonts w:ascii="Times New Roman" w:hAnsi="Times New Roman"/>
                <w:sz w:val="24"/>
                <w:szCs w:val="24"/>
              </w:rPr>
              <w:t>18</w:t>
            </w:r>
          </w:p>
        </w:tc>
        <w:tc>
          <w:tcPr>
            <w:tcW w:w="1660" w:type="dxa"/>
            <w:vAlign w:val="center"/>
          </w:tcPr>
          <w:p w:rsidR="001701A2" w:rsidRPr="00537A9D" w:rsidRDefault="001701A2" w:rsidP="00431228">
            <w:pPr>
              <w:jc w:val="center"/>
              <w:rPr>
                <w:rFonts w:ascii="Times New Roman" w:hAnsi="Times New Roman"/>
                <w:sz w:val="24"/>
                <w:szCs w:val="24"/>
              </w:rPr>
            </w:pPr>
          </w:p>
        </w:tc>
      </w:tr>
      <w:tr w:rsidR="00CE4F99" w:rsidRPr="00537A9D" w:rsidTr="00431228">
        <w:trPr>
          <w:trHeight w:val="408"/>
          <w:jc w:val="center"/>
        </w:trPr>
        <w:tc>
          <w:tcPr>
            <w:tcW w:w="543" w:type="dxa"/>
          </w:tcPr>
          <w:p w:rsidR="00CE4F99" w:rsidRPr="00537A9D" w:rsidRDefault="00CE4F99"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CE4F99" w:rsidRPr="00537A9D" w:rsidRDefault="00431228" w:rsidP="007B7912">
            <w:pPr>
              <w:jc w:val="both"/>
              <w:rPr>
                <w:rFonts w:ascii="Times New Roman" w:hAnsi="Times New Roman"/>
                <w:sz w:val="24"/>
                <w:szCs w:val="24"/>
              </w:rPr>
            </w:pPr>
            <w:r>
              <w:rPr>
                <w:rFonts w:ascii="Times New Roman" w:hAnsi="Times New Roman"/>
                <w:sz w:val="24"/>
                <w:szCs w:val="24"/>
              </w:rPr>
              <w:t>ОАО «</w:t>
            </w:r>
            <w:r w:rsidR="00CE4F99" w:rsidRPr="00537A9D">
              <w:rPr>
                <w:rFonts w:ascii="Times New Roman" w:hAnsi="Times New Roman"/>
                <w:sz w:val="24"/>
                <w:szCs w:val="24"/>
              </w:rPr>
              <w:t>Монтажник»</w:t>
            </w:r>
          </w:p>
        </w:tc>
        <w:tc>
          <w:tcPr>
            <w:tcW w:w="3686" w:type="dxa"/>
          </w:tcPr>
          <w:p w:rsidR="00CE4F99" w:rsidRPr="00537A9D" w:rsidRDefault="00CE4F99" w:rsidP="00431228">
            <w:pPr>
              <w:rPr>
                <w:rFonts w:ascii="Times New Roman" w:hAnsi="Times New Roman"/>
                <w:sz w:val="24"/>
                <w:szCs w:val="24"/>
              </w:rPr>
            </w:pPr>
            <w:r w:rsidRPr="00537A9D">
              <w:rPr>
                <w:rFonts w:ascii="Times New Roman" w:hAnsi="Times New Roman"/>
                <w:sz w:val="24"/>
                <w:szCs w:val="24"/>
              </w:rPr>
              <w:t>Санитарно-технические работы</w:t>
            </w:r>
          </w:p>
        </w:tc>
        <w:tc>
          <w:tcPr>
            <w:tcW w:w="1276" w:type="dxa"/>
            <w:vAlign w:val="center"/>
          </w:tcPr>
          <w:p w:rsidR="00CE4F99" w:rsidRPr="00537A9D" w:rsidRDefault="00CE4F99" w:rsidP="00431228">
            <w:pPr>
              <w:jc w:val="center"/>
              <w:rPr>
                <w:rFonts w:ascii="Times New Roman" w:hAnsi="Times New Roman"/>
                <w:sz w:val="24"/>
                <w:szCs w:val="24"/>
              </w:rPr>
            </w:pPr>
            <w:r w:rsidRPr="00537A9D">
              <w:rPr>
                <w:rFonts w:ascii="Times New Roman" w:hAnsi="Times New Roman"/>
                <w:sz w:val="24"/>
                <w:szCs w:val="24"/>
              </w:rPr>
              <w:t>54</w:t>
            </w:r>
          </w:p>
        </w:tc>
        <w:tc>
          <w:tcPr>
            <w:tcW w:w="1660" w:type="dxa"/>
            <w:vAlign w:val="center"/>
          </w:tcPr>
          <w:p w:rsidR="00CE4F99" w:rsidRPr="00537A9D" w:rsidRDefault="00CE4F99" w:rsidP="00431228">
            <w:pPr>
              <w:jc w:val="center"/>
              <w:rPr>
                <w:rFonts w:ascii="Times New Roman" w:hAnsi="Times New Roman"/>
                <w:sz w:val="24"/>
                <w:szCs w:val="24"/>
              </w:rPr>
            </w:pPr>
          </w:p>
        </w:tc>
      </w:tr>
      <w:tr w:rsidR="00CE4F99" w:rsidRPr="00537A9D" w:rsidTr="00431228">
        <w:trPr>
          <w:trHeight w:val="408"/>
          <w:jc w:val="center"/>
        </w:trPr>
        <w:tc>
          <w:tcPr>
            <w:tcW w:w="543" w:type="dxa"/>
          </w:tcPr>
          <w:p w:rsidR="00CE4F99" w:rsidRPr="00537A9D" w:rsidRDefault="00CE4F99"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CE4F99" w:rsidRPr="00537A9D" w:rsidRDefault="00CE4F99" w:rsidP="007B7912">
            <w:pPr>
              <w:jc w:val="both"/>
              <w:rPr>
                <w:rFonts w:ascii="Times New Roman" w:hAnsi="Times New Roman"/>
                <w:sz w:val="24"/>
                <w:szCs w:val="24"/>
              </w:rPr>
            </w:pPr>
            <w:r w:rsidRPr="00537A9D">
              <w:rPr>
                <w:rFonts w:ascii="Times New Roman" w:hAnsi="Times New Roman"/>
                <w:sz w:val="24"/>
                <w:szCs w:val="24"/>
              </w:rPr>
              <w:t>ООО «Стандарт»</w:t>
            </w:r>
          </w:p>
        </w:tc>
        <w:tc>
          <w:tcPr>
            <w:tcW w:w="3686" w:type="dxa"/>
          </w:tcPr>
          <w:p w:rsidR="00CE4F99" w:rsidRPr="00537A9D" w:rsidRDefault="00CE4F99" w:rsidP="00431228">
            <w:pPr>
              <w:rPr>
                <w:rFonts w:ascii="Times New Roman" w:hAnsi="Times New Roman"/>
                <w:sz w:val="24"/>
                <w:szCs w:val="24"/>
              </w:rPr>
            </w:pPr>
            <w:r w:rsidRPr="00537A9D">
              <w:rPr>
                <w:rFonts w:ascii="Times New Roman" w:hAnsi="Times New Roman"/>
                <w:sz w:val="24"/>
                <w:szCs w:val="24"/>
              </w:rPr>
              <w:t>Строительство зданий и сооружений</w:t>
            </w:r>
          </w:p>
        </w:tc>
        <w:tc>
          <w:tcPr>
            <w:tcW w:w="1276" w:type="dxa"/>
            <w:vAlign w:val="center"/>
          </w:tcPr>
          <w:p w:rsidR="00CE4F99" w:rsidRPr="00537A9D" w:rsidRDefault="00CE4F99" w:rsidP="00431228">
            <w:pPr>
              <w:jc w:val="center"/>
              <w:rPr>
                <w:rFonts w:ascii="Times New Roman" w:hAnsi="Times New Roman"/>
                <w:sz w:val="24"/>
                <w:szCs w:val="24"/>
              </w:rPr>
            </w:pPr>
            <w:r w:rsidRPr="00537A9D">
              <w:rPr>
                <w:rFonts w:ascii="Times New Roman" w:hAnsi="Times New Roman"/>
                <w:sz w:val="24"/>
                <w:szCs w:val="24"/>
              </w:rPr>
              <w:t>26</w:t>
            </w:r>
          </w:p>
        </w:tc>
        <w:tc>
          <w:tcPr>
            <w:tcW w:w="1660" w:type="dxa"/>
            <w:vAlign w:val="center"/>
          </w:tcPr>
          <w:p w:rsidR="00CE4F99" w:rsidRPr="00537A9D" w:rsidRDefault="00CE4F99" w:rsidP="00431228">
            <w:pPr>
              <w:jc w:val="center"/>
              <w:rPr>
                <w:rFonts w:ascii="Times New Roman" w:hAnsi="Times New Roman"/>
                <w:sz w:val="24"/>
                <w:szCs w:val="24"/>
              </w:rPr>
            </w:pPr>
          </w:p>
        </w:tc>
      </w:tr>
      <w:tr w:rsidR="00CE4F99" w:rsidRPr="00537A9D" w:rsidTr="00431228">
        <w:trPr>
          <w:trHeight w:val="408"/>
          <w:jc w:val="center"/>
        </w:trPr>
        <w:tc>
          <w:tcPr>
            <w:tcW w:w="543" w:type="dxa"/>
          </w:tcPr>
          <w:p w:rsidR="00CE4F99" w:rsidRPr="00537A9D" w:rsidRDefault="00CE4F99"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CE4F99" w:rsidRPr="00537A9D" w:rsidRDefault="00CE4F99" w:rsidP="007B7912">
            <w:pPr>
              <w:jc w:val="both"/>
              <w:rPr>
                <w:rFonts w:ascii="Times New Roman" w:hAnsi="Times New Roman"/>
                <w:sz w:val="24"/>
                <w:szCs w:val="24"/>
              </w:rPr>
            </w:pPr>
            <w:r w:rsidRPr="00537A9D">
              <w:rPr>
                <w:rFonts w:ascii="Times New Roman" w:hAnsi="Times New Roman"/>
                <w:sz w:val="24"/>
                <w:szCs w:val="24"/>
              </w:rPr>
              <w:t>ООО Тацинский ДРСУ</w:t>
            </w:r>
          </w:p>
        </w:tc>
        <w:tc>
          <w:tcPr>
            <w:tcW w:w="3686" w:type="dxa"/>
          </w:tcPr>
          <w:p w:rsidR="00CE4F99" w:rsidRPr="00537A9D" w:rsidRDefault="00CE4F99" w:rsidP="00431228">
            <w:pPr>
              <w:rPr>
                <w:rFonts w:ascii="Times New Roman" w:hAnsi="Times New Roman"/>
                <w:sz w:val="24"/>
                <w:szCs w:val="24"/>
              </w:rPr>
            </w:pPr>
            <w:r w:rsidRPr="00537A9D">
              <w:rPr>
                <w:rFonts w:ascii="Times New Roman" w:hAnsi="Times New Roman"/>
                <w:sz w:val="24"/>
                <w:szCs w:val="24"/>
              </w:rPr>
              <w:t>Строительство автомобильных дорог</w:t>
            </w:r>
          </w:p>
        </w:tc>
        <w:tc>
          <w:tcPr>
            <w:tcW w:w="1276" w:type="dxa"/>
            <w:vAlign w:val="center"/>
          </w:tcPr>
          <w:p w:rsidR="00CE4F99" w:rsidRPr="00537A9D" w:rsidRDefault="00CE4F99" w:rsidP="00431228">
            <w:pPr>
              <w:jc w:val="center"/>
              <w:rPr>
                <w:rFonts w:ascii="Times New Roman" w:hAnsi="Times New Roman"/>
                <w:sz w:val="24"/>
                <w:szCs w:val="24"/>
              </w:rPr>
            </w:pPr>
            <w:r w:rsidRPr="00537A9D">
              <w:rPr>
                <w:rFonts w:ascii="Times New Roman" w:hAnsi="Times New Roman"/>
                <w:sz w:val="24"/>
                <w:szCs w:val="24"/>
              </w:rPr>
              <w:t>22</w:t>
            </w:r>
          </w:p>
        </w:tc>
        <w:tc>
          <w:tcPr>
            <w:tcW w:w="1660" w:type="dxa"/>
            <w:vAlign w:val="center"/>
          </w:tcPr>
          <w:p w:rsidR="00CE4F99" w:rsidRPr="00537A9D" w:rsidRDefault="00CE4F99" w:rsidP="00431228">
            <w:pPr>
              <w:jc w:val="center"/>
              <w:rPr>
                <w:rFonts w:ascii="Times New Roman" w:hAnsi="Times New Roman"/>
                <w:sz w:val="24"/>
                <w:szCs w:val="24"/>
              </w:rPr>
            </w:pPr>
          </w:p>
        </w:tc>
      </w:tr>
      <w:tr w:rsidR="00CE4F99" w:rsidRPr="00537A9D" w:rsidTr="007156F1">
        <w:trPr>
          <w:trHeight w:val="1467"/>
          <w:jc w:val="center"/>
        </w:trPr>
        <w:tc>
          <w:tcPr>
            <w:tcW w:w="543" w:type="dxa"/>
          </w:tcPr>
          <w:p w:rsidR="00CE4F99" w:rsidRPr="00537A9D" w:rsidRDefault="00CE4F99"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CE4F99" w:rsidRPr="00537A9D" w:rsidRDefault="00CE4F99" w:rsidP="007B7912">
            <w:pPr>
              <w:jc w:val="both"/>
              <w:rPr>
                <w:rFonts w:ascii="Times New Roman" w:hAnsi="Times New Roman"/>
                <w:sz w:val="24"/>
                <w:szCs w:val="24"/>
              </w:rPr>
            </w:pPr>
            <w:r w:rsidRPr="00537A9D">
              <w:rPr>
                <w:rFonts w:ascii="Times New Roman" w:hAnsi="Times New Roman"/>
                <w:sz w:val="24"/>
                <w:szCs w:val="24"/>
              </w:rPr>
              <w:t>ОАО «Тацинский консервный завод»</w:t>
            </w:r>
          </w:p>
        </w:tc>
        <w:tc>
          <w:tcPr>
            <w:tcW w:w="3686" w:type="dxa"/>
          </w:tcPr>
          <w:p w:rsidR="00CE4F99" w:rsidRPr="00537A9D" w:rsidRDefault="00CE4F99" w:rsidP="00431228">
            <w:pPr>
              <w:rPr>
                <w:rFonts w:ascii="Times New Roman" w:hAnsi="Times New Roman"/>
                <w:sz w:val="24"/>
                <w:szCs w:val="24"/>
              </w:rPr>
            </w:pPr>
            <w:r w:rsidRPr="00537A9D">
              <w:rPr>
                <w:rFonts w:ascii="Times New Roman" w:hAnsi="Times New Roman"/>
                <w:sz w:val="24"/>
                <w:szCs w:val="24"/>
              </w:rPr>
              <w:t>Производство крупы, муки и прочих продуктов из зерновых,</w:t>
            </w:r>
            <w:r w:rsidR="00431228">
              <w:rPr>
                <w:rFonts w:ascii="Times New Roman" w:hAnsi="Times New Roman"/>
                <w:sz w:val="24"/>
                <w:szCs w:val="24"/>
              </w:rPr>
              <w:t xml:space="preserve"> </w:t>
            </w:r>
            <w:r w:rsidRPr="00537A9D">
              <w:rPr>
                <w:rFonts w:ascii="Times New Roman" w:hAnsi="Times New Roman"/>
                <w:sz w:val="24"/>
                <w:szCs w:val="24"/>
              </w:rPr>
              <w:t>производство готовых к употреблению пищевых продуктов и заготовок.</w:t>
            </w:r>
          </w:p>
        </w:tc>
        <w:tc>
          <w:tcPr>
            <w:tcW w:w="1276" w:type="dxa"/>
            <w:vAlign w:val="center"/>
          </w:tcPr>
          <w:p w:rsidR="00CE4F99" w:rsidRPr="00537A9D" w:rsidRDefault="00CE4F99" w:rsidP="00431228">
            <w:pPr>
              <w:jc w:val="center"/>
              <w:rPr>
                <w:rFonts w:ascii="Times New Roman" w:hAnsi="Times New Roman"/>
                <w:sz w:val="24"/>
                <w:szCs w:val="24"/>
              </w:rPr>
            </w:pPr>
            <w:r w:rsidRPr="00537A9D">
              <w:rPr>
                <w:rFonts w:ascii="Times New Roman" w:hAnsi="Times New Roman"/>
                <w:sz w:val="24"/>
                <w:szCs w:val="24"/>
              </w:rPr>
              <w:t>12</w:t>
            </w:r>
          </w:p>
        </w:tc>
        <w:tc>
          <w:tcPr>
            <w:tcW w:w="1660" w:type="dxa"/>
            <w:vAlign w:val="center"/>
          </w:tcPr>
          <w:p w:rsidR="00CE4F99" w:rsidRPr="00537A9D" w:rsidRDefault="00CE4F99" w:rsidP="00431228">
            <w:pPr>
              <w:jc w:val="center"/>
              <w:rPr>
                <w:rFonts w:ascii="Times New Roman" w:hAnsi="Times New Roman"/>
                <w:sz w:val="24"/>
                <w:szCs w:val="24"/>
              </w:rPr>
            </w:pPr>
          </w:p>
        </w:tc>
      </w:tr>
      <w:tr w:rsidR="00CE4F99" w:rsidRPr="00537A9D" w:rsidTr="00431228">
        <w:trPr>
          <w:trHeight w:val="408"/>
          <w:jc w:val="center"/>
        </w:trPr>
        <w:tc>
          <w:tcPr>
            <w:tcW w:w="543" w:type="dxa"/>
          </w:tcPr>
          <w:p w:rsidR="00CE4F99" w:rsidRPr="00537A9D" w:rsidRDefault="00CE4F99" w:rsidP="0074686E">
            <w:pPr>
              <w:numPr>
                <w:ilvl w:val="0"/>
                <w:numId w:val="8"/>
              </w:numPr>
              <w:spacing w:after="0" w:line="240" w:lineRule="auto"/>
              <w:ind w:left="0" w:firstLine="0"/>
              <w:jc w:val="both"/>
              <w:rPr>
                <w:rFonts w:ascii="Times New Roman" w:hAnsi="Times New Roman"/>
                <w:sz w:val="24"/>
                <w:szCs w:val="24"/>
              </w:rPr>
            </w:pPr>
          </w:p>
        </w:tc>
        <w:tc>
          <w:tcPr>
            <w:tcW w:w="2113" w:type="dxa"/>
          </w:tcPr>
          <w:p w:rsidR="00CE4F99" w:rsidRPr="00537A9D" w:rsidRDefault="00CE4F99" w:rsidP="007B7912">
            <w:pPr>
              <w:jc w:val="both"/>
              <w:rPr>
                <w:rFonts w:ascii="Times New Roman" w:hAnsi="Times New Roman"/>
                <w:sz w:val="24"/>
                <w:szCs w:val="24"/>
              </w:rPr>
            </w:pPr>
          </w:p>
        </w:tc>
        <w:tc>
          <w:tcPr>
            <w:tcW w:w="3686" w:type="dxa"/>
          </w:tcPr>
          <w:p w:rsidR="00CE4F99" w:rsidRPr="00537A9D" w:rsidRDefault="00CE4F99" w:rsidP="00431228">
            <w:pPr>
              <w:rPr>
                <w:rFonts w:ascii="Times New Roman" w:hAnsi="Times New Roman"/>
                <w:sz w:val="24"/>
                <w:szCs w:val="24"/>
              </w:rPr>
            </w:pPr>
            <w:r w:rsidRPr="00537A9D">
              <w:rPr>
                <w:rFonts w:ascii="Times New Roman" w:hAnsi="Times New Roman"/>
                <w:sz w:val="24"/>
                <w:szCs w:val="24"/>
              </w:rPr>
              <w:t>итого</w:t>
            </w:r>
          </w:p>
        </w:tc>
        <w:tc>
          <w:tcPr>
            <w:tcW w:w="1276" w:type="dxa"/>
            <w:vAlign w:val="center"/>
          </w:tcPr>
          <w:p w:rsidR="00CE4F99" w:rsidRPr="00537A9D" w:rsidRDefault="00CE4F99" w:rsidP="00431228">
            <w:pPr>
              <w:jc w:val="center"/>
              <w:rPr>
                <w:rFonts w:ascii="Times New Roman" w:hAnsi="Times New Roman"/>
                <w:sz w:val="24"/>
                <w:szCs w:val="24"/>
              </w:rPr>
            </w:pPr>
            <w:r w:rsidRPr="00537A9D">
              <w:rPr>
                <w:rFonts w:ascii="Times New Roman" w:hAnsi="Times New Roman"/>
                <w:sz w:val="24"/>
                <w:szCs w:val="24"/>
              </w:rPr>
              <w:t>796</w:t>
            </w:r>
          </w:p>
        </w:tc>
        <w:tc>
          <w:tcPr>
            <w:tcW w:w="1660" w:type="dxa"/>
            <w:vAlign w:val="center"/>
          </w:tcPr>
          <w:p w:rsidR="00CE4F99" w:rsidRPr="00537A9D" w:rsidRDefault="00CE4F99" w:rsidP="00431228">
            <w:pPr>
              <w:jc w:val="center"/>
              <w:rPr>
                <w:rFonts w:ascii="Times New Roman" w:hAnsi="Times New Roman"/>
                <w:sz w:val="24"/>
                <w:szCs w:val="24"/>
              </w:rPr>
            </w:pPr>
          </w:p>
        </w:tc>
      </w:tr>
    </w:tbl>
    <w:p w:rsidR="00E8347C" w:rsidRDefault="001701A2" w:rsidP="004A036B">
      <w:pPr>
        <w:pStyle w:val="af7"/>
        <w:tabs>
          <w:tab w:val="left" w:pos="-1620"/>
          <w:tab w:val="left" w:pos="709"/>
        </w:tabs>
        <w:spacing w:after="0"/>
        <w:ind w:left="0" w:firstLine="454"/>
        <w:outlineLvl w:val="0"/>
        <w:rPr>
          <w:rFonts w:ascii="Times New Roman" w:hAnsi="Times New Roman" w:cs="Times New Roman"/>
          <w:kern w:val="2"/>
          <w:lang w:val="ru-RU"/>
        </w:rPr>
      </w:pPr>
      <w:r w:rsidRPr="001A7D85">
        <w:rPr>
          <w:rFonts w:ascii="Times New Roman" w:hAnsi="Times New Roman" w:cs="Times New Roman"/>
          <w:lang w:val="ru-RU"/>
        </w:rPr>
        <w:lastRenderedPageBreak/>
        <w:t xml:space="preserve">Финансовое состояние действующих предприятий промышленности расценивается как устойчивое. </w:t>
      </w:r>
      <w:r w:rsidRPr="001A7D85">
        <w:rPr>
          <w:rFonts w:ascii="Times New Roman" w:hAnsi="Times New Roman" w:cs="Times New Roman"/>
          <w:kern w:val="2"/>
          <w:lang w:val="ru-RU"/>
        </w:rPr>
        <w:t xml:space="preserve">Все выделенные группы отраслей промышленности </w:t>
      </w:r>
      <w:r w:rsidRPr="001A7D85">
        <w:rPr>
          <w:rFonts w:ascii="Times New Roman" w:hAnsi="Times New Roman" w:cs="Times New Roman"/>
          <w:color w:val="000000"/>
          <w:lang w:val="ru-RU"/>
        </w:rPr>
        <w:t>Тацинского сельского поселения</w:t>
      </w:r>
      <w:r w:rsidRPr="001A7D85">
        <w:rPr>
          <w:rFonts w:ascii="Times New Roman" w:hAnsi="Times New Roman" w:cs="Times New Roman"/>
          <w:kern w:val="2"/>
          <w:lang w:val="ru-RU"/>
        </w:rPr>
        <w:t xml:space="preserve"> остаются привлекательными для инвесторов. </w:t>
      </w:r>
    </w:p>
    <w:p w:rsidR="004A036B" w:rsidRPr="00063F80" w:rsidRDefault="001701A2" w:rsidP="008D395A">
      <w:pPr>
        <w:pStyle w:val="af7"/>
        <w:tabs>
          <w:tab w:val="left" w:pos="-1620"/>
          <w:tab w:val="left" w:pos="709"/>
        </w:tabs>
        <w:spacing w:after="0"/>
        <w:ind w:left="0" w:firstLine="454"/>
        <w:outlineLvl w:val="0"/>
        <w:rPr>
          <w:rFonts w:ascii="Times New Roman" w:hAnsi="Times New Roman" w:cs="Times New Roman"/>
          <w:lang w:val="ru-RU"/>
        </w:rPr>
      </w:pPr>
      <w:r w:rsidRPr="00063F80">
        <w:rPr>
          <w:rFonts w:ascii="Times New Roman" w:hAnsi="Times New Roman" w:cs="Times New Roman"/>
          <w:lang w:val="ru-RU"/>
        </w:rPr>
        <w:t>Дальнейшее развитие промышленного сектора экономики Тацинского сельского поселения согласуется с основными программными документами территориального развития Ростовской области и Тацинского района и планируется на основе системного анализа влияния макроэкономических факторов внешнего окружения и учета внутреннего потенциала интенсивного эко</w:t>
      </w:r>
      <w:r w:rsidR="004A036B">
        <w:rPr>
          <w:rFonts w:ascii="Times New Roman" w:hAnsi="Times New Roman" w:cs="Times New Roman"/>
          <w:lang w:val="ru-RU"/>
        </w:rPr>
        <w:t>номического развития (таблица 12</w:t>
      </w:r>
      <w:r w:rsidRPr="00063F80">
        <w:rPr>
          <w:rFonts w:ascii="Times New Roman" w:hAnsi="Times New Roman" w:cs="Times New Roman"/>
          <w:lang w:val="ru-RU"/>
        </w:rPr>
        <w:t>)</w:t>
      </w:r>
    </w:p>
    <w:p w:rsidR="001701A2" w:rsidRPr="004A036B" w:rsidRDefault="004A036B" w:rsidP="008D395A">
      <w:pPr>
        <w:widowControl w:val="0"/>
        <w:autoSpaceDE w:val="0"/>
        <w:autoSpaceDN w:val="0"/>
        <w:adjustRightInd w:val="0"/>
        <w:spacing w:after="0"/>
        <w:jc w:val="right"/>
        <w:rPr>
          <w:rFonts w:ascii="Times New Roman" w:hAnsi="Times New Roman"/>
          <w:sz w:val="24"/>
          <w:szCs w:val="24"/>
        </w:rPr>
      </w:pPr>
      <w:r w:rsidRPr="004A036B">
        <w:rPr>
          <w:rFonts w:ascii="Times New Roman" w:hAnsi="Times New Roman"/>
          <w:sz w:val="24"/>
          <w:szCs w:val="24"/>
        </w:rPr>
        <w:t>Таблица 12</w:t>
      </w:r>
    </w:p>
    <w:p w:rsidR="001701A2" w:rsidRPr="002C466A" w:rsidRDefault="001701A2" w:rsidP="002C466A">
      <w:pPr>
        <w:widowControl w:val="0"/>
        <w:autoSpaceDE w:val="0"/>
        <w:autoSpaceDN w:val="0"/>
        <w:adjustRightInd w:val="0"/>
        <w:jc w:val="center"/>
        <w:rPr>
          <w:rFonts w:ascii="Times New Roman" w:hAnsi="Times New Roman"/>
          <w:sz w:val="24"/>
          <w:szCs w:val="24"/>
        </w:rPr>
      </w:pPr>
      <w:r w:rsidRPr="002C466A">
        <w:rPr>
          <w:rFonts w:ascii="Times New Roman" w:hAnsi="Times New Roman"/>
          <w:sz w:val="24"/>
          <w:szCs w:val="24"/>
        </w:rPr>
        <w:t>Анализ макро- и микроэкономики Тацинского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536"/>
        <w:gridCol w:w="4398"/>
      </w:tblGrid>
      <w:tr w:rsidR="001701A2" w:rsidRPr="00537A9D" w:rsidTr="001701A2">
        <w:trPr>
          <w:trHeight w:val="289"/>
        </w:trPr>
        <w:tc>
          <w:tcPr>
            <w:tcW w:w="534" w:type="dxa"/>
            <w:shd w:val="clear" w:color="auto" w:fill="4F81BD"/>
            <w:textDirection w:val="btLr"/>
          </w:tcPr>
          <w:p w:rsidR="001701A2" w:rsidRPr="00537A9D" w:rsidRDefault="001701A2" w:rsidP="007B7912">
            <w:pPr>
              <w:jc w:val="both"/>
              <w:rPr>
                <w:rFonts w:ascii="Times New Roman" w:hAnsi="Times New Roman"/>
                <w:b/>
                <w:bCs/>
                <w:color w:val="FFFFFF"/>
                <w:sz w:val="24"/>
                <w:szCs w:val="24"/>
              </w:rPr>
            </w:pPr>
          </w:p>
        </w:tc>
        <w:tc>
          <w:tcPr>
            <w:tcW w:w="4536" w:type="dxa"/>
            <w:shd w:val="clear" w:color="auto" w:fill="4F81BD"/>
          </w:tcPr>
          <w:p w:rsidR="001701A2" w:rsidRPr="00537A9D" w:rsidRDefault="001701A2" w:rsidP="007B7912">
            <w:pPr>
              <w:jc w:val="both"/>
              <w:rPr>
                <w:rFonts w:ascii="Times New Roman" w:hAnsi="Times New Roman"/>
                <w:b/>
                <w:bCs/>
                <w:color w:val="FFFFFF"/>
                <w:sz w:val="24"/>
                <w:szCs w:val="24"/>
              </w:rPr>
            </w:pPr>
            <w:r w:rsidRPr="00537A9D">
              <w:rPr>
                <w:rFonts w:ascii="Times New Roman" w:hAnsi="Times New Roman"/>
                <w:b/>
                <w:bCs/>
                <w:color w:val="FFFFFF"/>
                <w:sz w:val="24"/>
                <w:szCs w:val="24"/>
              </w:rPr>
              <w:t>Положительные факторы</w:t>
            </w:r>
          </w:p>
        </w:tc>
        <w:tc>
          <w:tcPr>
            <w:tcW w:w="4398" w:type="dxa"/>
            <w:shd w:val="clear" w:color="auto" w:fill="4F81BD"/>
          </w:tcPr>
          <w:p w:rsidR="001701A2" w:rsidRPr="00537A9D" w:rsidRDefault="001701A2" w:rsidP="007B7912">
            <w:pPr>
              <w:jc w:val="both"/>
              <w:rPr>
                <w:rFonts w:ascii="Times New Roman" w:hAnsi="Times New Roman"/>
                <w:b/>
                <w:bCs/>
                <w:color w:val="FFFFFF"/>
                <w:sz w:val="24"/>
                <w:szCs w:val="24"/>
              </w:rPr>
            </w:pPr>
            <w:r w:rsidRPr="00537A9D">
              <w:rPr>
                <w:rFonts w:ascii="Times New Roman" w:hAnsi="Times New Roman"/>
                <w:b/>
                <w:bCs/>
                <w:color w:val="FFFFFF"/>
                <w:sz w:val="24"/>
                <w:szCs w:val="24"/>
              </w:rPr>
              <w:t>Отрицательные факторы</w:t>
            </w:r>
          </w:p>
        </w:tc>
      </w:tr>
      <w:tr w:rsidR="001701A2" w:rsidRPr="00537A9D" w:rsidTr="00063F80">
        <w:trPr>
          <w:trHeight w:val="3674"/>
        </w:trPr>
        <w:tc>
          <w:tcPr>
            <w:tcW w:w="534" w:type="dxa"/>
            <w:textDirection w:val="btLr"/>
          </w:tcPr>
          <w:p w:rsidR="001701A2" w:rsidRPr="00537A9D" w:rsidRDefault="001701A2" w:rsidP="00063F80">
            <w:pPr>
              <w:jc w:val="center"/>
              <w:rPr>
                <w:rFonts w:ascii="Times New Roman" w:hAnsi="Times New Roman"/>
                <w:b/>
                <w:bCs/>
                <w:sz w:val="24"/>
                <w:szCs w:val="24"/>
              </w:rPr>
            </w:pPr>
            <w:r w:rsidRPr="00537A9D">
              <w:rPr>
                <w:rFonts w:ascii="Times New Roman" w:hAnsi="Times New Roman"/>
                <w:b/>
                <w:bCs/>
                <w:sz w:val="24"/>
                <w:szCs w:val="24"/>
              </w:rPr>
              <w:br w:type="page"/>
              <w:t>Макроэкономика</w:t>
            </w:r>
          </w:p>
        </w:tc>
        <w:tc>
          <w:tcPr>
            <w:tcW w:w="4536" w:type="dxa"/>
          </w:tcPr>
          <w:p w:rsidR="001701A2" w:rsidRPr="00537A9D" w:rsidRDefault="001701A2" w:rsidP="002C466A">
            <w:pPr>
              <w:numPr>
                <w:ilvl w:val="0"/>
                <w:numId w:val="5"/>
              </w:numPr>
              <w:tabs>
                <w:tab w:val="left" w:pos="317"/>
              </w:tabs>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Стабильный рост экономики Ростовской области и Тацинского района (рост ВРП, реальных денежных доходов населения, производства и др. социально-экономических показателей).</w:t>
            </w:r>
          </w:p>
          <w:p w:rsidR="001701A2" w:rsidRPr="00537A9D" w:rsidRDefault="001701A2" w:rsidP="002C466A">
            <w:pPr>
              <w:numPr>
                <w:ilvl w:val="0"/>
                <w:numId w:val="5"/>
              </w:numPr>
              <w:tabs>
                <w:tab w:val="left" w:pos="317"/>
              </w:tabs>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Устойчивые внешнеэкономические связи территориальной социально-экономической системы регионального и районного уровня.</w:t>
            </w:r>
          </w:p>
          <w:p w:rsidR="001701A2" w:rsidRPr="00537A9D" w:rsidRDefault="001701A2" w:rsidP="002C466A">
            <w:pPr>
              <w:numPr>
                <w:ilvl w:val="0"/>
                <w:numId w:val="5"/>
              </w:numPr>
              <w:tabs>
                <w:tab w:val="left" w:pos="317"/>
              </w:tabs>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Близость крупных промышленных городов Восточного Донбасса.</w:t>
            </w:r>
          </w:p>
          <w:p w:rsidR="001701A2" w:rsidRPr="00063F80" w:rsidRDefault="001701A2" w:rsidP="002C466A">
            <w:pPr>
              <w:numPr>
                <w:ilvl w:val="0"/>
                <w:numId w:val="5"/>
              </w:numPr>
              <w:tabs>
                <w:tab w:val="left" w:pos="317"/>
              </w:tabs>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Планируемое взаимосвязанное развитие поселения как одного из структурных элементов системы расселения В.Донбасса.</w:t>
            </w:r>
          </w:p>
        </w:tc>
        <w:tc>
          <w:tcPr>
            <w:tcW w:w="4398" w:type="dxa"/>
          </w:tcPr>
          <w:p w:rsidR="001701A2" w:rsidRPr="00537A9D" w:rsidRDefault="001701A2" w:rsidP="002C466A">
            <w:pPr>
              <w:numPr>
                <w:ilvl w:val="0"/>
                <w:numId w:val="4"/>
              </w:numPr>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Диспропорция отраслевой структуры промышленности (недостаточный уровень высокотехнологичных производств).</w:t>
            </w:r>
          </w:p>
          <w:p w:rsidR="001701A2" w:rsidRPr="00537A9D" w:rsidRDefault="001701A2" w:rsidP="002C466A">
            <w:pPr>
              <w:numPr>
                <w:ilvl w:val="0"/>
                <w:numId w:val="4"/>
              </w:numPr>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Технологическая отсталость и высокий моральный износ оборудования.</w:t>
            </w:r>
          </w:p>
        </w:tc>
      </w:tr>
      <w:tr w:rsidR="001701A2" w:rsidRPr="00537A9D" w:rsidTr="001701A2">
        <w:trPr>
          <w:trHeight w:val="557"/>
        </w:trPr>
        <w:tc>
          <w:tcPr>
            <w:tcW w:w="534" w:type="dxa"/>
            <w:textDirection w:val="btLr"/>
          </w:tcPr>
          <w:p w:rsidR="001701A2" w:rsidRPr="00537A9D" w:rsidRDefault="00063F80" w:rsidP="007B7912">
            <w:pPr>
              <w:spacing w:after="120"/>
              <w:jc w:val="both"/>
              <w:rPr>
                <w:rFonts w:ascii="Times New Roman" w:hAnsi="Times New Roman"/>
                <w:b/>
                <w:bCs/>
                <w:sz w:val="24"/>
                <w:szCs w:val="24"/>
              </w:rPr>
            </w:pPr>
            <w:r>
              <w:rPr>
                <w:rFonts w:ascii="Times New Roman" w:hAnsi="Times New Roman"/>
                <w:b/>
                <w:bCs/>
                <w:sz w:val="24"/>
                <w:szCs w:val="24"/>
              </w:rPr>
              <w:t xml:space="preserve">                  </w:t>
            </w:r>
            <w:r w:rsidR="000B372A" w:rsidRPr="00537A9D">
              <w:rPr>
                <w:rFonts w:ascii="Times New Roman" w:hAnsi="Times New Roman"/>
                <w:b/>
                <w:bCs/>
                <w:sz w:val="24"/>
                <w:szCs w:val="24"/>
              </w:rPr>
              <w:t xml:space="preserve">  </w:t>
            </w:r>
            <w:r w:rsidR="001701A2" w:rsidRPr="00537A9D">
              <w:rPr>
                <w:rFonts w:ascii="Times New Roman" w:hAnsi="Times New Roman"/>
                <w:b/>
                <w:bCs/>
                <w:sz w:val="24"/>
                <w:szCs w:val="24"/>
              </w:rPr>
              <w:t>Микроэкономика</w:t>
            </w:r>
          </w:p>
        </w:tc>
        <w:tc>
          <w:tcPr>
            <w:tcW w:w="4536" w:type="dxa"/>
          </w:tcPr>
          <w:p w:rsidR="001701A2" w:rsidRPr="00537A9D" w:rsidRDefault="001701A2" w:rsidP="002C466A">
            <w:pPr>
              <w:numPr>
                <w:ilvl w:val="1"/>
                <w:numId w:val="3"/>
              </w:numPr>
              <w:tabs>
                <w:tab w:val="clear" w:pos="1440"/>
                <w:tab w:val="left" w:pos="317"/>
                <w:tab w:val="num" w:pos="403"/>
              </w:tabs>
              <w:spacing w:after="0" w:line="240" w:lineRule="auto"/>
              <w:ind w:left="0" w:firstLine="0"/>
              <w:jc w:val="both"/>
              <w:rPr>
                <w:rFonts w:ascii="Times New Roman" w:hAnsi="Times New Roman"/>
                <w:sz w:val="24"/>
                <w:szCs w:val="24"/>
              </w:rPr>
            </w:pPr>
            <w:r w:rsidRPr="00537A9D">
              <w:rPr>
                <w:rFonts w:ascii="Times New Roman" w:hAnsi="Times New Roman"/>
                <w:sz w:val="24"/>
                <w:szCs w:val="24"/>
              </w:rPr>
              <w:t>Развитая сырьевая база.</w:t>
            </w:r>
          </w:p>
          <w:p w:rsidR="001701A2" w:rsidRPr="00537A9D" w:rsidRDefault="001701A2" w:rsidP="002C466A">
            <w:pPr>
              <w:numPr>
                <w:ilvl w:val="1"/>
                <w:numId w:val="3"/>
              </w:numPr>
              <w:tabs>
                <w:tab w:val="clear" w:pos="1440"/>
                <w:tab w:val="left" w:pos="317"/>
                <w:tab w:val="num" w:pos="403"/>
              </w:tabs>
              <w:spacing w:after="0" w:line="240" w:lineRule="auto"/>
              <w:ind w:left="0" w:firstLine="0"/>
              <w:jc w:val="both"/>
              <w:rPr>
                <w:rFonts w:ascii="Times New Roman" w:hAnsi="Times New Roman"/>
                <w:sz w:val="24"/>
                <w:szCs w:val="24"/>
              </w:rPr>
            </w:pPr>
            <w:r w:rsidRPr="00537A9D">
              <w:rPr>
                <w:rFonts w:ascii="Times New Roman" w:hAnsi="Times New Roman"/>
                <w:bCs/>
                <w:sz w:val="24"/>
                <w:szCs w:val="24"/>
              </w:rPr>
              <w:t>Значительная доля отчислений предприятий на техническое перевооружение и развитие.</w:t>
            </w:r>
          </w:p>
          <w:p w:rsidR="001701A2" w:rsidRPr="00537A9D" w:rsidRDefault="001701A2" w:rsidP="002C466A">
            <w:pPr>
              <w:numPr>
                <w:ilvl w:val="1"/>
                <w:numId w:val="3"/>
              </w:numPr>
              <w:tabs>
                <w:tab w:val="clear" w:pos="1440"/>
                <w:tab w:val="left" w:pos="317"/>
                <w:tab w:val="num" w:pos="403"/>
              </w:tabs>
              <w:spacing w:after="0" w:line="240" w:lineRule="auto"/>
              <w:ind w:left="0" w:firstLine="0"/>
              <w:jc w:val="both"/>
              <w:rPr>
                <w:rFonts w:ascii="Times New Roman" w:hAnsi="Times New Roman"/>
                <w:sz w:val="24"/>
                <w:szCs w:val="24"/>
              </w:rPr>
            </w:pPr>
            <w:r w:rsidRPr="00537A9D">
              <w:rPr>
                <w:rFonts w:ascii="Times New Roman" w:hAnsi="Times New Roman"/>
                <w:bCs/>
                <w:sz w:val="24"/>
                <w:szCs w:val="24"/>
              </w:rPr>
              <w:t>Развитая транспортная инфраструктура: наличие специализированных терминальных пунктов на автомагистралях и железной дороге (автостанция, ж/д станция, станция загрузки на железной дороге).</w:t>
            </w:r>
          </w:p>
          <w:p w:rsidR="001701A2" w:rsidRPr="00537A9D" w:rsidRDefault="001701A2" w:rsidP="002C466A">
            <w:pPr>
              <w:numPr>
                <w:ilvl w:val="1"/>
                <w:numId w:val="3"/>
              </w:numPr>
              <w:tabs>
                <w:tab w:val="clear" w:pos="1440"/>
                <w:tab w:val="left" w:pos="317"/>
                <w:tab w:val="num" w:pos="403"/>
              </w:tabs>
              <w:spacing w:after="0" w:line="240" w:lineRule="auto"/>
              <w:ind w:left="0" w:firstLine="0"/>
              <w:jc w:val="both"/>
              <w:rPr>
                <w:rFonts w:ascii="Times New Roman" w:hAnsi="Times New Roman"/>
                <w:sz w:val="24"/>
                <w:szCs w:val="24"/>
              </w:rPr>
            </w:pPr>
            <w:r w:rsidRPr="00537A9D">
              <w:rPr>
                <w:rFonts w:ascii="Times New Roman" w:hAnsi="Times New Roman"/>
                <w:bCs/>
                <w:sz w:val="24"/>
                <w:szCs w:val="24"/>
              </w:rPr>
              <w:t>Высокий уровень развития сервисного обслуживания  автотранспорта (</w:t>
            </w:r>
            <w:r w:rsidR="00063F80">
              <w:rPr>
                <w:rFonts w:ascii="Times New Roman" w:hAnsi="Times New Roman"/>
                <w:bCs/>
                <w:sz w:val="24"/>
                <w:szCs w:val="24"/>
              </w:rPr>
              <w:t>2</w:t>
            </w:r>
            <w:r w:rsidRPr="00537A9D">
              <w:rPr>
                <w:rFonts w:ascii="Times New Roman" w:hAnsi="Times New Roman"/>
                <w:bCs/>
                <w:sz w:val="24"/>
                <w:szCs w:val="24"/>
              </w:rPr>
              <w:t xml:space="preserve"> предприятия обслуживания).</w:t>
            </w:r>
          </w:p>
          <w:p w:rsidR="001701A2" w:rsidRPr="00537A9D" w:rsidRDefault="001701A2" w:rsidP="002C466A">
            <w:pPr>
              <w:tabs>
                <w:tab w:val="left" w:pos="317"/>
              </w:tabs>
              <w:spacing w:line="240" w:lineRule="auto"/>
              <w:jc w:val="both"/>
              <w:rPr>
                <w:rFonts w:ascii="Times New Roman" w:hAnsi="Times New Roman"/>
                <w:sz w:val="24"/>
                <w:szCs w:val="24"/>
              </w:rPr>
            </w:pPr>
          </w:p>
        </w:tc>
        <w:tc>
          <w:tcPr>
            <w:tcW w:w="4398" w:type="dxa"/>
          </w:tcPr>
          <w:p w:rsidR="001701A2" w:rsidRPr="00537A9D" w:rsidRDefault="001701A2" w:rsidP="002C466A">
            <w:pPr>
              <w:numPr>
                <w:ilvl w:val="0"/>
                <w:numId w:val="7"/>
              </w:numPr>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Малая емкость местного рынка труда (при учете роста промышленности и появления новых производств).</w:t>
            </w:r>
          </w:p>
          <w:p w:rsidR="001701A2" w:rsidRPr="00537A9D" w:rsidRDefault="001701A2" w:rsidP="002C466A">
            <w:pPr>
              <w:numPr>
                <w:ilvl w:val="0"/>
                <w:numId w:val="7"/>
              </w:numPr>
              <w:spacing w:after="0" w:line="240" w:lineRule="auto"/>
              <w:ind w:left="0" w:firstLine="0"/>
              <w:jc w:val="both"/>
              <w:rPr>
                <w:rFonts w:ascii="Times New Roman" w:hAnsi="Times New Roman"/>
                <w:bCs/>
                <w:sz w:val="24"/>
                <w:szCs w:val="24"/>
              </w:rPr>
            </w:pPr>
            <w:r w:rsidRPr="00537A9D">
              <w:rPr>
                <w:rFonts w:ascii="Times New Roman" w:hAnsi="Times New Roman"/>
                <w:bCs/>
                <w:sz w:val="24"/>
                <w:szCs w:val="24"/>
              </w:rPr>
              <w:t>Отрицательные демографические показатели: повышенная смертность, естественная убыль населения, м</w:t>
            </w:r>
            <w:r w:rsidRPr="00537A9D">
              <w:rPr>
                <w:rFonts w:ascii="Times New Roman" w:hAnsi="Times New Roman"/>
                <w:sz w:val="24"/>
                <w:szCs w:val="24"/>
              </w:rPr>
              <w:t>играционная убыль населения</w:t>
            </w:r>
            <w:r w:rsidR="00063F80">
              <w:rPr>
                <w:rFonts w:ascii="Times New Roman" w:hAnsi="Times New Roman"/>
                <w:sz w:val="24"/>
                <w:szCs w:val="24"/>
              </w:rPr>
              <w:t>, очень.</w:t>
            </w:r>
          </w:p>
          <w:p w:rsidR="001701A2" w:rsidRPr="00537A9D" w:rsidRDefault="001701A2" w:rsidP="002C466A">
            <w:pPr>
              <w:numPr>
                <w:ilvl w:val="0"/>
                <w:numId w:val="7"/>
              </w:numPr>
              <w:spacing w:after="0" w:line="240" w:lineRule="auto"/>
              <w:ind w:left="0" w:firstLine="0"/>
              <w:jc w:val="both"/>
              <w:rPr>
                <w:rFonts w:ascii="Times New Roman" w:hAnsi="Times New Roman"/>
                <w:bCs/>
                <w:sz w:val="24"/>
                <w:szCs w:val="24"/>
              </w:rPr>
            </w:pPr>
            <w:r w:rsidRPr="00537A9D">
              <w:rPr>
                <w:rFonts w:ascii="Times New Roman" w:hAnsi="Times New Roman"/>
                <w:sz w:val="24"/>
                <w:szCs w:val="24"/>
              </w:rPr>
              <w:t>Отрицательная динамика инвестиций в основной капитал (57,8млн руб. в 2006г. и 32,1млн руб. в 2007г.).</w:t>
            </w:r>
          </w:p>
          <w:p w:rsidR="001701A2" w:rsidRPr="00537A9D" w:rsidRDefault="00063F80" w:rsidP="002C466A">
            <w:pPr>
              <w:numPr>
                <w:ilvl w:val="0"/>
                <w:numId w:val="7"/>
              </w:numPr>
              <w:spacing w:after="0" w:line="240" w:lineRule="auto"/>
              <w:ind w:left="0" w:firstLine="0"/>
              <w:jc w:val="both"/>
              <w:rPr>
                <w:rFonts w:ascii="Times New Roman" w:hAnsi="Times New Roman"/>
                <w:bCs/>
                <w:sz w:val="24"/>
                <w:szCs w:val="24"/>
              </w:rPr>
            </w:pPr>
            <w:r w:rsidRPr="008623E0">
              <w:rPr>
                <w:rFonts w:ascii="Times New Roman" w:hAnsi="Times New Roman"/>
                <w:bCs/>
                <w:sz w:val="24"/>
                <w:szCs w:val="24"/>
              </w:rPr>
              <w:t>Высокая степень зависимости инвестиционных проектов от заемных средств (зависимость от кредиторов).</w:t>
            </w:r>
          </w:p>
        </w:tc>
      </w:tr>
    </w:tbl>
    <w:p w:rsidR="002C466A" w:rsidRDefault="002C466A" w:rsidP="002C466A">
      <w:pPr>
        <w:spacing w:after="0" w:line="240" w:lineRule="auto"/>
        <w:ind w:firstLine="454"/>
        <w:jc w:val="both"/>
        <w:rPr>
          <w:rFonts w:ascii="Times New Roman" w:hAnsi="Times New Roman"/>
          <w:sz w:val="24"/>
          <w:szCs w:val="24"/>
        </w:rPr>
      </w:pPr>
    </w:p>
    <w:p w:rsidR="001701A2" w:rsidRPr="001A7D85" w:rsidRDefault="001701A2" w:rsidP="002C466A">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целом промышленность </w:t>
      </w:r>
      <w:r w:rsidRPr="001A7D85">
        <w:rPr>
          <w:rFonts w:ascii="Times New Roman" w:hAnsi="Times New Roman"/>
          <w:color w:val="000000"/>
          <w:sz w:val="24"/>
          <w:szCs w:val="24"/>
        </w:rPr>
        <w:t>Тацинского сельского поселения</w:t>
      </w:r>
      <w:r w:rsidRPr="001A7D85">
        <w:rPr>
          <w:rFonts w:ascii="Times New Roman" w:hAnsi="Times New Roman"/>
          <w:sz w:val="24"/>
          <w:szCs w:val="24"/>
        </w:rPr>
        <w:t xml:space="preserve"> является быстрорастущей и обладает значительным потенциалом. Сырьевая база обеспечивает действующее производство предприятий стройиндустрии, однако не использована в полной мере.</w:t>
      </w:r>
    </w:p>
    <w:p w:rsidR="001701A2" w:rsidRDefault="001701A2" w:rsidP="002C466A">
      <w:pPr>
        <w:spacing w:after="0" w:line="240" w:lineRule="auto"/>
        <w:ind w:firstLine="454"/>
        <w:jc w:val="both"/>
        <w:rPr>
          <w:rFonts w:ascii="Times New Roman" w:hAnsi="Times New Roman"/>
          <w:sz w:val="24"/>
          <w:szCs w:val="24"/>
        </w:rPr>
      </w:pPr>
      <w:r w:rsidRPr="002B343F">
        <w:rPr>
          <w:rFonts w:ascii="Times New Roman" w:hAnsi="Times New Roman"/>
          <w:sz w:val="24"/>
          <w:szCs w:val="24"/>
        </w:rPr>
        <w:t xml:space="preserve">Таким образом, обоснованно и реально осуществимо как расширение номенклатуры выпускаемой продукции уже действующими предприятиями, так и появление новых видов производств. </w:t>
      </w:r>
      <w:r w:rsidR="00795F7B" w:rsidRPr="002B343F">
        <w:rPr>
          <w:rFonts w:ascii="Times New Roman" w:hAnsi="Times New Roman"/>
          <w:sz w:val="24"/>
          <w:szCs w:val="24"/>
        </w:rPr>
        <w:t>Тацинское сельское</w:t>
      </w:r>
      <w:r w:rsidRPr="002B343F">
        <w:rPr>
          <w:rFonts w:ascii="Times New Roman" w:hAnsi="Times New Roman"/>
          <w:sz w:val="24"/>
          <w:szCs w:val="24"/>
        </w:rPr>
        <w:t xml:space="preserve"> поселение располагает всеми предпосылками и преимуществами для того, чтобы играть роль локомотива роста экономики всего Тацинского района</w:t>
      </w:r>
      <w:r w:rsidRPr="001A7D85">
        <w:rPr>
          <w:rFonts w:ascii="Times New Roman" w:hAnsi="Times New Roman"/>
          <w:sz w:val="24"/>
          <w:szCs w:val="24"/>
        </w:rPr>
        <w:t>.</w:t>
      </w:r>
    </w:p>
    <w:p w:rsidR="002B343F" w:rsidRPr="000462DC" w:rsidRDefault="002B343F" w:rsidP="002C466A">
      <w:pPr>
        <w:spacing w:after="0" w:line="240" w:lineRule="auto"/>
        <w:ind w:firstLine="454"/>
        <w:rPr>
          <w:rFonts w:ascii="Times New Roman" w:hAnsi="Times New Roman"/>
          <w:sz w:val="24"/>
          <w:szCs w:val="24"/>
        </w:rPr>
      </w:pPr>
      <w:r w:rsidRPr="000462DC">
        <w:rPr>
          <w:rFonts w:ascii="Times New Roman" w:hAnsi="Times New Roman"/>
          <w:sz w:val="24"/>
          <w:szCs w:val="24"/>
        </w:rPr>
        <w:lastRenderedPageBreak/>
        <w:t xml:space="preserve">Перерабатывающая промышленность: </w:t>
      </w:r>
    </w:p>
    <w:p w:rsidR="002B343F" w:rsidRPr="002B343F" w:rsidRDefault="002B343F" w:rsidP="002C466A">
      <w:pPr>
        <w:spacing w:after="0" w:line="240" w:lineRule="auto"/>
        <w:ind w:firstLine="454"/>
        <w:rPr>
          <w:rFonts w:ascii="Times New Roman" w:hAnsi="Times New Roman"/>
          <w:sz w:val="24"/>
          <w:szCs w:val="24"/>
        </w:rPr>
      </w:pPr>
      <w:r w:rsidRPr="002B343F">
        <w:rPr>
          <w:rFonts w:ascii="Times New Roman" w:hAnsi="Times New Roman"/>
          <w:sz w:val="24"/>
          <w:szCs w:val="24"/>
        </w:rPr>
        <w:t>Молочная: строительство цеха  производства твердых  и мягких сыров на базе ОАО «Тацинский молочный завод», ст. Тацинская, мощностью 900,0 тонн в год;</w:t>
      </w:r>
    </w:p>
    <w:p w:rsidR="002B343F" w:rsidRPr="002B343F" w:rsidRDefault="002B343F" w:rsidP="002C466A">
      <w:pPr>
        <w:spacing w:after="0" w:line="240" w:lineRule="auto"/>
        <w:ind w:firstLine="454"/>
        <w:rPr>
          <w:rFonts w:ascii="Times New Roman" w:hAnsi="Times New Roman"/>
          <w:sz w:val="24"/>
          <w:szCs w:val="24"/>
        </w:rPr>
      </w:pPr>
      <w:r w:rsidRPr="002B343F">
        <w:rPr>
          <w:rFonts w:ascii="Times New Roman" w:hAnsi="Times New Roman"/>
          <w:sz w:val="24"/>
          <w:szCs w:val="24"/>
        </w:rPr>
        <w:t>Мясная: строительство цеха по переработке сельхозживотных  мощностью 1,0  тыс. тонн, предусматривается реконструкция  цеха глубокой заморозки  мяса – сырья, мощностью 2,0 тыс. тонн в год;</w:t>
      </w:r>
    </w:p>
    <w:p w:rsidR="002B343F" w:rsidRPr="002B343F" w:rsidRDefault="002B343F" w:rsidP="002C466A">
      <w:pPr>
        <w:spacing w:after="0" w:line="240" w:lineRule="auto"/>
        <w:ind w:firstLine="454"/>
        <w:rPr>
          <w:rFonts w:ascii="Times New Roman" w:hAnsi="Times New Roman"/>
          <w:sz w:val="24"/>
          <w:szCs w:val="24"/>
        </w:rPr>
      </w:pPr>
      <w:r w:rsidRPr="002B343F">
        <w:rPr>
          <w:rFonts w:ascii="Times New Roman" w:hAnsi="Times New Roman"/>
          <w:sz w:val="24"/>
          <w:szCs w:val="24"/>
        </w:rPr>
        <w:t>Планируется восстановление ОАО «Тацинский консервный завод».</w:t>
      </w:r>
    </w:p>
    <w:p w:rsidR="001701A2" w:rsidRPr="001A7D85" w:rsidRDefault="001701A2" w:rsidP="002C466A">
      <w:pPr>
        <w:autoSpaceDE w:val="0"/>
        <w:autoSpaceDN w:val="0"/>
        <w:adjustRightInd w:val="0"/>
        <w:spacing w:after="0" w:line="240" w:lineRule="auto"/>
        <w:ind w:firstLine="454"/>
        <w:jc w:val="both"/>
        <w:rPr>
          <w:rFonts w:ascii="Times New Roman" w:hAnsi="Times New Roman"/>
          <w:b/>
          <w:sz w:val="24"/>
          <w:szCs w:val="24"/>
        </w:rPr>
      </w:pPr>
      <w:r w:rsidRPr="001A7D85">
        <w:rPr>
          <w:rFonts w:ascii="Times New Roman" w:hAnsi="Times New Roman"/>
          <w:b/>
          <w:sz w:val="24"/>
          <w:szCs w:val="24"/>
        </w:rPr>
        <w:t>Малое предпринимательство.</w:t>
      </w:r>
    </w:p>
    <w:p w:rsidR="001701A2" w:rsidRDefault="001701A2" w:rsidP="002C466A">
      <w:pPr>
        <w:autoSpaceDE w:val="0"/>
        <w:autoSpaceDN w:val="0"/>
        <w:adjustRightInd w:val="0"/>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w:t>
      </w:r>
      <w:r w:rsidR="00653187" w:rsidRPr="001A7D85">
        <w:rPr>
          <w:rFonts w:ascii="Times New Roman" w:hAnsi="Times New Roman"/>
          <w:sz w:val="24"/>
          <w:szCs w:val="24"/>
        </w:rPr>
        <w:t xml:space="preserve">Тацинском сельском поселении </w:t>
      </w:r>
      <w:r w:rsidR="002C466A">
        <w:rPr>
          <w:rFonts w:ascii="Times New Roman" w:hAnsi="Times New Roman"/>
          <w:sz w:val="24"/>
          <w:szCs w:val="24"/>
        </w:rPr>
        <w:t>высоко</w:t>
      </w:r>
      <w:r w:rsidRPr="001A7D85">
        <w:rPr>
          <w:rFonts w:ascii="Times New Roman" w:hAnsi="Times New Roman"/>
          <w:sz w:val="24"/>
          <w:szCs w:val="24"/>
        </w:rPr>
        <w:t>развито индивидуал</w:t>
      </w:r>
      <w:r w:rsidR="00066212">
        <w:rPr>
          <w:rFonts w:ascii="Times New Roman" w:hAnsi="Times New Roman"/>
          <w:sz w:val="24"/>
          <w:szCs w:val="24"/>
        </w:rPr>
        <w:t>ьное предпринимательство (в 2009 году насчитывало 182</w:t>
      </w:r>
      <w:r w:rsidRPr="001A7D85">
        <w:rPr>
          <w:rFonts w:ascii="Times New Roman" w:hAnsi="Times New Roman"/>
          <w:sz w:val="24"/>
          <w:szCs w:val="24"/>
        </w:rPr>
        <w:t xml:space="preserve"> субъекта).   Характеризуется стабильным финансово-экономическим состоянием, что отражается на сохранении в течение трех лет (2005-2007) всех направлений бизн</w:t>
      </w:r>
      <w:r w:rsidR="00066212">
        <w:rPr>
          <w:rFonts w:ascii="Times New Roman" w:hAnsi="Times New Roman"/>
          <w:sz w:val="24"/>
          <w:szCs w:val="24"/>
        </w:rPr>
        <w:t xml:space="preserve">еса. </w:t>
      </w:r>
    </w:p>
    <w:p w:rsidR="002C466A" w:rsidRDefault="002C466A" w:rsidP="002C466A">
      <w:pPr>
        <w:autoSpaceDE w:val="0"/>
        <w:autoSpaceDN w:val="0"/>
        <w:adjustRightInd w:val="0"/>
        <w:spacing w:after="0" w:line="240" w:lineRule="auto"/>
        <w:ind w:firstLine="454"/>
        <w:jc w:val="both"/>
        <w:rPr>
          <w:rFonts w:ascii="Times New Roman" w:hAnsi="Times New Roman"/>
          <w:sz w:val="24"/>
          <w:szCs w:val="24"/>
        </w:rPr>
      </w:pPr>
      <w:r>
        <w:rPr>
          <w:rFonts w:ascii="Times New Roman" w:hAnsi="Times New Roman"/>
          <w:sz w:val="24"/>
          <w:szCs w:val="24"/>
        </w:rPr>
        <w:t xml:space="preserve">                                                                                                                                          Таблица 13</w:t>
      </w:r>
    </w:p>
    <w:p w:rsidR="002C466A" w:rsidRDefault="002C466A" w:rsidP="002C466A">
      <w:pPr>
        <w:autoSpaceDE w:val="0"/>
        <w:autoSpaceDN w:val="0"/>
        <w:adjustRightInd w:val="0"/>
        <w:spacing w:after="0" w:line="240" w:lineRule="auto"/>
        <w:ind w:firstLine="454"/>
        <w:jc w:val="both"/>
        <w:rPr>
          <w:rFonts w:ascii="Times New Roman" w:hAnsi="Times New Roman"/>
          <w:sz w:val="24"/>
          <w:szCs w:val="24"/>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1"/>
        <w:gridCol w:w="2350"/>
        <w:gridCol w:w="3914"/>
        <w:gridCol w:w="1569"/>
        <w:gridCol w:w="1367"/>
      </w:tblGrid>
      <w:tr w:rsidR="00066212" w:rsidRPr="00537A9D" w:rsidTr="002C466A">
        <w:trPr>
          <w:trHeight w:val="104"/>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 п/п</w:t>
            </w:r>
          </w:p>
        </w:tc>
        <w:tc>
          <w:tcPr>
            <w:tcW w:w="2480"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Наименование малого предприятия на 01.01.08</w:t>
            </w:r>
          </w:p>
        </w:tc>
        <w:tc>
          <w:tcPr>
            <w:tcW w:w="3271"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Вид и профиль деятельности</w:t>
            </w:r>
          </w:p>
        </w:tc>
        <w:tc>
          <w:tcPr>
            <w:tcW w:w="1569"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Количество работающих, чел.</w:t>
            </w:r>
          </w:p>
        </w:tc>
        <w:tc>
          <w:tcPr>
            <w:tcW w:w="1490"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Площадь земель, га</w:t>
            </w:r>
          </w:p>
        </w:tc>
      </w:tr>
      <w:tr w:rsidR="00066212" w:rsidRPr="00537A9D" w:rsidTr="002C466A">
        <w:trPr>
          <w:trHeight w:val="22"/>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М-н «Магнит»</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w:t>
            </w:r>
            <w:r w:rsidR="00862B47" w:rsidRPr="002C466A">
              <w:rPr>
                <w:rFonts w:ascii="Times New Roman" w:hAnsi="Times New Roman"/>
                <w:sz w:val="24"/>
                <w:szCs w:val="24"/>
              </w:rPr>
              <w:t>агазинах</w:t>
            </w:r>
            <w:r w:rsidRPr="002C466A">
              <w:rPr>
                <w:rFonts w:ascii="Times New Roman" w:hAnsi="Times New Roman"/>
                <w:sz w:val="24"/>
                <w:szCs w:val="24"/>
              </w:rPr>
              <w:t>,</w:t>
            </w:r>
            <w:r w:rsidR="00411D76" w:rsidRPr="002C466A">
              <w:rPr>
                <w:rFonts w:ascii="Times New Roman" w:hAnsi="Times New Roman"/>
                <w:sz w:val="24"/>
                <w:szCs w:val="24"/>
              </w:rPr>
              <w:t xml:space="preserve"> </w:t>
            </w:r>
            <w:r w:rsidRPr="002C466A">
              <w:rPr>
                <w:rFonts w:ascii="Times New Roman" w:hAnsi="Times New Roman"/>
                <w:sz w:val="24"/>
                <w:szCs w:val="24"/>
              </w:rPr>
              <w:t xml:space="preserve">вкл. апт. и </w:t>
            </w:r>
            <w:r w:rsidR="00862B47" w:rsidRPr="002C466A">
              <w:rPr>
                <w:rFonts w:ascii="Times New Roman" w:hAnsi="Times New Roman"/>
                <w:sz w:val="24"/>
                <w:szCs w:val="24"/>
              </w:rPr>
              <w:t>таб.</w:t>
            </w:r>
            <w:r w:rsidRPr="002C466A">
              <w:rPr>
                <w:rFonts w:ascii="Times New Roman" w:hAnsi="Times New Roman"/>
                <w:sz w:val="24"/>
                <w:szCs w:val="24"/>
              </w:rPr>
              <w:t>изд</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0.0512</w:t>
            </w:r>
          </w:p>
        </w:tc>
      </w:tr>
      <w:tr w:rsidR="00066212" w:rsidRPr="00537A9D" w:rsidTr="002C466A">
        <w:trPr>
          <w:trHeight w:val="22"/>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«Диксис-маркет»</w:t>
            </w:r>
          </w:p>
        </w:tc>
        <w:tc>
          <w:tcPr>
            <w:tcW w:w="3271"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w:t>
            </w:r>
          </w:p>
        </w:tc>
      </w:tr>
      <w:tr w:rsidR="00066212" w:rsidRPr="00537A9D" w:rsidTr="002C466A">
        <w:trPr>
          <w:trHeight w:val="22"/>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М-н «Техносила»</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0.024</w:t>
            </w:r>
          </w:p>
        </w:tc>
      </w:tr>
      <w:tr w:rsidR="00066212" w:rsidRPr="00537A9D" w:rsidTr="002C466A">
        <w:trPr>
          <w:trHeight w:val="22"/>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2480"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w:t>
            </w:r>
            <w:r w:rsidR="00862B47" w:rsidRPr="002C466A">
              <w:rPr>
                <w:rFonts w:ascii="Times New Roman" w:hAnsi="Times New Roman"/>
                <w:sz w:val="24"/>
                <w:szCs w:val="24"/>
              </w:rPr>
              <w:t>рагилев В.Г.</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w:t>
            </w:r>
          </w:p>
        </w:tc>
      </w:tr>
      <w:tr w:rsidR="00066212" w:rsidRPr="00537A9D" w:rsidTr="002C466A">
        <w:trPr>
          <w:trHeight w:val="22"/>
        </w:trPr>
        <w:tc>
          <w:tcPr>
            <w:tcW w:w="867" w:type="dxa"/>
            <w:vAlign w:val="center"/>
          </w:tcPr>
          <w:p w:rsidR="00066212" w:rsidRPr="002C466A" w:rsidRDefault="00DE5CF4"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«Аптека»</w:t>
            </w:r>
          </w:p>
        </w:tc>
        <w:tc>
          <w:tcPr>
            <w:tcW w:w="3271"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Торговля</w:t>
            </w:r>
            <w:r w:rsidR="00B713D1" w:rsidRPr="002C466A">
              <w:rPr>
                <w:rFonts w:ascii="Times New Roman" w:hAnsi="Times New Roman"/>
                <w:sz w:val="24"/>
                <w:szCs w:val="24"/>
              </w:rPr>
              <w:t xml:space="preserve"> фармацевтич. и</w:t>
            </w:r>
            <w:r w:rsidRPr="002C466A">
              <w:rPr>
                <w:rFonts w:ascii="Times New Roman" w:hAnsi="Times New Roman"/>
                <w:sz w:val="24"/>
                <w:szCs w:val="24"/>
              </w:rPr>
              <w:t xml:space="preserve"> мед. товарами</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0.00293</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Аптека №173</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Торговля фармацевтич. и мед. товарами</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Деркачева З.К.</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0.0036</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«Олимп»</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w:t>
            </w:r>
          </w:p>
        </w:tc>
        <w:tc>
          <w:tcPr>
            <w:tcW w:w="1490" w:type="dxa"/>
            <w:vAlign w:val="center"/>
          </w:tcPr>
          <w:p w:rsidR="00066212" w:rsidRPr="002C466A" w:rsidRDefault="00066212" w:rsidP="002C466A">
            <w:pPr>
              <w:autoSpaceDE w:val="0"/>
              <w:autoSpaceDN w:val="0"/>
              <w:adjustRightInd w:val="0"/>
              <w:spacing w:after="0" w:line="240" w:lineRule="auto"/>
              <w:jc w:val="center"/>
              <w:rPr>
                <w:rFonts w:ascii="Times New Roman" w:hAnsi="Times New Roman"/>
                <w:sz w:val="24"/>
                <w:szCs w:val="24"/>
              </w:rPr>
            </w:pP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Алешин Ю.А.</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0.024</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Горячев А.Н,</w:t>
            </w:r>
          </w:p>
        </w:tc>
        <w:tc>
          <w:tcPr>
            <w:tcW w:w="3271" w:type="dxa"/>
            <w:vAlign w:val="center"/>
          </w:tcPr>
          <w:p w:rsidR="00066212" w:rsidRPr="002C466A" w:rsidRDefault="005C6175" w:rsidP="008D395A">
            <w:pPr>
              <w:autoSpaceDE w:val="0"/>
              <w:autoSpaceDN w:val="0"/>
              <w:adjustRightInd w:val="0"/>
              <w:spacing w:after="0" w:line="240" w:lineRule="auto"/>
              <w:rPr>
                <w:rFonts w:ascii="Times New Roman" w:hAnsi="Times New Roman"/>
                <w:sz w:val="24"/>
                <w:szCs w:val="24"/>
              </w:rPr>
            </w:pPr>
            <w:r w:rsidRPr="002C466A">
              <w:rPr>
                <w:rFonts w:ascii="Times New Roman" w:hAnsi="Times New Roman"/>
                <w:sz w:val="24"/>
                <w:szCs w:val="24"/>
              </w:rPr>
              <w:t>Специал</w:t>
            </w:r>
            <w:r w:rsidR="008D395A">
              <w:rPr>
                <w:rFonts w:ascii="Times New Roman" w:hAnsi="Times New Roman"/>
                <w:sz w:val="24"/>
                <w:szCs w:val="24"/>
              </w:rPr>
              <w:t>.розн.торг.</w:t>
            </w:r>
            <w:r w:rsidR="00B713D1" w:rsidRPr="002C466A">
              <w:rPr>
                <w:rFonts w:ascii="Times New Roman" w:hAnsi="Times New Roman"/>
                <w:sz w:val="24"/>
                <w:szCs w:val="24"/>
              </w:rPr>
              <w:t>проч.непрод.тов, не вкл. в др.гр.</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0.02837</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Шостак В.М.</w:t>
            </w:r>
          </w:p>
        </w:tc>
        <w:tc>
          <w:tcPr>
            <w:tcW w:w="3271"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0.0028</w:t>
            </w:r>
          </w:p>
        </w:tc>
      </w:tr>
      <w:tr w:rsidR="00066212" w:rsidRPr="00537A9D" w:rsidTr="002C466A">
        <w:trPr>
          <w:trHeight w:val="22"/>
        </w:trPr>
        <w:tc>
          <w:tcPr>
            <w:tcW w:w="867"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w:t>
            </w:r>
          </w:p>
        </w:tc>
        <w:tc>
          <w:tcPr>
            <w:tcW w:w="2480" w:type="dxa"/>
            <w:vAlign w:val="center"/>
          </w:tcPr>
          <w:p w:rsidR="00066212" w:rsidRPr="002C466A" w:rsidRDefault="00862B4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Ивахненко Н.И.</w:t>
            </w:r>
          </w:p>
        </w:tc>
        <w:tc>
          <w:tcPr>
            <w:tcW w:w="3271"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066212"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0.0045</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Часовских Т.В.</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0.0047</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«Шанс»</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0.00604</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Саруханян Р.М.</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Маркина С.А.</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мебелью и товарами для дома</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17</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Романчук А.И.</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18</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Банникова Г.С.</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мебелью и товарами для дома</w:t>
            </w:r>
          </w:p>
        </w:tc>
        <w:tc>
          <w:tcPr>
            <w:tcW w:w="1569"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0.00231</w:t>
            </w:r>
          </w:p>
        </w:tc>
      </w:tr>
      <w:tr w:rsidR="00B713D1" w:rsidRPr="00537A9D" w:rsidTr="002C466A">
        <w:trPr>
          <w:trHeight w:val="22"/>
        </w:trPr>
        <w:tc>
          <w:tcPr>
            <w:tcW w:w="867"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19</w:t>
            </w:r>
          </w:p>
        </w:tc>
        <w:tc>
          <w:tcPr>
            <w:tcW w:w="2480"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Музыка Ф.П.</w:t>
            </w:r>
          </w:p>
        </w:tc>
        <w:tc>
          <w:tcPr>
            <w:tcW w:w="3271" w:type="dxa"/>
            <w:vAlign w:val="center"/>
          </w:tcPr>
          <w:p w:rsidR="00B713D1" w:rsidRPr="002C466A" w:rsidRDefault="00B713D1"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B713D1"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1490" w:type="dxa"/>
            <w:vAlign w:val="center"/>
          </w:tcPr>
          <w:p w:rsidR="00B713D1"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0.0116</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20</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Панкратова Л.Н.</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мебелью и товарами для дома</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21</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Шкрудьев В.Б.</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22</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Бугаева Н.А.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23</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Думчева Н.В.</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неспециал. магазинах.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0.0037</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24</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Смолянец В.Н.</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25</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Титова О.Ю.</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26</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Махмутов А.А.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27</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Болдырева Н.В.</w:t>
            </w:r>
          </w:p>
        </w:tc>
        <w:tc>
          <w:tcPr>
            <w:tcW w:w="3271" w:type="dxa"/>
            <w:vAlign w:val="center"/>
          </w:tcPr>
          <w:p w:rsidR="00F627B7" w:rsidRPr="002C466A" w:rsidRDefault="00F627B7" w:rsidP="008D395A">
            <w:pPr>
              <w:autoSpaceDE w:val="0"/>
              <w:autoSpaceDN w:val="0"/>
              <w:adjustRightInd w:val="0"/>
              <w:spacing w:after="0" w:line="240" w:lineRule="auto"/>
              <w:rPr>
                <w:rFonts w:ascii="Times New Roman" w:hAnsi="Times New Roman"/>
                <w:sz w:val="24"/>
                <w:szCs w:val="24"/>
              </w:rPr>
            </w:pPr>
            <w:r w:rsidRPr="002C466A">
              <w:rPr>
                <w:rFonts w:ascii="Times New Roman" w:hAnsi="Times New Roman"/>
                <w:sz w:val="24"/>
                <w:szCs w:val="24"/>
              </w:rPr>
              <w:t>Оптовая торговля автомоб. деталями, узлами и принадлежн</w:t>
            </w:r>
            <w:r w:rsidR="008D395A">
              <w:rPr>
                <w:rFonts w:ascii="Times New Roman" w:hAnsi="Times New Roman"/>
                <w:sz w:val="24"/>
                <w:szCs w:val="24"/>
              </w:rPr>
              <w:t>.</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28</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ООО»Калина»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29</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Харитонов В.Н.</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30</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Рожко С.Н.</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0.021</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31</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Михайлин С.В.</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32</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Рылова А.А.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неспециал. магазинах.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33</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Банько А.Н.</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34</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ЩербаковВ.А.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35</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Пушкарев С.П.</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Техническое обслужив. и ремонт автотрансп. средств</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36</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Олейникова О.И.</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0.0054</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37</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Ключникова Е.С.</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38</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Гавриченко А.В.</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39</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Цицорина Л.З.</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40</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Алейникова Т.И.</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41</w:t>
            </w:r>
          </w:p>
        </w:tc>
        <w:tc>
          <w:tcPr>
            <w:tcW w:w="2480"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w:t>
            </w:r>
            <w:r w:rsidR="00F627B7" w:rsidRPr="002C466A">
              <w:rPr>
                <w:rFonts w:ascii="Times New Roman" w:hAnsi="Times New Roman"/>
                <w:sz w:val="24"/>
                <w:szCs w:val="24"/>
              </w:rPr>
              <w:t>Сказка»</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42</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Иванов С.Ф.</w:t>
            </w:r>
          </w:p>
        </w:tc>
        <w:tc>
          <w:tcPr>
            <w:tcW w:w="3271"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0.0055</w:t>
            </w:r>
          </w:p>
        </w:tc>
      </w:tr>
      <w:tr w:rsidR="00F627B7" w:rsidRPr="00537A9D" w:rsidTr="002C466A">
        <w:trPr>
          <w:trHeight w:val="22"/>
        </w:trPr>
        <w:tc>
          <w:tcPr>
            <w:tcW w:w="867"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43</w:t>
            </w:r>
          </w:p>
        </w:tc>
        <w:tc>
          <w:tcPr>
            <w:tcW w:w="2480" w:type="dxa"/>
            <w:vAlign w:val="center"/>
          </w:tcPr>
          <w:p w:rsidR="00F627B7" w:rsidRPr="002C466A" w:rsidRDefault="00F627B7"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Гущеня В.А.</w:t>
            </w:r>
          </w:p>
        </w:tc>
        <w:tc>
          <w:tcPr>
            <w:tcW w:w="3271"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товарами быт. химии, синтетическими моющими средствами, обоями</w:t>
            </w:r>
          </w:p>
        </w:tc>
        <w:tc>
          <w:tcPr>
            <w:tcW w:w="1569"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F627B7"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0.0042</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44</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«Фарма»</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Торговля фармацевтич. и мед. товарами</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0.0036</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45</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Чепурной С.В.</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46</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Гугуева В.М.</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47</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«Сантехмонтаж»</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48</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ВыпряжкинА.П.</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0.0187</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49</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МузыкаВ.Ф.</w:t>
            </w:r>
          </w:p>
        </w:tc>
        <w:tc>
          <w:tcPr>
            <w:tcW w:w="3271"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D37063" w:rsidRPr="00537A9D" w:rsidTr="002C466A">
        <w:trPr>
          <w:trHeight w:val="22"/>
        </w:trPr>
        <w:tc>
          <w:tcPr>
            <w:tcW w:w="867"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50</w:t>
            </w:r>
          </w:p>
        </w:tc>
        <w:tc>
          <w:tcPr>
            <w:tcW w:w="2480" w:type="dxa"/>
            <w:vAlign w:val="center"/>
          </w:tcPr>
          <w:p w:rsidR="00D37063" w:rsidRPr="002C466A" w:rsidRDefault="00D3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ООО»Дружба»</w:t>
            </w:r>
          </w:p>
        </w:tc>
        <w:tc>
          <w:tcPr>
            <w:tcW w:w="3271" w:type="dxa"/>
            <w:vAlign w:val="center"/>
          </w:tcPr>
          <w:p w:rsidR="00D37063"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различной домашней утварью, посудой, изд. из стекла</w:t>
            </w:r>
          </w:p>
        </w:tc>
        <w:tc>
          <w:tcPr>
            <w:tcW w:w="1569" w:type="dxa"/>
            <w:vAlign w:val="center"/>
          </w:tcPr>
          <w:p w:rsidR="00D37063"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D37063"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0.0070</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51</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Хубиева М.Л.</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0.0075</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52</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Гамаюнов В.М.</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0.0005</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53</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Омельченко А.Н.</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54</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Алешкова Н.Л.</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ювелирными изделиями</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55</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Валуев А.Ф.</w:t>
            </w:r>
          </w:p>
        </w:tc>
        <w:tc>
          <w:tcPr>
            <w:tcW w:w="3271" w:type="dxa"/>
            <w:vAlign w:val="center"/>
          </w:tcPr>
          <w:p w:rsidR="00B32398" w:rsidRPr="002C466A" w:rsidRDefault="00B32398" w:rsidP="008D395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фармацевт. и мед. товарами, косметич</w:t>
            </w:r>
            <w:r w:rsidR="008D395A">
              <w:rPr>
                <w:rFonts w:ascii="Times New Roman" w:hAnsi="Times New Roman"/>
                <w:sz w:val="24"/>
                <w:szCs w:val="24"/>
              </w:rPr>
              <w:t>.</w:t>
            </w:r>
            <w:r w:rsidRPr="002C466A">
              <w:rPr>
                <w:rFonts w:ascii="Times New Roman" w:hAnsi="Times New Roman"/>
                <w:sz w:val="24"/>
                <w:szCs w:val="24"/>
              </w:rPr>
              <w:t xml:space="preserve"> и парфюм.</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56</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Сорокина Е.А.</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0.0057</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57</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Гудикова И.А.</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0.0122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58</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Нетребская С.А.</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 изд. и предметов личного пользов., не вкл. в др. группы</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59</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Герасимов С.Н.</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0.0062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60</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Приходько Т.В.</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61</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«Восторг»</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0.0032</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62</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Игнатов В.А.</w:t>
            </w:r>
          </w:p>
        </w:tc>
        <w:tc>
          <w:tcPr>
            <w:tcW w:w="3271"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0.0108</w:t>
            </w:r>
          </w:p>
        </w:tc>
      </w:tr>
      <w:tr w:rsidR="00B32398" w:rsidRPr="00537A9D" w:rsidTr="002C466A">
        <w:trPr>
          <w:trHeight w:val="22"/>
        </w:trPr>
        <w:tc>
          <w:tcPr>
            <w:tcW w:w="867"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63</w:t>
            </w:r>
          </w:p>
        </w:tc>
        <w:tc>
          <w:tcPr>
            <w:tcW w:w="2480" w:type="dxa"/>
            <w:vAlign w:val="center"/>
          </w:tcPr>
          <w:p w:rsidR="00B32398" w:rsidRPr="002C466A" w:rsidRDefault="00B3239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Волоконский А.В.</w:t>
            </w:r>
          </w:p>
        </w:tc>
        <w:tc>
          <w:tcPr>
            <w:tcW w:w="3271" w:type="dxa"/>
            <w:vAlign w:val="center"/>
          </w:tcPr>
          <w:p w:rsidR="00B32398"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Оптовая торг. пищевыми продуктами, вкл. напитки и табачные изд.</w:t>
            </w:r>
          </w:p>
        </w:tc>
        <w:tc>
          <w:tcPr>
            <w:tcW w:w="1569" w:type="dxa"/>
            <w:vAlign w:val="center"/>
          </w:tcPr>
          <w:p w:rsidR="00B32398"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B32398"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64</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«Эллада»</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65</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Кнышева Н.Г.</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0.0035</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66</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Теренюк И.А.</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Специализир. розн. торговля проч.непродов.тов, не вкл. в др.гр.</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0.0125</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67</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«Спутник»</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0.0045</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68</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Трубачева С.И.</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69</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Данилова И.А.</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0.0075</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70</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Дурдыева Л.П.</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велотоварами</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0.006</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71</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Воронцов А.А.</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72</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Леонов Ю.В.</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 торг. быт. электротов., радио- и телеаппаратурой</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73</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Белимова И.П.</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0.0054</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74</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Драгилева Н.И.</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0.021</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75</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Банько С.Н.</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мебелью и товарами для дома</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0.042</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76</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Лысенко О.М.</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0.015</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77</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Трунян Л.В.</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78</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Дудка Л.Е.</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79</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Абдурахманова Л.А.</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Торговля фармацевтич. и мед. товарами</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0.0052</w:t>
            </w:r>
          </w:p>
        </w:tc>
      </w:tr>
      <w:tr w:rsidR="005C6175" w:rsidRPr="00537A9D" w:rsidTr="002C466A">
        <w:trPr>
          <w:trHeight w:val="22"/>
        </w:trPr>
        <w:tc>
          <w:tcPr>
            <w:tcW w:w="867"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80</w:t>
            </w:r>
          </w:p>
        </w:tc>
        <w:tc>
          <w:tcPr>
            <w:tcW w:w="248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Битюков С.И.</w:t>
            </w:r>
          </w:p>
        </w:tc>
        <w:tc>
          <w:tcPr>
            <w:tcW w:w="3271"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5C6175" w:rsidRPr="002C466A" w:rsidRDefault="005C6175"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0.004</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81</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«Артем»</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82</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«Миг»</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83</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Терновенко С.С.</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84</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«Удача».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85</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Мамыркина О.А.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86</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Ведомцева В.А.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87</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Бегларян Ш.Г.</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88</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ОАО «Роспечать»</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печатной продукцией</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0.00177</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89</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Алексеенко В.А.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90</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Саруханян Р.Р.</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91</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Иванова О.В.</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Декоративное садоводство и производство продукции питомников</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92</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Чос В.Г.</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пищевыми прод., вкл. напитки и табачн. изд. в спец. магаз.</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0.0076</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93</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Плугов И.И.</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94</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Кудашева З.А.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95</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Виноградова Т.А.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96</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Фатеев Р.Е,</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97</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Козлова Н.Н.</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98</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Зайцева Л.Е.</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99</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Хубиев Р.Х.</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Торговля автомоб. деталями, узлами и принадлежностями</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100</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Новикова С.Н.</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0.0036</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101</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Мирошниченко А.А.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технич. носителями информ. (с записями и без записей)</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0.0068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102</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Сандюк Д.А.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одеждой</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0.0072</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103</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Буниатян С,В.</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одеждой</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0.0058</w:t>
            </w:r>
          </w:p>
        </w:tc>
      </w:tr>
      <w:tr w:rsidR="003D1BEC" w:rsidRPr="00537A9D" w:rsidTr="002C466A">
        <w:trPr>
          <w:trHeight w:val="22"/>
        </w:trPr>
        <w:tc>
          <w:tcPr>
            <w:tcW w:w="867"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104</w:t>
            </w:r>
          </w:p>
        </w:tc>
        <w:tc>
          <w:tcPr>
            <w:tcW w:w="248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Фатнева Е.А.</w:t>
            </w:r>
          </w:p>
        </w:tc>
        <w:tc>
          <w:tcPr>
            <w:tcW w:w="3271"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3D1BEC" w:rsidRPr="002C466A" w:rsidRDefault="003D1BEC"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105</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Валиева Е.П.</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106</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Пузанова И.Ф.</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обувью</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107</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Иванов В.А.</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108</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Казьменко И.Н.</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0.0026</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109</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Бакланов В.Ю.</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Технич. обслуж. и ремонт офисных машин и вычислит. техники</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110</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«Виктория плюс»</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111</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Налесников А.И.</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 изд. и предметов личного пользов., не вкл. в др. группы</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0.0039</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112</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Кальчук Н.М.</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специал. магазинах.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113</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Сизова З.А.</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114</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Соколова Т.А.</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0.0028</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115</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Лебедева Е.Л.</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116</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«Ангел»</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цветами, семенами и удобрениями</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117</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ТСКЦ «Инфропрогресс – ЛТД»</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Специализир. розн. торг. прочими группировками</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0.0321</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118</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Очеретяная Г.И.</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 xml:space="preserve">Розничная торговля в палатках и на </w:t>
            </w:r>
            <w:r w:rsidRPr="002C466A">
              <w:rPr>
                <w:rFonts w:ascii="Times New Roman" w:hAnsi="Times New Roman"/>
                <w:sz w:val="24"/>
                <w:szCs w:val="24"/>
              </w:rPr>
              <w:lastRenderedPageBreak/>
              <w:t>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119</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Матинян Г.С.</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120</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Атынян Д.С.</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0.00012</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121</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«Юг»</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0.031</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122</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«Альянс»</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123</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«Янтарь»</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хлебом и хлебобулочными изделиями</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124</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Саруханян А.Д.</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125</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Иович Г.И.</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Производство одежды из текстильных материалов и аксессуаров одежды</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0.0021</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126</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Фитисова Е.Г.</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 изд. и предметов личного пользов., не вкл. в др. группы</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0.0027</w:t>
            </w:r>
          </w:p>
        </w:tc>
      </w:tr>
      <w:tr w:rsidR="00657063" w:rsidRPr="00537A9D" w:rsidTr="002C466A">
        <w:trPr>
          <w:trHeight w:val="22"/>
        </w:trPr>
        <w:tc>
          <w:tcPr>
            <w:tcW w:w="867"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127</w:t>
            </w:r>
          </w:p>
        </w:tc>
        <w:tc>
          <w:tcPr>
            <w:tcW w:w="248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Лубкин А.Б.</w:t>
            </w:r>
          </w:p>
        </w:tc>
        <w:tc>
          <w:tcPr>
            <w:tcW w:w="3271"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657063" w:rsidRPr="002C466A" w:rsidRDefault="00657063"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128</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Железниченко В.А.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 торг. быт. электротов., радио- и телеаппаратурой</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129</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Забродин Н.П.</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бытовых электрических изделий</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0.008</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130</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Божков А.Н.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бытовых электрических изделий</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131</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Трофимов В.В.</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радио- и телеаппар. и прочей аудио- и видеоаппар.</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0.0012</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132</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Лазаренко В.Н.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Техническое обслуж. и ремонт прочих автотрансп. средств</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133</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Ефименко А.Н.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Техническое обслуж. и ремонт прочих автотрансп. средств</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134</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Власов П.И.</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Оказание ритуальных услуг</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0.154</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135</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Лазаренко М.Н.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136</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Кнышова Н.Н.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137</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Павлова О.А.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138</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Васильченко Л.В.</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139</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Прокопенко Т.Л.</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140</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Коршкова И.В.</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141</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Кириченко В.В.</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142</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Курак С.С.</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143</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Нашиван Ю.А.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 xml:space="preserve">Розн. торг. мебелью и товарами для </w:t>
            </w:r>
            <w:r w:rsidRPr="002C466A">
              <w:rPr>
                <w:rFonts w:ascii="Times New Roman" w:hAnsi="Times New Roman"/>
                <w:sz w:val="24"/>
                <w:szCs w:val="24"/>
              </w:rPr>
              <w:lastRenderedPageBreak/>
              <w:t>дома</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lastRenderedPageBreak/>
              <w:t>144</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Нурилова В.И.</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145</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Зайцева Н.Е.</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Предоставление услуг парикм. и салонами красоты</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146</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Савенко А.И.</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бытовых электрических изделий</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147</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Суслов С.М.</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Предоставл. прочих видов услуг по тех. обслуживанию автотранспортных средств</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148</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Аносова Е.А.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149</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Мышанский Д.А.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Производство прочей мебели</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150</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«Систем техно сервис»</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Прочая розничная торговля в неспециал. магазинах.</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151</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Игнатенко Т.А.</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Деятельность такси</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152</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Логвинов В.Л.</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Деятельность такси</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153</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Дронов А.В.</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Деятельность такси</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6</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154</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Деркун В.Л.</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155</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Каргина Н.Н.</w:t>
            </w:r>
          </w:p>
        </w:tc>
        <w:tc>
          <w:tcPr>
            <w:tcW w:w="3271"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палатках и на рынках</w:t>
            </w:r>
          </w:p>
        </w:tc>
        <w:tc>
          <w:tcPr>
            <w:tcW w:w="1569"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0.0024</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156</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«Изумруд»</w:t>
            </w:r>
          </w:p>
        </w:tc>
        <w:tc>
          <w:tcPr>
            <w:tcW w:w="3271"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 торг. пищевыми прод., вкл напитки, таб изд в спец. магазинах</w:t>
            </w:r>
          </w:p>
        </w:tc>
        <w:tc>
          <w:tcPr>
            <w:tcW w:w="1569"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0.0035</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157</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Хокерашвили Т.А.</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Сбор и вывоз твердых бытовых отходов</w:t>
            </w:r>
          </w:p>
        </w:tc>
        <w:tc>
          <w:tcPr>
            <w:tcW w:w="1569"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158</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Иващенков В.Ф.</w:t>
            </w:r>
          </w:p>
        </w:tc>
        <w:tc>
          <w:tcPr>
            <w:tcW w:w="3271"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часов и ювелирных изделий</w:t>
            </w:r>
          </w:p>
        </w:tc>
        <w:tc>
          <w:tcPr>
            <w:tcW w:w="1569"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44142B" w:rsidRPr="00537A9D" w:rsidTr="002C466A">
        <w:trPr>
          <w:trHeight w:val="22"/>
        </w:trPr>
        <w:tc>
          <w:tcPr>
            <w:tcW w:w="867"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159</w:t>
            </w:r>
          </w:p>
        </w:tc>
        <w:tc>
          <w:tcPr>
            <w:tcW w:w="2480" w:type="dxa"/>
            <w:vAlign w:val="center"/>
          </w:tcPr>
          <w:p w:rsidR="0044142B" w:rsidRPr="002C466A" w:rsidRDefault="0044142B"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Калашников В.М.</w:t>
            </w:r>
          </w:p>
        </w:tc>
        <w:tc>
          <w:tcPr>
            <w:tcW w:w="3271"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w:t>
            </w:r>
          </w:p>
        </w:tc>
        <w:tc>
          <w:tcPr>
            <w:tcW w:w="1569"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4</w:t>
            </w:r>
          </w:p>
        </w:tc>
        <w:tc>
          <w:tcPr>
            <w:tcW w:w="1490" w:type="dxa"/>
            <w:vAlign w:val="center"/>
          </w:tcPr>
          <w:p w:rsidR="0044142B"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160</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Проценко В.А.</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Ремонт быт. изд. и предметов личного пользов., не вкл. в др. группы</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0.0018</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161</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Купцова Л.Ф.</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Стоматологическая практика</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162</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Гамидова Т.Д.</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Стоматологическая практика</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163</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«Эсте</w:t>
            </w:r>
            <w:r w:rsidR="00306E68" w:rsidRPr="002C466A">
              <w:rPr>
                <w:rFonts w:ascii="Times New Roman" w:hAnsi="Times New Roman"/>
                <w:sz w:val="24"/>
                <w:szCs w:val="24"/>
              </w:rPr>
              <w:t>тик-</w:t>
            </w:r>
            <w:r w:rsidRPr="002C466A">
              <w:rPr>
                <w:rFonts w:ascii="Times New Roman" w:hAnsi="Times New Roman"/>
                <w:sz w:val="24"/>
                <w:szCs w:val="24"/>
              </w:rPr>
              <w:t>Дент»</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Стоматологическая практика</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7</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164</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Никитина Т.Н.</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Стоматологическая практика</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165</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«Газсервис»</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Газоснабжение</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32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166</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 «Вирал»</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167</w:t>
            </w:r>
          </w:p>
        </w:tc>
        <w:tc>
          <w:tcPr>
            <w:tcW w:w="2480" w:type="dxa"/>
            <w:vAlign w:val="center"/>
          </w:tcPr>
          <w:p w:rsidR="00306E6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ООО</w:t>
            </w:r>
          </w:p>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«Агротехнология»</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 цветами и др. растениями, семенами и</w:t>
            </w:r>
            <w:r w:rsidR="00306E68" w:rsidRPr="002C466A">
              <w:rPr>
                <w:rFonts w:ascii="Times New Roman" w:hAnsi="Times New Roman"/>
                <w:sz w:val="24"/>
                <w:szCs w:val="24"/>
              </w:rPr>
              <w:t xml:space="preserve"> </w:t>
            </w:r>
            <w:r w:rsidRPr="002C466A">
              <w:rPr>
                <w:rFonts w:ascii="Times New Roman" w:hAnsi="Times New Roman"/>
                <w:sz w:val="24"/>
                <w:szCs w:val="24"/>
              </w:rPr>
              <w:t>удобрениями</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w:t>
            </w:r>
          </w:p>
        </w:tc>
      </w:tr>
      <w:tr w:rsidR="00292FC8" w:rsidRPr="00537A9D" w:rsidTr="002C466A">
        <w:trPr>
          <w:trHeight w:val="22"/>
        </w:trPr>
        <w:tc>
          <w:tcPr>
            <w:tcW w:w="867"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168</w:t>
            </w:r>
          </w:p>
        </w:tc>
        <w:tc>
          <w:tcPr>
            <w:tcW w:w="248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ИП Архипенко Г.В.</w:t>
            </w:r>
          </w:p>
        </w:tc>
        <w:tc>
          <w:tcPr>
            <w:tcW w:w="3271"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Розничная торговля в неспец. магазинах, вкл. апт. и таб.изд</w:t>
            </w:r>
          </w:p>
        </w:tc>
        <w:tc>
          <w:tcPr>
            <w:tcW w:w="1569"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2</w:t>
            </w:r>
          </w:p>
        </w:tc>
        <w:tc>
          <w:tcPr>
            <w:tcW w:w="1490" w:type="dxa"/>
            <w:vAlign w:val="center"/>
          </w:tcPr>
          <w:p w:rsidR="00292FC8" w:rsidRPr="002C466A" w:rsidRDefault="00292FC8" w:rsidP="002C466A">
            <w:pPr>
              <w:autoSpaceDE w:val="0"/>
              <w:autoSpaceDN w:val="0"/>
              <w:adjustRightInd w:val="0"/>
              <w:spacing w:after="0" w:line="240" w:lineRule="auto"/>
              <w:jc w:val="center"/>
              <w:rPr>
                <w:rFonts w:ascii="Times New Roman" w:hAnsi="Times New Roman"/>
                <w:sz w:val="24"/>
                <w:szCs w:val="24"/>
              </w:rPr>
            </w:pPr>
            <w:r w:rsidRPr="002C466A">
              <w:rPr>
                <w:rFonts w:ascii="Times New Roman" w:hAnsi="Times New Roman"/>
                <w:sz w:val="24"/>
                <w:szCs w:val="24"/>
              </w:rPr>
              <w:t>0.0022</w:t>
            </w:r>
          </w:p>
        </w:tc>
      </w:tr>
    </w:tbl>
    <w:p w:rsidR="002C466A" w:rsidRDefault="002C466A" w:rsidP="002C466A">
      <w:pPr>
        <w:autoSpaceDE w:val="0"/>
        <w:autoSpaceDN w:val="0"/>
        <w:adjustRightInd w:val="0"/>
        <w:spacing w:after="0"/>
        <w:ind w:firstLine="708"/>
        <w:jc w:val="both"/>
        <w:rPr>
          <w:rFonts w:ascii="Times New Roman" w:hAnsi="Times New Roman"/>
          <w:sz w:val="24"/>
          <w:szCs w:val="24"/>
        </w:rPr>
      </w:pPr>
    </w:p>
    <w:p w:rsidR="002C466A" w:rsidRDefault="002C466A" w:rsidP="002C466A">
      <w:pPr>
        <w:autoSpaceDE w:val="0"/>
        <w:autoSpaceDN w:val="0"/>
        <w:adjustRightInd w:val="0"/>
        <w:spacing w:after="0"/>
        <w:ind w:firstLine="708"/>
        <w:jc w:val="both"/>
        <w:rPr>
          <w:rFonts w:ascii="Times New Roman" w:hAnsi="Times New Roman"/>
          <w:sz w:val="24"/>
          <w:szCs w:val="24"/>
        </w:rPr>
      </w:pPr>
    </w:p>
    <w:p w:rsidR="008D395A" w:rsidRDefault="008D395A" w:rsidP="002C466A">
      <w:pPr>
        <w:autoSpaceDE w:val="0"/>
        <w:autoSpaceDN w:val="0"/>
        <w:adjustRightInd w:val="0"/>
        <w:spacing w:after="0"/>
        <w:ind w:firstLine="708"/>
        <w:jc w:val="both"/>
        <w:rPr>
          <w:rFonts w:ascii="Times New Roman" w:hAnsi="Times New Roman"/>
          <w:sz w:val="24"/>
          <w:szCs w:val="24"/>
        </w:rPr>
      </w:pPr>
    </w:p>
    <w:p w:rsidR="001701A2" w:rsidRDefault="001701A2" w:rsidP="002C466A">
      <w:pPr>
        <w:autoSpaceDE w:val="0"/>
        <w:autoSpaceDN w:val="0"/>
        <w:adjustRightInd w:val="0"/>
        <w:spacing w:after="0" w:line="240" w:lineRule="auto"/>
        <w:ind w:firstLine="454"/>
        <w:jc w:val="both"/>
        <w:rPr>
          <w:rFonts w:ascii="Times New Roman" w:hAnsi="Times New Roman"/>
          <w:sz w:val="24"/>
          <w:szCs w:val="24"/>
        </w:rPr>
      </w:pPr>
      <w:r w:rsidRPr="001A7D85">
        <w:rPr>
          <w:rFonts w:ascii="Times New Roman" w:hAnsi="Times New Roman"/>
          <w:sz w:val="24"/>
          <w:szCs w:val="24"/>
        </w:rPr>
        <w:lastRenderedPageBreak/>
        <w:t xml:space="preserve">Структура распределения индивидуального предпринимательства по отраслям народного хозяйства (в количественном соотношении) представлена на </w:t>
      </w:r>
      <w:r w:rsidRPr="001A7D85">
        <w:rPr>
          <w:rFonts w:ascii="Times New Roman" w:hAnsi="Times New Roman"/>
          <w:color w:val="000000"/>
          <w:sz w:val="24"/>
          <w:szCs w:val="24"/>
        </w:rPr>
        <w:t xml:space="preserve">рисунке 16 </w:t>
      </w:r>
      <w:r w:rsidRPr="001A7D85">
        <w:rPr>
          <w:rFonts w:ascii="Times New Roman" w:hAnsi="Times New Roman"/>
          <w:sz w:val="24"/>
          <w:szCs w:val="24"/>
        </w:rPr>
        <w:t xml:space="preserve">. Анализ структуры позволяет выявить абсолютное доминирование сферы торговли над другими секторами экономики, что может быть обусловлено, с одной стороны, стандартно приемлемым уровнем рентабельности и простоты организации такого бизнеса, с другой стороны, высоким уровнем платежеспособности населения </w:t>
      </w:r>
      <w:r w:rsidR="00653187" w:rsidRPr="001A7D85">
        <w:rPr>
          <w:rFonts w:ascii="Times New Roman" w:hAnsi="Times New Roman"/>
          <w:sz w:val="24"/>
          <w:szCs w:val="24"/>
        </w:rPr>
        <w:t>ст. Тацинской</w:t>
      </w:r>
      <w:r w:rsidRPr="001A7D85">
        <w:rPr>
          <w:rFonts w:ascii="Times New Roman" w:hAnsi="Times New Roman"/>
          <w:sz w:val="24"/>
          <w:szCs w:val="24"/>
        </w:rPr>
        <w:t>, обеспечивающим активный спрос на товары массового потребления.</w:t>
      </w:r>
    </w:p>
    <w:p w:rsidR="003A2644" w:rsidRDefault="003A2644" w:rsidP="007B7912">
      <w:pPr>
        <w:autoSpaceDE w:val="0"/>
        <w:autoSpaceDN w:val="0"/>
        <w:adjustRightInd w:val="0"/>
        <w:jc w:val="both"/>
        <w:rPr>
          <w:rFonts w:ascii="Times New Roman" w:hAnsi="Times New Roman"/>
          <w:sz w:val="24"/>
          <w:szCs w:val="24"/>
        </w:rPr>
      </w:pPr>
      <w:r w:rsidRPr="00AB7513">
        <w:rPr>
          <w:rFonts w:ascii="Times New Roman" w:hAnsi="Times New Roman"/>
          <w:sz w:val="24"/>
          <w:szCs w:val="24"/>
        </w:rPr>
        <w:object w:dxaOrig="9210" w:dyaOrig="3911">
          <v:shape id="_x0000_i1047" type="#_x0000_t75" style="width:460.5pt;height:195.75pt" o:ole="">
            <v:imagedata r:id="rId28" o:title=""/>
          </v:shape>
          <o:OLEObject Type="Embed" ProgID="MSGraph.Chart.8" ShapeID="_x0000_i1047" DrawAspect="Content" ObjectID="_1321425223" r:id="rId29">
            <o:FieldCodes>\s</o:FieldCodes>
          </o:OLEObject>
        </w:object>
      </w:r>
    </w:p>
    <w:p w:rsidR="001701A2" w:rsidRPr="002C466A" w:rsidRDefault="002C466A" w:rsidP="000462DC">
      <w:pPr>
        <w:autoSpaceDE w:val="0"/>
        <w:autoSpaceDN w:val="0"/>
        <w:adjustRightInd w:val="0"/>
        <w:jc w:val="center"/>
        <w:rPr>
          <w:rFonts w:ascii="Times New Roman" w:hAnsi="Times New Roman"/>
          <w:sz w:val="24"/>
          <w:szCs w:val="24"/>
        </w:rPr>
      </w:pPr>
      <w:r>
        <w:rPr>
          <w:rFonts w:ascii="Times New Roman" w:hAnsi="Times New Roman"/>
          <w:sz w:val="24"/>
          <w:szCs w:val="24"/>
        </w:rPr>
        <w:t>Рис.6</w:t>
      </w:r>
      <w:r w:rsidR="001701A2" w:rsidRPr="002C466A">
        <w:rPr>
          <w:rFonts w:ascii="Times New Roman" w:hAnsi="Times New Roman"/>
          <w:sz w:val="24"/>
          <w:szCs w:val="24"/>
        </w:rPr>
        <w:t xml:space="preserve"> Структура распределения ИП по секторам народного хозяйства</w:t>
      </w:r>
    </w:p>
    <w:p w:rsidR="001701A2" w:rsidRPr="001A7D85" w:rsidRDefault="001701A2" w:rsidP="002C466A">
      <w:pPr>
        <w:autoSpaceDE w:val="0"/>
        <w:autoSpaceDN w:val="0"/>
        <w:adjustRightInd w:val="0"/>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Следует также отметить наличие на территории поселения большого количества индивидуальных предпринимателей, оказывающих транспортные услуги по перевозке грузов (9 предпринимателей). Это говорит о наличии объемного рынка грузовых автоперевозок. Вследствие приемлемого уровня рентабельности перевозок стройматериалов на внутриобластные расстояния грузовой автомобильный транспорт является прибыльным сектором для вложений малого частного капитала. Кроме того, в связи с планируемым увеличением объемов производства промышленности </w:t>
      </w:r>
      <w:r w:rsidR="008260FF">
        <w:rPr>
          <w:rFonts w:ascii="Times New Roman" w:hAnsi="Times New Roman"/>
          <w:sz w:val="24"/>
          <w:szCs w:val="24"/>
        </w:rPr>
        <w:t>в близ</w:t>
      </w:r>
      <w:r w:rsidR="00F3786B">
        <w:rPr>
          <w:rFonts w:ascii="Times New Roman" w:hAnsi="Times New Roman"/>
          <w:sz w:val="24"/>
          <w:szCs w:val="24"/>
        </w:rPr>
        <w:t>лежащих поселениях (Жирновское, Углегорское) с Тацинским сельским</w:t>
      </w:r>
      <w:r w:rsidR="000B372A" w:rsidRPr="001A7D85">
        <w:rPr>
          <w:rFonts w:ascii="Times New Roman" w:hAnsi="Times New Roman"/>
          <w:sz w:val="24"/>
          <w:szCs w:val="24"/>
        </w:rPr>
        <w:t xml:space="preserve"> поселени</w:t>
      </w:r>
      <w:r w:rsidR="00F3786B">
        <w:rPr>
          <w:rFonts w:ascii="Times New Roman" w:hAnsi="Times New Roman"/>
          <w:sz w:val="24"/>
          <w:szCs w:val="24"/>
        </w:rPr>
        <w:t>ем</w:t>
      </w:r>
      <w:r w:rsidRPr="001A7D85">
        <w:rPr>
          <w:rFonts w:ascii="Times New Roman" w:hAnsi="Times New Roman"/>
          <w:sz w:val="24"/>
          <w:szCs w:val="24"/>
        </w:rPr>
        <w:t>, можно прогнозировать рост объемов перевозок и рост инвестиционной привлекательности этого сектора.</w:t>
      </w:r>
    </w:p>
    <w:p w:rsidR="001701A2" w:rsidRPr="001A7D85" w:rsidRDefault="001701A2" w:rsidP="002C466A">
      <w:pPr>
        <w:autoSpaceDE w:val="0"/>
        <w:autoSpaceDN w:val="0"/>
        <w:adjustRightInd w:val="0"/>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На 01.07.07г. на территории поселения всего функционировало </w:t>
      </w:r>
      <w:r w:rsidR="00F3786B">
        <w:rPr>
          <w:rFonts w:ascii="Times New Roman" w:hAnsi="Times New Roman"/>
          <w:sz w:val="24"/>
          <w:szCs w:val="24"/>
        </w:rPr>
        <w:t>22</w:t>
      </w:r>
      <w:r w:rsidRPr="001A7D85">
        <w:rPr>
          <w:rFonts w:ascii="Times New Roman" w:hAnsi="Times New Roman"/>
          <w:sz w:val="24"/>
          <w:szCs w:val="24"/>
        </w:rPr>
        <w:t xml:space="preserve"> субъектов КФХ. Таким образом, сектор сельского хозяйства по большей части представлен </w:t>
      </w:r>
      <w:r w:rsidR="00871D4D">
        <w:rPr>
          <w:rFonts w:ascii="Times New Roman" w:hAnsi="Times New Roman"/>
          <w:sz w:val="24"/>
          <w:szCs w:val="24"/>
        </w:rPr>
        <w:t>малыми</w:t>
      </w:r>
      <w:r w:rsidRPr="001A7D85">
        <w:rPr>
          <w:rFonts w:ascii="Times New Roman" w:hAnsi="Times New Roman"/>
          <w:sz w:val="24"/>
          <w:szCs w:val="24"/>
        </w:rPr>
        <w:t xml:space="preserve"> предприятиями с численностью работающего персонала </w:t>
      </w:r>
      <w:r w:rsidR="00871D4D">
        <w:rPr>
          <w:rFonts w:ascii="Times New Roman" w:hAnsi="Times New Roman"/>
          <w:sz w:val="24"/>
          <w:szCs w:val="24"/>
        </w:rPr>
        <w:t>до</w:t>
      </w:r>
      <w:r w:rsidRPr="001A7D85">
        <w:rPr>
          <w:rFonts w:ascii="Times New Roman" w:hAnsi="Times New Roman"/>
          <w:sz w:val="24"/>
          <w:szCs w:val="24"/>
        </w:rPr>
        <w:t xml:space="preserve"> 50 человек. Это говорит о </w:t>
      </w:r>
      <w:r w:rsidR="00871D4D">
        <w:rPr>
          <w:rFonts w:ascii="Times New Roman" w:hAnsi="Times New Roman"/>
          <w:sz w:val="24"/>
          <w:szCs w:val="24"/>
        </w:rPr>
        <w:t>низкой</w:t>
      </w:r>
      <w:r w:rsidRPr="001A7D85">
        <w:rPr>
          <w:rFonts w:ascii="Times New Roman" w:hAnsi="Times New Roman"/>
          <w:sz w:val="24"/>
          <w:szCs w:val="24"/>
        </w:rPr>
        <w:t xml:space="preserve"> степени концентрации капитала и труда в агросекторе поселения.</w:t>
      </w:r>
    </w:p>
    <w:p w:rsidR="002D0134" w:rsidRDefault="001701A2" w:rsidP="002C466A">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целом инвестиционные процессы окажут существенное влияние на развитие </w:t>
      </w:r>
      <w:r w:rsidR="00653187" w:rsidRPr="001A7D85">
        <w:rPr>
          <w:rFonts w:ascii="Times New Roman" w:hAnsi="Times New Roman"/>
          <w:sz w:val="24"/>
          <w:szCs w:val="24"/>
        </w:rPr>
        <w:t>Тацинского сельского поселения</w:t>
      </w:r>
      <w:r w:rsidRPr="001A7D85">
        <w:rPr>
          <w:rFonts w:ascii="Times New Roman" w:hAnsi="Times New Roman"/>
          <w:sz w:val="24"/>
          <w:szCs w:val="24"/>
        </w:rPr>
        <w:t>, повлекут за собой качественное преобразование территориально-планировочной организации производства и расселения.</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b/>
          <w:sz w:val="24"/>
          <w:szCs w:val="24"/>
        </w:rPr>
        <w:t xml:space="preserve"> Развитие малого бизнеса и предпринимательства</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Важными задачами развития малого бизнеса и предпринимательства являются:</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снижение административных барьеров (за счет  формирования прозрачной системы оформления земельных участков, информирование о наличии производственных мощностей)</w:t>
      </w:r>
      <w:r>
        <w:rPr>
          <w:rFonts w:ascii="Times New Roman" w:hAnsi="Times New Roman"/>
          <w:sz w:val="24"/>
          <w:szCs w:val="24"/>
        </w:rPr>
        <w:t>;</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развитие финансовой инфраструктуры поддержки малого  и среднего предпринимательства</w:t>
      </w:r>
      <w:r>
        <w:rPr>
          <w:rFonts w:ascii="Times New Roman" w:hAnsi="Times New Roman"/>
          <w:sz w:val="24"/>
          <w:szCs w:val="24"/>
        </w:rPr>
        <w:t>;</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кооперация между крупным, средним и малым бизнесом</w:t>
      </w:r>
      <w:r>
        <w:rPr>
          <w:rFonts w:ascii="Times New Roman" w:hAnsi="Times New Roman"/>
          <w:sz w:val="24"/>
          <w:szCs w:val="24"/>
        </w:rPr>
        <w:t>;</w:t>
      </w:r>
      <w:r w:rsidRPr="002D0134">
        <w:rPr>
          <w:rFonts w:ascii="Times New Roman" w:hAnsi="Times New Roman"/>
          <w:sz w:val="24"/>
          <w:szCs w:val="24"/>
        </w:rPr>
        <w:t xml:space="preserve"> </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активное участие в производстве</w:t>
      </w:r>
      <w:r w:rsidR="00551E2F">
        <w:rPr>
          <w:rFonts w:ascii="Times New Roman" w:hAnsi="Times New Roman"/>
          <w:sz w:val="24"/>
          <w:szCs w:val="24"/>
        </w:rPr>
        <w:t>;</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формирование благоприятной среды способствующей росту численности субъектов малого и среднего предпринимательства, увеличению товарооборота и производственных мощностей;</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lastRenderedPageBreak/>
        <w:t>-активная поддержка субъектов предпринимательства, участвующих в создании производственной деятельности, развитии приоритетных направлений;</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-повышение инвестиционной активности малого и среднего предприниматель</w:t>
      </w:r>
      <w:r w:rsidR="00551E2F">
        <w:rPr>
          <w:rFonts w:ascii="Times New Roman" w:hAnsi="Times New Roman"/>
          <w:sz w:val="24"/>
          <w:szCs w:val="24"/>
        </w:rPr>
        <w:t>ства;</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-повышение роли малого и среднего бизнеса в улучшении качества жизни населения района;</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-обеспечение взаимодействия бизнеса и власти на всех уровнях, привлечение предпринимательского бизнессообщества к решению вопросов социально-экономического развития района и области;</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наполнение потребительского рынка товарами и услугами  малых и средних предприятий;</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повышение доходов работников занятых в сфере малого и среднего бизнеса.</w:t>
      </w:r>
    </w:p>
    <w:p w:rsidR="002D0134" w:rsidRPr="002D0134" w:rsidRDefault="002D0134" w:rsidP="002C466A">
      <w:pPr>
        <w:spacing w:after="0" w:line="240" w:lineRule="auto"/>
        <w:ind w:firstLine="454"/>
        <w:jc w:val="both"/>
        <w:rPr>
          <w:rFonts w:ascii="Times New Roman" w:hAnsi="Times New Roman"/>
          <w:sz w:val="24"/>
          <w:szCs w:val="24"/>
        </w:rPr>
      </w:pPr>
      <w:r w:rsidRPr="002D0134">
        <w:rPr>
          <w:rFonts w:ascii="Times New Roman" w:hAnsi="Times New Roman"/>
          <w:sz w:val="24"/>
          <w:szCs w:val="24"/>
        </w:rPr>
        <w:t xml:space="preserve">- </w:t>
      </w:r>
      <w:r w:rsidR="000462DC">
        <w:rPr>
          <w:rFonts w:ascii="Times New Roman" w:hAnsi="Times New Roman"/>
          <w:sz w:val="24"/>
          <w:szCs w:val="24"/>
        </w:rPr>
        <w:t>у</w:t>
      </w:r>
      <w:r w:rsidRPr="002D0134">
        <w:rPr>
          <w:rFonts w:ascii="Times New Roman" w:hAnsi="Times New Roman"/>
          <w:sz w:val="24"/>
          <w:szCs w:val="24"/>
        </w:rPr>
        <w:t>величение налоговых поступлений в бюджеты всех уровней.</w:t>
      </w:r>
    </w:p>
    <w:p w:rsidR="001701A2" w:rsidRPr="001A7D85" w:rsidRDefault="001701A2" w:rsidP="007B7912">
      <w:pPr>
        <w:pStyle w:val="S31"/>
        <w:tabs>
          <w:tab w:val="left" w:pos="0"/>
        </w:tabs>
        <w:snapToGrid w:val="0"/>
        <w:spacing w:line="240" w:lineRule="auto"/>
        <w:ind w:firstLine="0"/>
        <w:rPr>
          <w:rFonts w:cs="Times New Roman"/>
          <w:b/>
          <w:sz w:val="24"/>
          <w:szCs w:val="24"/>
          <w:lang w:val="ru-RU"/>
        </w:rPr>
      </w:pPr>
    </w:p>
    <w:p w:rsidR="00120C8E" w:rsidRPr="001A7D85" w:rsidRDefault="00120C8E" w:rsidP="007B7912">
      <w:pPr>
        <w:pStyle w:val="S31"/>
        <w:tabs>
          <w:tab w:val="left" w:pos="0"/>
        </w:tabs>
        <w:snapToGrid w:val="0"/>
        <w:spacing w:line="240" w:lineRule="auto"/>
        <w:ind w:firstLine="0"/>
        <w:jc w:val="center"/>
        <w:rPr>
          <w:rFonts w:cs="Times New Roman"/>
          <w:b/>
          <w:sz w:val="24"/>
          <w:szCs w:val="24"/>
          <w:lang w:val="ru-RU"/>
        </w:rPr>
      </w:pPr>
      <w:r w:rsidRPr="001A7D85">
        <w:rPr>
          <w:rFonts w:cs="Times New Roman"/>
          <w:b/>
          <w:sz w:val="24"/>
          <w:szCs w:val="24"/>
          <w:lang w:val="ru-RU"/>
        </w:rPr>
        <w:t>4.</w:t>
      </w:r>
      <w:r w:rsidR="001701A2" w:rsidRPr="001A7D85">
        <w:rPr>
          <w:rFonts w:cs="Times New Roman"/>
          <w:b/>
          <w:sz w:val="24"/>
          <w:szCs w:val="24"/>
          <w:lang w:val="ru-RU"/>
        </w:rPr>
        <w:t xml:space="preserve">5. </w:t>
      </w:r>
      <w:r w:rsidRPr="001A7D85">
        <w:rPr>
          <w:rFonts w:cs="Times New Roman"/>
          <w:b/>
          <w:sz w:val="24"/>
          <w:szCs w:val="24"/>
          <w:lang w:val="ru-RU"/>
        </w:rPr>
        <w:t xml:space="preserve"> Жилищный фонд</w:t>
      </w:r>
    </w:p>
    <w:p w:rsidR="00120C8E" w:rsidRPr="001A7D85" w:rsidRDefault="00120C8E" w:rsidP="000462DC">
      <w:pPr>
        <w:pStyle w:val="S31"/>
        <w:tabs>
          <w:tab w:val="left" w:pos="0"/>
        </w:tabs>
        <w:snapToGrid w:val="0"/>
        <w:spacing w:line="276" w:lineRule="auto"/>
        <w:ind w:firstLine="0"/>
        <w:rPr>
          <w:rFonts w:cs="Times New Roman"/>
          <w:sz w:val="24"/>
          <w:szCs w:val="24"/>
          <w:lang w:val="ru-RU"/>
        </w:rPr>
      </w:pPr>
    </w:p>
    <w:p w:rsidR="00001BCE" w:rsidRPr="00001BCE" w:rsidRDefault="00001BCE" w:rsidP="002C466A">
      <w:pPr>
        <w:pStyle w:val="212"/>
        <w:ind w:left="0" w:firstLine="454"/>
        <w:rPr>
          <w:szCs w:val="28"/>
          <w:lang w:val="ru-RU"/>
        </w:rPr>
      </w:pPr>
      <w:r w:rsidRPr="00001BCE">
        <w:rPr>
          <w:szCs w:val="28"/>
          <w:lang w:val="ru-RU"/>
        </w:rPr>
        <w:t>Жил</w:t>
      </w:r>
      <w:r w:rsidR="004C5C2A">
        <w:rPr>
          <w:szCs w:val="28"/>
          <w:lang w:val="ru-RU"/>
        </w:rPr>
        <w:t xml:space="preserve">ищный </w:t>
      </w:r>
      <w:r w:rsidRPr="00001BCE">
        <w:rPr>
          <w:szCs w:val="28"/>
          <w:lang w:val="ru-RU"/>
        </w:rPr>
        <w:t xml:space="preserve">фонд Тацинского сельского поселения на 1 января 2009г.  составил </w:t>
      </w:r>
      <w:r w:rsidRPr="00001BCE">
        <w:rPr>
          <w:lang w:val="ru-RU"/>
        </w:rPr>
        <w:t>226,0 тыс.м</w:t>
      </w:r>
      <w:r w:rsidRPr="00001BCE">
        <w:rPr>
          <w:vertAlign w:val="superscript"/>
          <w:lang w:val="ru-RU"/>
        </w:rPr>
        <w:t>2</w:t>
      </w:r>
      <w:r w:rsidRPr="00001BCE">
        <w:rPr>
          <w:lang w:val="ru-RU"/>
        </w:rPr>
        <w:t xml:space="preserve">. </w:t>
      </w:r>
      <w:r w:rsidRPr="00001BCE">
        <w:rPr>
          <w:szCs w:val="28"/>
          <w:lang w:val="ru-RU"/>
        </w:rPr>
        <w:t>Жилая обеспеченность на 1 жителя в среднем 20,05м</w:t>
      </w:r>
      <w:r w:rsidRPr="00001BCE">
        <w:rPr>
          <w:szCs w:val="28"/>
          <w:vertAlign w:val="superscript"/>
          <w:lang w:val="ru-RU"/>
        </w:rPr>
        <w:t>2/</w:t>
      </w:r>
      <w:r w:rsidRPr="00001BCE">
        <w:rPr>
          <w:szCs w:val="28"/>
          <w:lang w:val="ru-RU"/>
        </w:rPr>
        <w:t>чел,</w:t>
      </w:r>
      <w:r w:rsidRPr="00001BCE">
        <w:rPr>
          <w:lang w:val="ru-RU"/>
        </w:rPr>
        <w:t xml:space="preserve"> </w:t>
      </w:r>
      <w:r w:rsidRPr="00001BCE">
        <w:rPr>
          <w:szCs w:val="28"/>
          <w:lang w:val="ru-RU"/>
        </w:rPr>
        <w:t>при социальной норме 18 м</w:t>
      </w:r>
      <w:r w:rsidRPr="00001BCE">
        <w:rPr>
          <w:szCs w:val="28"/>
          <w:vertAlign w:val="superscript"/>
          <w:lang w:val="ru-RU"/>
        </w:rPr>
        <w:t>2</w:t>
      </w:r>
      <w:r w:rsidRPr="00001BCE">
        <w:rPr>
          <w:szCs w:val="28"/>
          <w:lang w:val="ru-RU"/>
        </w:rPr>
        <w:t>, среднем показателе по области 19,4 м</w:t>
      </w:r>
      <w:r w:rsidRPr="00001BCE">
        <w:rPr>
          <w:szCs w:val="28"/>
          <w:vertAlign w:val="superscript"/>
          <w:lang w:val="ru-RU"/>
        </w:rPr>
        <w:t>2</w:t>
      </w:r>
      <w:r w:rsidRPr="00001BCE">
        <w:rPr>
          <w:szCs w:val="28"/>
          <w:lang w:val="ru-RU"/>
        </w:rPr>
        <w:t xml:space="preserve"> и среднем уровне обеспеченности жильем в России – 20,0 м</w:t>
      </w:r>
      <w:r w:rsidRPr="00001BCE">
        <w:rPr>
          <w:szCs w:val="28"/>
          <w:vertAlign w:val="superscript"/>
          <w:lang w:val="ru-RU"/>
        </w:rPr>
        <w:t>2</w:t>
      </w:r>
      <w:r w:rsidRPr="00001BCE">
        <w:rPr>
          <w:szCs w:val="28"/>
          <w:lang w:val="ru-RU"/>
        </w:rPr>
        <w:t xml:space="preserve">. </w:t>
      </w:r>
    </w:p>
    <w:p w:rsidR="00001BCE" w:rsidRDefault="00001BCE" w:rsidP="002C466A">
      <w:pPr>
        <w:pStyle w:val="affd"/>
        <w:spacing w:line="240" w:lineRule="auto"/>
        <w:ind w:firstLine="454"/>
        <w:rPr>
          <w:sz w:val="24"/>
          <w:szCs w:val="24"/>
        </w:rPr>
      </w:pPr>
      <w:r w:rsidRPr="00350F09">
        <w:rPr>
          <w:sz w:val="24"/>
          <w:szCs w:val="24"/>
        </w:rPr>
        <w:t>Территория поселения включает многоквартирный и индивидуальный жилой фонд. Жилой фонд малоэтажной застройки составляет 226 тыс.м</w:t>
      </w:r>
      <w:r w:rsidRPr="00350F09">
        <w:rPr>
          <w:sz w:val="24"/>
          <w:szCs w:val="24"/>
          <w:vertAlign w:val="superscript"/>
        </w:rPr>
        <w:t xml:space="preserve">2, </w:t>
      </w:r>
      <w:r w:rsidRPr="00350F09">
        <w:rPr>
          <w:sz w:val="24"/>
          <w:szCs w:val="24"/>
        </w:rPr>
        <w:t>в т.ч.  малоэтажные жилые домах с приквартирными земельными участками 16,7 тыс. м</w:t>
      </w:r>
      <w:r w:rsidRPr="00350F09">
        <w:rPr>
          <w:sz w:val="24"/>
          <w:szCs w:val="24"/>
          <w:vertAlign w:val="superscript"/>
        </w:rPr>
        <w:t>2</w:t>
      </w:r>
      <w:r w:rsidRPr="00350F09">
        <w:rPr>
          <w:sz w:val="24"/>
          <w:szCs w:val="24"/>
        </w:rPr>
        <w:t>, индивидуальных жилых дома с приусадебными земельными участками 209,3тыс. м</w:t>
      </w:r>
      <w:r w:rsidRPr="00350F09">
        <w:rPr>
          <w:sz w:val="24"/>
          <w:szCs w:val="24"/>
          <w:vertAlign w:val="superscript"/>
        </w:rPr>
        <w:t>2</w:t>
      </w:r>
      <w:r w:rsidRPr="00350F09">
        <w:rPr>
          <w:sz w:val="24"/>
          <w:szCs w:val="24"/>
        </w:rPr>
        <w:t xml:space="preserve">,  многоэтажная застройка  на территории Тацинского сельского поселения отсутствует. </w:t>
      </w:r>
    </w:p>
    <w:p w:rsidR="002C466A" w:rsidRPr="00350F09" w:rsidRDefault="002C466A" w:rsidP="002C466A">
      <w:pPr>
        <w:pStyle w:val="affd"/>
        <w:spacing w:line="240" w:lineRule="auto"/>
        <w:ind w:firstLine="454"/>
        <w:rPr>
          <w:sz w:val="24"/>
          <w:szCs w:val="24"/>
        </w:rPr>
      </w:pPr>
    </w:p>
    <w:p w:rsidR="00001BCE" w:rsidRPr="00CD3E16" w:rsidRDefault="00001BCE" w:rsidP="00350F09">
      <w:pPr>
        <w:pStyle w:val="affd"/>
        <w:spacing w:line="276" w:lineRule="auto"/>
        <w:jc w:val="center"/>
        <w:rPr>
          <w:color w:val="FF0000"/>
        </w:rPr>
      </w:pPr>
      <w:r w:rsidRPr="00001BCE">
        <w:rPr>
          <w:noProof/>
          <w:color w:val="FF0000"/>
          <w:lang w:eastAsia="ru-RU"/>
        </w:rPr>
        <w:object w:dxaOrig="7287" w:dyaOrig="3456">
          <v:shape id="Диаграмма 5" o:spid="_x0000_i1048" type="#_x0000_t75" style="width:364.5pt;height:173.25pt;visibility:visible" o:ole="">
            <v:imagedata r:id="rId30" o:title="" cropbottom="-76f"/>
            <o:lock v:ext="edit" aspectratio="f"/>
          </v:shape>
          <o:OLEObject Type="Embed" ProgID="Excel.Sheet.8" ShapeID="Диаграмма 5" DrawAspect="Content" ObjectID="_1321425224" r:id="rId31">
            <o:FieldCodes>\s</o:FieldCodes>
          </o:OLEObject>
        </w:object>
      </w:r>
    </w:p>
    <w:p w:rsidR="00001BCE" w:rsidRPr="002C466A" w:rsidRDefault="00001BCE" w:rsidP="00350F09">
      <w:pPr>
        <w:jc w:val="center"/>
        <w:outlineLvl w:val="0"/>
        <w:rPr>
          <w:rFonts w:ascii="Times New Roman" w:hAnsi="Times New Roman"/>
          <w:color w:val="FF0000"/>
        </w:rPr>
      </w:pPr>
      <w:r w:rsidRPr="002C466A">
        <w:rPr>
          <w:rFonts w:ascii="Times New Roman" w:hAnsi="Times New Roman"/>
        </w:rPr>
        <w:t xml:space="preserve">Рис. </w:t>
      </w:r>
      <w:r w:rsidR="002C466A">
        <w:rPr>
          <w:rFonts w:ascii="Times New Roman" w:hAnsi="Times New Roman"/>
        </w:rPr>
        <w:t>7</w:t>
      </w:r>
      <w:r w:rsidRPr="002C466A">
        <w:rPr>
          <w:rFonts w:ascii="Times New Roman" w:hAnsi="Times New Roman"/>
        </w:rPr>
        <w:t>. Распределение общей площади жилищного фонда по категориям</w:t>
      </w:r>
    </w:p>
    <w:p w:rsidR="00001BCE" w:rsidRPr="00350F09" w:rsidRDefault="00001BCE" w:rsidP="00350F09">
      <w:pPr>
        <w:pStyle w:val="affd"/>
        <w:spacing w:line="276" w:lineRule="auto"/>
        <w:rPr>
          <w:sz w:val="24"/>
          <w:szCs w:val="24"/>
        </w:rPr>
      </w:pPr>
      <w:r w:rsidRPr="00350F09">
        <w:rPr>
          <w:sz w:val="24"/>
          <w:szCs w:val="24"/>
        </w:rPr>
        <w:t>По материалу стен: 34,3% (77,5тыс. м</w:t>
      </w:r>
      <w:r w:rsidRPr="00350F09">
        <w:rPr>
          <w:sz w:val="24"/>
          <w:szCs w:val="24"/>
          <w:vertAlign w:val="superscript"/>
        </w:rPr>
        <w:t>2</w:t>
      </w:r>
      <w:r w:rsidRPr="00350F09">
        <w:rPr>
          <w:sz w:val="24"/>
          <w:szCs w:val="24"/>
        </w:rPr>
        <w:t>) жилой площади размещено в кирпичных и каменных домах, 39,8%  (90,0 тыс. м</w:t>
      </w:r>
      <w:r w:rsidRPr="00350F09">
        <w:rPr>
          <w:sz w:val="24"/>
          <w:szCs w:val="24"/>
          <w:vertAlign w:val="superscript"/>
        </w:rPr>
        <w:t>2</w:t>
      </w:r>
      <w:r w:rsidRPr="00350F09">
        <w:rPr>
          <w:sz w:val="24"/>
          <w:szCs w:val="24"/>
        </w:rPr>
        <w:t xml:space="preserve">) </w:t>
      </w:r>
      <w:r w:rsidRPr="00350F09">
        <w:rPr>
          <w:sz w:val="24"/>
          <w:szCs w:val="24"/>
        </w:rPr>
        <w:noBreakHyphen/>
        <w:t xml:space="preserve"> в смешанных,  4,3% (9,8тыс. м</w:t>
      </w:r>
      <w:r w:rsidRPr="00350F09">
        <w:rPr>
          <w:sz w:val="24"/>
          <w:szCs w:val="24"/>
          <w:vertAlign w:val="superscript"/>
        </w:rPr>
        <w:t>2</w:t>
      </w:r>
      <w:r w:rsidRPr="00350F09">
        <w:rPr>
          <w:sz w:val="24"/>
          <w:szCs w:val="24"/>
        </w:rPr>
        <w:t xml:space="preserve">) </w:t>
      </w:r>
      <w:r w:rsidRPr="00350F09">
        <w:rPr>
          <w:sz w:val="24"/>
          <w:szCs w:val="24"/>
        </w:rPr>
        <w:noBreakHyphen/>
        <w:t xml:space="preserve"> в деревянных и 21,6 %(48,7 тыс. м</w:t>
      </w:r>
      <w:r w:rsidRPr="00350F09">
        <w:rPr>
          <w:sz w:val="24"/>
          <w:szCs w:val="24"/>
          <w:vertAlign w:val="superscript"/>
        </w:rPr>
        <w:t>2</w:t>
      </w:r>
      <w:r w:rsidRPr="00350F09">
        <w:rPr>
          <w:sz w:val="24"/>
          <w:szCs w:val="24"/>
        </w:rPr>
        <w:t xml:space="preserve">) в прочих. </w:t>
      </w:r>
    </w:p>
    <w:p w:rsidR="00001BCE" w:rsidRDefault="00001BCE" w:rsidP="00350F09">
      <w:pPr>
        <w:pStyle w:val="affd"/>
        <w:spacing w:line="276" w:lineRule="auto"/>
        <w:jc w:val="center"/>
        <w:rPr>
          <w:b/>
        </w:rPr>
      </w:pPr>
      <w:r w:rsidRPr="00001BCE">
        <w:rPr>
          <w:b/>
          <w:noProof/>
          <w:lang w:eastAsia="ru-RU"/>
        </w:rPr>
        <w:object w:dxaOrig="7124" w:dyaOrig="3341">
          <v:shape id="_x0000_i1049" type="#_x0000_t75" style="width:355.5pt;height:167.25pt;visibility:visible" o:ole="">
            <v:imagedata r:id="rId32" o:title=""/>
            <o:lock v:ext="edit" aspectratio="f"/>
          </v:shape>
          <o:OLEObject Type="Embed" ProgID="Excel.Sheet.8" ShapeID="_x0000_i1049" DrawAspect="Content" ObjectID="_1321425225" r:id="rId33">
            <o:FieldCodes>\s</o:FieldCodes>
          </o:OLEObject>
        </w:object>
      </w:r>
    </w:p>
    <w:p w:rsidR="00001BCE" w:rsidRPr="002C466A" w:rsidRDefault="00001BCE" w:rsidP="002C466A">
      <w:pPr>
        <w:pStyle w:val="affd"/>
        <w:spacing w:line="276" w:lineRule="auto"/>
        <w:jc w:val="center"/>
        <w:rPr>
          <w:sz w:val="24"/>
          <w:szCs w:val="24"/>
        </w:rPr>
      </w:pPr>
      <w:r w:rsidRPr="002C466A">
        <w:rPr>
          <w:sz w:val="24"/>
          <w:szCs w:val="24"/>
        </w:rPr>
        <w:t xml:space="preserve">Рис </w:t>
      </w:r>
      <w:r w:rsidR="002C466A">
        <w:rPr>
          <w:sz w:val="24"/>
          <w:szCs w:val="24"/>
        </w:rPr>
        <w:t>8</w:t>
      </w:r>
      <w:r w:rsidRPr="002C466A">
        <w:rPr>
          <w:sz w:val="24"/>
          <w:szCs w:val="24"/>
        </w:rPr>
        <w:t>. Распределение общей площади жилищного фонда по материалу стен</w:t>
      </w:r>
    </w:p>
    <w:p w:rsidR="00001BCE" w:rsidRDefault="00001BCE" w:rsidP="002C466A">
      <w:pPr>
        <w:spacing w:before="51" w:after="51" w:line="240" w:lineRule="auto"/>
        <w:ind w:firstLine="454"/>
        <w:jc w:val="both"/>
        <w:rPr>
          <w:rFonts w:ascii="Times New Roman" w:hAnsi="Times New Roman"/>
          <w:sz w:val="24"/>
          <w:szCs w:val="24"/>
        </w:rPr>
      </w:pPr>
      <w:r w:rsidRPr="00350F09">
        <w:rPr>
          <w:rFonts w:ascii="Times New Roman" w:hAnsi="Times New Roman"/>
          <w:sz w:val="24"/>
          <w:szCs w:val="24"/>
        </w:rPr>
        <w:t xml:space="preserve">Анализ данных по году постройки говорит о том, что в поселении преобладают здания, построенные в период 1946 – 1970 гг. Доля таких зданий составляет 83% жилого фонда. В значительной степени это устаревшие здания, которые уже требуют капитального ремонта. Менее 1/3 жилищного фонда составляют здания, построенные после </w:t>
      </w:r>
      <w:smartTag w:uri="urn:schemas-microsoft-com:office:smarttags" w:element="metricconverter">
        <w:smartTagPr>
          <w:attr w:name="ProductID" w:val="1971 г"/>
        </w:smartTagPr>
        <w:r w:rsidRPr="00350F09">
          <w:rPr>
            <w:rFonts w:ascii="Times New Roman" w:hAnsi="Times New Roman"/>
            <w:sz w:val="24"/>
            <w:szCs w:val="24"/>
          </w:rPr>
          <w:t>1971 г</w:t>
        </w:r>
      </w:smartTag>
      <w:r w:rsidRPr="00350F09">
        <w:rPr>
          <w:rFonts w:ascii="Times New Roman" w:hAnsi="Times New Roman"/>
          <w:sz w:val="24"/>
          <w:szCs w:val="24"/>
        </w:rPr>
        <w:t>., степень износа которых достаточно низкая. Они наиболее пригодны для проживания населения.</w:t>
      </w:r>
    </w:p>
    <w:p w:rsidR="002C466A" w:rsidRPr="00350F09" w:rsidRDefault="002C466A" w:rsidP="002C466A">
      <w:pPr>
        <w:spacing w:before="51" w:after="51" w:line="240" w:lineRule="auto"/>
        <w:ind w:firstLine="454"/>
        <w:jc w:val="both"/>
        <w:rPr>
          <w:rFonts w:ascii="Times New Roman" w:hAnsi="Times New Roman"/>
          <w:sz w:val="24"/>
          <w:szCs w:val="24"/>
        </w:rPr>
      </w:pPr>
    </w:p>
    <w:p w:rsidR="00001BCE" w:rsidRPr="001A7D85" w:rsidRDefault="00001BCE" w:rsidP="00350F09">
      <w:pPr>
        <w:spacing w:before="51" w:after="51"/>
        <w:jc w:val="center"/>
        <w:rPr>
          <w:rFonts w:ascii="Times New Roman" w:hAnsi="Times New Roman"/>
          <w:sz w:val="24"/>
          <w:szCs w:val="24"/>
        </w:rPr>
      </w:pPr>
      <w:r w:rsidRPr="00001BCE">
        <w:rPr>
          <w:rFonts w:ascii="Times New Roman" w:hAnsi="Times New Roman"/>
          <w:noProof/>
          <w:sz w:val="24"/>
          <w:szCs w:val="24"/>
        </w:rPr>
        <w:object w:dxaOrig="8670" w:dyaOrig="5050">
          <v:shape id="Диаграмма 7" o:spid="_x0000_i1050" type="#_x0000_t75" style="width:433.5pt;height:252.75pt;visibility:visible" o:ole="">
            <v:imagedata r:id="rId34" o:title=""/>
            <o:lock v:ext="edit" aspectratio="f"/>
          </v:shape>
          <o:OLEObject Type="Embed" ProgID="Excel.Sheet.8" ShapeID="Диаграмма 7" DrawAspect="Content" ObjectID="_1321425226" r:id="rId35">
            <o:FieldCodes>\s</o:FieldCodes>
          </o:OLEObject>
        </w:object>
      </w:r>
    </w:p>
    <w:p w:rsidR="00001BCE" w:rsidRPr="002C466A" w:rsidRDefault="002C466A" w:rsidP="00350F09">
      <w:pPr>
        <w:spacing w:before="51" w:after="51"/>
        <w:jc w:val="both"/>
        <w:rPr>
          <w:rFonts w:ascii="Times New Roman" w:hAnsi="Times New Roman"/>
          <w:color w:val="000000"/>
          <w:sz w:val="24"/>
          <w:szCs w:val="24"/>
        </w:rPr>
      </w:pPr>
      <w:r>
        <w:rPr>
          <w:rFonts w:ascii="Times New Roman" w:hAnsi="Times New Roman"/>
          <w:color w:val="000000"/>
          <w:sz w:val="24"/>
          <w:szCs w:val="24"/>
        </w:rPr>
        <w:t xml:space="preserve">            Рис.9</w:t>
      </w:r>
      <w:r w:rsidR="00001BCE" w:rsidRPr="002C466A">
        <w:rPr>
          <w:rFonts w:ascii="Times New Roman" w:hAnsi="Times New Roman"/>
          <w:color w:val="000000"/>
          <w:sz w:val="24"/>
          <w:szCs w:val="24"/>
        </w:rPr>
        <w:t xml:space="preserve"> Структура общей площади жилищного фонда поселения по году постройки</w:t>
      </w:r>
    </w:p>
    <w:p w:rsidR="00001BCE" w:rsidRPr="00350F09" w:rsidRDefault="00001BCE" w:rsidP="002C466A">
      <w:pPr>
        <w:pStyle w:val="affd"/>
        <w:spacing w:line="240" w:lineRule="auto"/>
        <w:ind w:firstLine="454"/>
        <w:rPr>
          <w:sz w:val="24"/>
          <w:szCs w:val="24"/>
        </w:rPr>
      </w:pPr>
      <w:r w:rsidRPr="00350F09">
        <w:rPr>
          <w:sz w:val="24"/>
          <w:szCs w:val="24"/>
        </w:rPr>
        <w:t>Анализ жилищного фонда поселения по техническому состоянию показал, что большинство объектов, около 45,7% (103,2тыс. м</w:t>
      </w:r>
      <w:r w:rsidRPr="00350F09">
        <w:rPr>
          <w:sz w:val="24"/>
          <w:szCs w:val="24"/>
          <w:vertAlign w:val="superscript"/>
        </w:rPr>
        <w:t>2</w:t>
      </w:r>
      <w:r w:rsidRPr="00350F09">
        <w:rPr>
          <w:sz w:val="24"/>
          <w:szCs w:val="24"/>
        </w:rPr>
        <w:t>) находится в состоянии по проценту износа от 0 до 40%, 41,4%, (93,6тыс. м</w:t>
      </w:r>
      <w:r w:rsidRPr="00350F09">
        <w:rPr>
          <w:sz w:val="24"/>
          <w:szCs w:val="24"/>
          <w:vertAlign w:val="superscript"/>
        </w:rPr>
        <w:t>2</w:t>
      </w:r>
      <w:r w:rsidRPr="00350F09">
        <w:rPr>
          <w:sz w:val="24"/>
          <w:szCs w:val="24"/>
        </w:rPr>
        <w:t>) находится в состоянии по проценту износа от 40 до 60%. Доля объектов, находящихся в неудовлетворительном состоянии и требующих проведения капитального ремонта, составляет 12,4% (28 тыс. м</w:t>
      </w:r>
      <w:r w:rsidRPr="00350F09">
        <w:rPr>
          <w:sz w:val="24"/>
          <w:szCs w:val="24"/>
          <w:vertAlign w:val="superscript"/>
        </w:rPr>
        <w:t>2</w:t>
      </w:r>
      <w:r w:rsidRPr="00350F09">
        <w:rPr>
          <w:sz w:val="24"/>
          <w:szCs w:val="24"/>
        </w:rPr>
        <w:t>)</w:t>
      </w:r>
      <w:r w:rsidRPr="00350F09">
        <w:rPr>
          <w:sz w:val="24"/>
          <w:szCs w:val="24"/>
          <w:vertAlign w:val="superscript"/>
        </w:rPr>
        <w:t xml:space="preserve">  </w:t>
      </w:r>
      <w:r w:rsidRPr="00350F09">
        <w:rPr>
          <w:sz w:val="24"/>
          <w:szCs w:val="24"/>
        </w:rPr>
        <w:t>общей площади жилого фонда. Фонд ветхого и аварийного жилья со степенью износа более 70% на территории Тацинского сельского поселения составляет  0,5% (1,2  тыс. м</w:t>
      </w:r>
      <w:r w:rsidRPr="00350F09">
        <w:rPr>
          <w:sz w:val="24"/>
          <w:szCs w:val="24"/>
          <w:vertAlign w:val="superscript"/>
        </w:rPr>
        <w:t>2</w:t>
      </w:r>
      <w:r w:rsidRPr="00350F09">
        <w:rPr>
          <w:sz w:val="24"/>
          <w:szCs w:val="24"/>
        </w:rPr>
        <w:t>).</w:t>
      </w:r>
    </w:p>
    <w:p w:rsidR="00001BCE" w:rsidRDefault="00001BCE" w:rsidP="00350F09">
      <w:pPr>
        <w:pStyle w:val="affd"/>
        <w:spacing w:line="276" w:lineRule="auto"/>
      </w:pPr>
    </w:p>
    <w:p w:rsidR="00001BCE" w:rsidRDefault="00001BCE" w:rsidP="00350F09">
      <w:pPr>
        <w:pStyle w:val="affd"/>
        <w:spacing w:line="276" w:lineRule="auto"/>
        <w:ind w:firstLine="0"/>
        <w:jc w:val="center"/>
        <w:outlineLvl w:val="0"/>
        <w:rPr>
          <w:b/>
          <w:sz w:val="24"/>
          <w:szCs w:val="24"/>
        </w:rPr>
      </w:pPr>
      <w:r w:rsidRPr="00001BCE">
        <w:rPr>
          <w:b/>
          <w:noProof/>
          <w:sz w:val="24"/>
          <w:szCs w:val="24"/>
          <w:lang w:eastAsia="ru-RU"/>
        </w:rPr>
        <w:object w:dxaOrig="6884" w:dyaOrig="3149">
          <v:shape id="_x0000_i1051" type="#_x0000_t75" style="width:344.25pt;height:157.5pt;visibility:visible" o:ole="">
            <v:imagedata r:id="rId36" o:title=""/>
            <o:lock v:ext="edit" aspectratio="f"/>
          </v:shape>
          <o:OLEObject Type="Embed" ProgID="Excel.Sheet.8" ShapeID="_x0000_i1051" DrawAspect="Content" ObjectID="_1321425227" r:id="rId37">
            <o:FieldCodes>\s</o:FieldCodes>
          </o:OLEObject>
        </w:object>
      </w:r>
    </w:p>
    <w:p w:rsidR="00001BCE" w:rsidRPr="002C466A" w:rsidRDefault="00001BCE" w:rsidP="00350F09">
      <w:pPr>
        <w:pStyle w:val="affd"/>
        <w:spacing w:line="276" w:lineRule="auto"/>
        <w:ind w:firstLine="0"/>
        <w:jc w:val="center"/>
        <w:outlineLvl w:val="0"/>
        <w:rPr>
          <w:sz w:val="24"/>
          <w:szCs w:val="24"/>
        </w:rPr>
      </w:pPr>
      <w:r w:rsidRPr="002C466A">
        <w:rPr>
          <w:sz w:val="24"/>
          <w:szCs w:val="24"/>
        </w:rPr>
        <w:t>Рис</w:t>
      </w:r>
      <w:r w:rsidR="002C466A">
        <w:rPr>
          <w:sz w:val="24"/>
          <w:szCs w:val="24"/>
        </w:rPr>
        <w:t>.10</w:t>
      </w:r>
      <w:r w:rsidRPr="002C466A">
        <w:rPr>
          <w:sz w:val="24"/>
          <w:szCs w:val="24"/>
        </w:rPr>
        <w:t>. Степень износа жилого фонда</w:t>
      </w:r>
    </w:p>
    <w:p w:rsidR="00001BCE" w:rsidRDefault="00001BCE" w:rsidP="00350F09">
      <w:pPr>
        <w:pStyle w:val="affd"/>
        <w:spacing w:line="276" w:lineRule="auto"/>
        <w:jc w:val="center"/>
        <w:rPr>
          <w:b/>
          <w:bCs/>
        </w:rPr>
      </w:pPr>
    </w:p>
    <w:p w:rsidR="00001BCE" w:rsidRPr="002C466A" w:rsidRDefault="00001BCE" w:rsidP="00350F09">
      <w:pPr>
        <w:pStyle w:val="affd"/>
        <w:spacing w:line="276" w:lineRule="auto"/>
        <w:jc w:val="right"/>
        <w:rPr>
          <w:bCs/>
          <w:sz w:val="24"/>
          <w:szCs w:val="24"/>
        </w:rPr>
      </w:pPr>
      <w:r w:rsidRPr="002C466A">
        <w:rPr>
          <w:bCs/>
          <w:sz w:val="24"/>
          <w:szCs w:val="24"/>
        </w:rPr>
        <w:t>Таблица</w:t>
      </w:r>
      <w:r w:rsidR="002C466A">
        <w:rPr>
          <w:bCs/>
          <w:sz w:val="24"/>
          <w:szCs w:val="24"/>
        </w:rPr>
        <w:t xml:space="preserve"> 14</w:t>
      </w:r>
    </w:p>
    <w:p w:rsidR="00001BCE" w:rsidRPr="002C466A" w:rsidRDefault="00001BCE" w:rsidP="00350F09">
      <w:pPr>
        <w:pStyle w:val="afa"/>
        <w:spacing w:line="276" w:lineRule="auto"/>
        <w:jc w:val="center"/>
        <w:rPr>
          <w:rFonts w:ascii="Times New Roman" w:hAnsi="Times New Roman"/>
          <w:szCs w:val="24"/>
          <w:lang w:val="ru-RU"/>
        </w:rPr>
      </w:pPr>
      <w:r w:rsidRPr="002C466A">
        <w:rPr>
          <w:rFonts w:ascii="Times New Roman" w:hAnsi="Times New Roman"/>
          <w:bCs/>
          <w:szCs w:val="24"/>
          <w:lang w:val="ru-RU"/>
        </w:rPr>
        <w:t>Оборудование жилищного фонда Тацинского сельского</w:t>
      </w:r>
      <w:r w:rsidRPr="002C466A">
        <w:rPr>
          <w:rFonts w:ascii="Times New Roman" w:hAnsi="Times New Roman"/>
          <w:szCs w:val="24"/>
          <w:lang w:val="ru-RU"/>
        </w:rPr>
        <w:t xml:space="preserve"> поселения</w:t>
      </w:r>
    </w:p>
    <w:p w:rsidR="00001BCE" w:rsidRPr="00001BCE" w:rsidRDefault="00001BCE" w:rsidP="002C466A">
      <w:pPr>
        <w:pStyle w:val="afa"/>
        <w:spacing w:line="276" w:lineRule="auto"/>
        <w:ind w:left="0"/>
        <w:rPr>
          <w:rFonts w:ascii="Times New Roman" w:hAnsi="Times New Roman"/>
          <w:bCs/>
          <w:lang w:val="ru-RU"/>
        </w:rPr>
      </w:pPr>
    </w:p>
    <w:tbl>
      <w:tblPr>
        <w:tblW w:w="9747" w:type="dxa"/>
        <w:tblLayout w:type="fixed"/>
        <w:tblLook w:val="04A0"/>
      </w:tblPr>
      <w:tblGrid>
        <w:gridCol w:w="2235"/>
        <w:gridCol w:w="850"/>
        <w:gridCol w:w="992"/>
        <w:gridCol w:w="1560"/>
        <w:gridCol w:w="1417"/>
        <w:gridCol w:w="1559"/>
        <w:gridCol w:w="1134"/>
      </w:tblGrid>
      <w:tr w:rsidR="00001BCE" w:rsidRPr="0027189D" w:rsidTr="00D5726E">
        <w:trPr>
          <w:trHeight w:val="255"/>
        </w:trPr>
        <w:tc>
          <w:tcPr>
            <w:tcW w:w="2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Наименование показателей</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1BCE" w:rsidRPr="0027189D" w:rsidRDefault="00001BCE" w:rsidP="00D5726E">
            <w:pPr>
              <w:pStyle w:val="afa"/>
              <w:ind w:left="0"/>
              <w:jc w:val="center"/>
              <w:rPr>
                <w:rFonts w:ascii="Times New Roman" w:hAnsi="Times New Roman"/>
                <w:szCs w:val="20"/>
              </w:rPr>
            </w:pPr>
            <w:r w:rsidRPr="0027189D">
              <w:rPr>
                <w:rFonts w:ascii="Times New Roman" w:hAnsi="Times New Roman"/>
                <w:szCs w:val="20"/>
              </w:rPr>
              <w:t>Всего</w:t>
            </w:r>
          </w:p>
        </w:tc>
        <w:tc>
          <w:tcPr>
            <w:tcW w:w="6662" w:type="dxa"/>
            <w:gridSpan w:val="5"/>
            <w:tcBorders>
              <w:top w:val="single" w:sz="4" w:space="0" w:color="000000"/>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в том числе оборудованная:</w:t>
            </w:r>
          </w:p>
        </w:tc>
      </w:tr>
      <w:tr w:rsidR="00001BCE" w:rsidRPr="0027189D" w:rsidTr="00D5726E">
        <w:trPr>
          <w:trHeight w:val="510"/>
        </w:trPr>
        <w:tc>
          <w:tcPr>
            <w:tcW w:w="2235" w:type="dxa"/>
            <w:vMerge/>
            <w:tcBorders>
              <w:top w:val="single" w:sz="4" w:space="0" w:color="000000"/>
              <w:left w:val="single" w:sz="4" w:space="0" w:color="000000"/>
              <w:bottom w:val="single" w:sz="4" w:space="0" w:color="000000"/>
              <w:right w:val="single" w:sz="4" w:space="0" w:color="000000"/>
            </w:tcBorders>
            <w:vAlign w:val="center"/>
          </w:tcPr>
          <w:p w:rsidR="00001BCE" w:rsidRPr="0027189D" w:rsidRDefault="00001BCE" w:rsidP="00D5726E">
            <w:pPr>
              <w:pStyle w:val="afa"/>
              <w:jc w:val="center"/>
              <w:rPr>
                <w:rFonts w:ascii="Times New Roman" w:hAnsi="Times New Roman"/>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001BCE" w:rsidRPr="0027189D" w:rsidRDefault="00001BCE" w:rsidP="00D5726E">
            <w:pPr>
              <w:pStyle w:val="afa"/>
              <w:jc w:val="center"/>
              <w:rPr>
                <w:rFonts w:ascii="Times New Roman" w:hAnsi="Times New Roman"/>
                <w:szCs w:val="20"/>
              </w:rPr>
            </w:pPr>
          </w:p>
        </w:tc>
        <w:tc>
          <w:tcPr>
            <w:tcW w:w="992" w:type="dxa"/>
            <w:tcBorders>
              <w:top w:val="nil"/>
              <w:left w:val="nil"/>
              <w:bottom w:val="single" w:sz="4" w:space="0" w:color="000000"/>
              <w:right w:val="single" w:sz="4" w:space="0" w:color="000000"/>
            </w:tcBorders>
            <w:shd w:val="clear" w:color="auto" w:fill="auto"/>
            <w:vAlign w:val="center"/>
          </w:tcPr>
          <w:p w:rsidR="00001BCE" w:rsidRPr="0027189D" w:rsidRDefault="00336E7F" w:rsidP="00D5726E">
            <w:pPr>
              <w:pStyle w:val="afa"/>
              <w:ind w:left="0"/>
              <w:jc w:val="center"/>
              <w:rPr>
                <w:rFonts w:ascii="Times New Roman" w:hAnsi="Times New Roman"/>
                <w:szCs w:val="20"/>
              </w:rPr>
            </w:pPr>
            <w:r w:rsidRPr="0027189D">
              <w:rPr>
                <w:rFonts w:ascii="Times New Roman" w:hAnsi="Times New Roman"/>
                <w:szCs w:val="20"/>
              </w:rPr>
              <w:t>В</w:t>
            </w:r>
            <w:r w:rsidR="00001BCE" w:rsidRPr="0027189D">
              <w:rPr>
                <w:rFonts w:ascii="Times New Roman" w:hAnsi="Times New Roman"/>
                <w:szCs w:val="20"/>
              </w:rPr>
              <w:t>одоп</w:t>
            </w:r>
            <w:r>
              <w:rPr>
                <w:rFonts w:ascii="Times New Roman" w:hAnsi="Times New Roman"/>
                <w:szCs w:val="20"/>
                <w:lang w:val="ru-RU"/>
              </w:rPr>
              <w:t>-</w:t>
            </w:r>
            <w:r w:rsidR="00001BCE" w:rsidRPr="0027189D">
              <w:rPr>
                <w:rFonts w:ascii="Times New Roman" w:hAnsi="Times New Roman"/>
                <w:szCs w:val="20"/>
              </w:rPr>
              <w:t>рово</w:t>
            </w:r>
            <w:r>
              <w:rPr>
                <w:rFonts w:ascii="Times New Roman" w:hAnsi="Times New Roman"/>
                <w:szCs w:val="20"/>
                <w:lang w:val="ru-RU"/>
              </w:rPr>
              <w:t>-</w:t>
            </w:r>
            <w:r w:rsidR="00001BCE" w:rsidRPr="0027189D">
              <w:rPr>
                <w:rFonts w:ascii="Times New Roman" w:hAnsi="Times New Roman"/>
                <w:szCs w:val="20"/>
              </w:rPr>
              <w:t>дом</w:t>
            </w:r>
          </w:p>
        </w:tc>
        <w:tc>
          <w:tcPr>
            <w:tcW w:w="1560" w:type="dxa"/>
            <w:tcBorders>
              <w:top w:val="nil"/>
              <w:left w:val="nil"/>
              <w:bottom w:val="single" w:sz="4" w:space="0" w:color="000000"/>
              <w:right w:val="single" w:sz="4" w:space="0" w:color="000000"/>
            </w:tcBorders>
            <w:shd w:val="clear" w:color="auto" w:fill="auto"/>
            <w:vAlign w:val="center"/>
          </w:tcPr>
          <w:p w:rsidR="00D5726E" w:rsidRDefault="00001BCE" w:rsidP="00D5726E">
            <w:pPr>
              <w:pStyle w:val="afa"/>
              <w:jc w:val="center"/>
              <w:rPr>
                <w:rFonts w:ascii="Times New Roman" w:hAnsi="Times New Roman"/>
                <w:szCs w:val="20"/>
                <w:lang w:val="ru-RU"/>
              </w:rPr>
            </w:pPr>
            <w:r w:rsidRPr="005601FC">
              <w:rPr>
                <w:rFonts w:ascii="Times New Roman" w:hAnsi="Times New Roman"/>
                <w:szCs w:val="20"/>
                <w:lang w:val="ru-RU"/>
              </w:rPr>
              <w:t>В том числе централи</w:t>
            </w:r>
          </w:p>
          <w:p w:rsidR="00001BCE" w:rsidRPr="005601FC" w:rsidRDefault="00001BCE" w:rsidP="00D5726E">
            <w:pPr>
              <w:pStyle w:val="afa"/>
              <w:jc w:val="center"/>
              <w:rPr>
                <w:rFonts w:ascii="Times New Roman" w:hAnsi="Times New Roman"/>
                <w:szCs w:val="20"/>
                <w:lang w:val="ru-RU"/>
              </w:rPr>
            </w:pPr>
            <w:r w:rsidRPr="005601FC">
              <w:rPr>
                <w:rFonts w:ascii="Times New Roman" w:hAnsi="Times New Roman"/>
                <w:szCs w:val="20"/>
                <w:lang w:val="ru-RU"/>
              </w:rPr>
              <w:t>зованным</w:t>
            </w:r>
          </w:p>
        </w:tc>
        <w:tc>
          <w:tcPr>
            <w:tcW w:w="1417" w:type="dxa"/>
            <w:tcBorders>
              <w:top w:val="nil"/>
              <w:left w:val="nil"/>
              <w:bottom w:val="single" w:sz="4" w:space="0" w:color="000000"/>
              <w:right w:val="single" w:sz="4" w:space="0" w:color="000000"/>
            </w:tcBorders>
            <w:vAlign w:val="center"/>
          </w:tcPr>
          <w:p w:rsidR="00001BCE" w:rsidRPr="0027189D" w:rsidRDefault="00336E7F" w:rsidP="00D5726E">
            <w:pPr>
              <w:pStyle w:val="afa"/>
              <w:ind w:left="0"/>
              <w:jc w:val="center"/>
              <w:rPr>
                <w:rFonts w:ascii="Times New Roman" w:hAnsi="Times New Roman"/>
                <w:szCs w:val="20"/>
              </w:rPr>
            </w:pPr>
            <w:r w:rsidRPr="0027189D">
              <w:rPr>
                <w:rFonts w:ascii="Times New Roman" w:hAnsi="Times New Roman"/>
                <w:szCs w:val="20"/>
              </w:rPr>
              <w:t>О</w:t>
            </w:r>
            <w:r w:rsidR="00001BCE" w:rsidRPr="0027189D">
              <w:rPr>
                <w:rFonts w:ascii="Times New Roman" w:hAnsi="Times New Roman"/>
                <w:szCs w:val="20"/>
              </w:rPr>
              <w:t>топлени</w:t>
            </w:r>
            <w:r>
              <w:rPr>
                <w:rFonts w:ascii="Times New Roman" w:hAnsi="Times New Roman"/>
                <w:szCs w:val="20"/>
                <w:lang w:val="ru-RU"/>
              </w:rPr>
              <w:t>-</w:t>
            </w:r>
            <w:r w:rsidR="00001BCE" w:rsidRPr="0027189D">
              <w:rPr>
                <w:rFonts w:ascii="Times New Roman" w:hAnsi="Times New Roman"/>
                <w:szCs w:val="20"/>
              </w:rPr>
              <w:t>ем</w:t>
            </w:r>
          </w:p>
        </w:tc>
        <w:tc>
          <w:tcPr>
            <w:tcW w:w="1559" w:type="dxa"/>
            <w:tcBorders>
              <w:top w:val="nil"/>
              <w:left w:val="nil"/>
              <w:bottom w:val="single" w:sz="4" w:space="0" w:color="000000"/>
              <w:right w:val="single" w:sz="4" w:space="0" w:color="000000"/>
            </w:tcBorders>
            <w:vAlign w:val="center"/>
          </w:tcPr>
          <w:p w:rsidR="00001BCE" w:rsidRPr="0027189D" w:rsidRDefault="00001BCE" w:rsidP="00D5726E">
            <w:pPr>
              <w:pStyle w:val="afa"/>
              <w:ind w:left="0"/>
              <w:jc w:val="center"/>
              <w:rPr>
                <w:rFonts w:ascii="Times New Roman" w:hAnsi="Times New Roman"/>
                <w:szCs w:val="20"/>
              </w:rPr>
            </w:pPr>
            <w:r w:rsidRPr="0027189D">
              <w:rPr>
                <w:rFonts w:ascii="Times New Roman" w:hAnsi="Times New Roman"/>
                <w:szCs w:val="20"/>
              </w:rPr>
              <w:t>ваннами (душем)</w:t>
            </w:r>
          </w:p>
        </w:tc>
        <w:tc>
          <w:tcPr>
            <w:tcW w:w="1134" w:type="dxa"/>
            <w:tcBorders>
              <w:top w:val="nil"/>
              <w:left w:val="nil"/>
              <w:bottom w:val="single" w:sz="4" w:space="0" w:color="000000"/>
              <w:right w:val="single" w:sz="4" w:space="0" w:color="000000"/>
            </w:tcBorders>
            <w:vAlign w:val="center"/>
          </w:tcPr>
          <w:p w:rsidR="00001BCE" w:rsidRPr="00336E7F" w:rsidRDefault="00001BCE" w:rsidP="00D5726E">
            <w:pPr>
              <w:pStyle w:val="afa"/>
              <w:ind w:left="0"/>
              <w:jc w:val="center"/>
              <w:rPr>
                <w:rFonts w:ascii="Times New Roman" w:hAnsi="Times New Roman"/>
                <w:szCs w:val="20"/>
                <w:lang w:val="ru-RU"/>
              </w:rPr>
            </w:pPr>
            <w:r w:rsidRPr="00336E7F">
              <w:rPr>
                <w:rFonts w:ascii="Times New Roman" w:hAnsi="Times New Roman"/>
                <w:szCs w:val="20"/>
                <w:lang w:val="ru-RU"/>
              </w:rPr>
              <w:t>газом (сете</w:t>
            </w:r>
            <w:r w:rsidR="00336E7F">
              <w:rPr>
                <w:rFonts w:ascii="Times New Roman" w:hAnsi="Times New Roman"/>
                <w:szCs w:val="20"/>
                <w:lang w:val="ru-RU"/>
              </w:rPr>
              <w:t>-</w:t>
            </w:r>
            <w:r w:rsidRPr="00336E7F">
              <w:rPr>
                <w:rFonts w:ascii="Times New Roman" w:hAnsi="Times New Roman"/>
                <w:szCs w:val="20"/>
                <w:lang w:val="ru-RU"/>
              </w:rPr>
              <w:t>вым, сжиже</w:t>
            </w:r>
            <w:r w:rsidR="00336E7F">
              <w:rPr>
                <w:rFonts w:ascii="Times New Roman" w:hAnsi="Times New Roman"/>
                <w:szCs w:val="20"/>
                <w:lang w:val="ru-RU"/>
              </w:rPr>
              <w:t>-</w:t>
            </w:r>
            <w:r w:rsidRPr="00336E7F">
              <w:rPr>
                <w:rFonts w:ascii="Times New Roman" w:hAnsi="Times New Roman"/>
                <w:szCs w:val="20"/>
                <w:lang w:val="ru-RU"/>
              </w:rPr>
              <w:t>нным)</w:t>
            </w:r>
          </w:p>
        </w:tc>
      </w:tr>
      <w:tr w:rsidR="00001BCE" w:rsidRPr="0027189D" w:rsidTr="00D5726E">
        <w:trPr>
          <w:trHeight w:val="409"/>
        </w:trPr>
        <w:tc>
          <w:tcPr>
            <w:tcW w:w="2235" w:type="dxa"/>
            <w:tcBorders>
              <w:top w:val="nil"/>
              <w:left w:val="single" w:sz="4" w:space="0" w:color="000000"/>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А</w:t>
            </w:r>
          </w:p>
        </w:tc>
        <w:tc>
          <w:tcPr>
            <w:tcW w:w="850"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1</w:t>
            </w:r>
          </w:p>
        </w:tc>
        <w:tc>
          <w:tcPr>
            <w:tcW w:w="992"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2</w:t>
            </w:r>
          </w:p>
        </w:tc>
        <w:tc>
          <w:tcPr>
            <w:tcW w:w="1560"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3</w:t>
            </w:r>
          </w:p>
        </w:tc>
        <w:tc>
          <w:tcPr>
            <w:tcW w:w="1417" w:type="dxa"/>
            <w:tcBorders>
              <w:top w:val="nil"/>
              <w:left w:val="nil"/>
              <w:bottom w:val="single" w:sz="4" w:space="0" w:color="000000"/>
              <w:right w:val="single" w:sz="4" w:space="0" w:color="000000"/>
            </w:tcBorders>
            <w:vAlign w:val="center"/>
          </w:tcPr>
          <w:p w:rsidR="00001BCE" w:rsidRPr="0027189D" w:rsidRDefault="00001BCE" w:rsidP="00D5726E">
            <w:pPr>
              <w:pStyle w:val="afa"/>
              <w:jc w:val="center"/>
              <w:rPr>
                <w:rFonts w:ascii="Times New Roman" w:hAnsi="Times New Roman"/>
                <w:szCs w:val="20"/>
              </w:rPr>
            </w:pPr>
            <w:r w:rsidRPr="0027189D">
              <w:rPr>
                <w:rFonts w:ascii="Times New Roman" w:hAnsi="Times New Roman"/>
                <w:szCs w:val="20"/>
              </w:rPr>
              <w:t>4</w:t>
            </w:r>
          </w:p>
        </w:tc>
        <w:tc>
          <w:tcPr>
            <w:tcW w:w="1559" w:type="dxa"/>
            <w:tcBorders>
              <w:top w:val="nil"/>
              <w:left w:val="nil"/>
              <w:bottom w:val="single" w:sz="4" w:space="0" w:color="000000"/>
              <w:right w:val="single" w:sz="4" w:space="0" w:color="000000"/>
            </w:tcBorders>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5</w:t>
            </w:r>
          </w:p>
        </w:tc>
        <w:tc>
          <w:tcPr>
            <w:tcW w:w="1134" w:type="dxa"/>
            <w:tcBorders>
              <w:top w:val="nil"/>
              <w:left w:val="nil"/>
              <w:bottom w:val="single" w:sz="4" w:space="0" w:color="000000"/>
              <w:right w:val="single" w:sz="4" w:space="0" w:color="000000"/>
            </w:tcBorders>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6</w:t>
            </w:r>
          </w:p>
        </w:tc>
      </w:tr>
      <w:tr w:rsidR="00001BCE" w:rsidRPr="0027189D" w:rsidTr="00D5726E">
        <w:trPr>
          <w:trHeight w:val="255"/>
        </w:trPr>
        <w:tc>
          <w:tcPr>
            <w:tcW w:w="2235" w:type="dxa"/>
            <w:tcBorders>
              <w:top w:val="nil"/>
              <w:left w:val="single" w:sz="4" w:space="0" w:color="000000"/>
              <w:bottom w:val="single" w:sz="4" w:space="0" w:color="000000"/>
              <w:right w:val="single" w:sz="4" w:space="0" w:color="000000"/>
            </w:tcBorders>
            <w:shd w:val="clear" w:color="auto" w:fill="auto"/>
            <w:vAlign w:val="center"/>
          </w:tcPr>
          <w:p w:rsidR="00001BCE" w:rsidRPr="00001BCE" w:rsidRDefault="00001BCE" w:rsidP="00D5726E">
            <w:pPr>
              <w:pStyle w:val="afa"/>
              <w:ind w:left="0"/>
              <w:jc w:val="center"/>
              <w:rPr>
                <w:rFonts w:ascii="Times New Roman" w:hAnsi="Times New Roman"/>
                <w:szCs w:val="20"/>
                <w:lang w:val="ru-RU"/>
              </w:rPr>
            </w:pPr>
            <w:r w:rsidRPr="00001BCE">
              <w:rPr>
                <w:rFonts w:ascii="Times New Roman" w:hAnsi="Times New Roman"/>
                <w:szCs w:val="20"/>
                <w:lang w:val="ru-RU"/>
              </w:rPr>
              <w:t>Общая площадь жилых помещений, тыс.кв.м.</w:t>
            </w:r>
          </w:p>
        </w:tc>
        <w:tc>
          <w:tcPr>
            <w:tcW w:w="850"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ind w:left="0"/>
              <w:jc w:val="center"/>
              <w:rPr>
                <w:rFonts w:ascii="Times New Roman" w:hAnsi="Times New Roman"/>
                <w:szCs w:val="20"/>
              </w:rPr>
            </w:pPr>
            <w:r>
              <w:rPr>
                <w:rFonts w:ascii="Times New Roman" w:hAnsi="Times New Roman"/>
                <w:szCs w:val="20"/>
              </w:rPr>
              <w:t>226,0</w:t>
            </w:r>
          </w:p>
        </w:tc>
        <w:tc>
          <w:tcPr>
            <w:tcW w:w="992"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174</w:t>
            </w:r>
          </w:p>
        </w:tc>
        <w:tc>
          <w:tcPr>
            <w:tcW w:w="1560" w:type="dxa"/>
            <w:tcBorders>
              <w:top w:val="nil"/>
              <w:left w:val="nil"/>
              <w:bottom w:val="single" w:sz="4" w:space="0" w:color="000000"/>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169,5</w:t>
            </w:r>
          </w:p>
        </w:tc>
        <w:tc>
          <w:tcPr>
            <w:tcW w:w="1417" w:type="dxa"/>
            <w:tcBorders>
              <w:top w:val="nil"/>
              <w:left w:val="nil"/>
              <w:bottom w:val="single" w:sz="4" w:space="0" w:color="000000"/>
              <w:right w:val="single" w:sz="4" w:space="0" w:color="000000"/>
            </w:tcBorders>
            <w:vAlign w:val="center"/>
          </w:tcPr>
          <w:p w:rsidR="00001BCE" w:rsidRDefault="00001BCE" w:rsidP="00D5726E">
            <w:pPr>
              <w:pStyle w:val="afa"/>
              <w:jc w:val="center"/>
              <w:rPr>
                <w:rFonts w:ascii="Times New Roman" w:hAnsi="Times New Roman"/>
                <w:szCs w:val="20"/>
              </w:rPr>
            </w:pPr>
            <w:r>
              <w:rPr>
                <w:rFonts w:ascii="Times New Roman" w:hAnsi="Times New Roman"/>
                <w:szCs w:val="20"/>
              </w:rPr>
              <w:t>67,8</w:t>
            </w:r>
          </w:p>
        </w:tc>
        <w:tc>
          <w:tcPr>
            <w:tcW w:w="1559" w:type="dxa"/>
            <w:tcBorders>
              <w:top w:val="nil"/>
              <w:left w:val="nil"/>
              <w:bottom w:val="single" w:sz="4" w:space="0" w:color="000000"/>
              <w:right w:val="single" w:sz="4" w:space="0" w:color="000000"/>
            </w:tcBorders>
            <w:vAlign w:val="center"/>
          </w:tcPr>
          <w:p w:rsidR="00001BCE" w:rsidRDefault="00001BCE" w:rsidP="00D5726E">
            <w:pPr>
              <w:pStyle w:val="afa"/>
              <w:jc w:val="center"/>
              <w:rPr>
                <w:rFonts w:ascii="Times New Roman" w:hAnsi="Times New Roman"/>
                <w:szCs w:val="20"/>
              </w:rPr>
            </w:pPr>
            <w:r>
              <w:rPr>
                <w:rFonts w:ascii="Times New Roman" w:hAnsi="Times New Roman"/>
                <w:szCs w:val="20"/>
              </w:rPr>
              <w:t>122</w:t>
            </w:r>
          </w:p>
        </w:tc>
        <w:tc>
          <w:tcPr>
            <w:tcW w:w="1134" w:type="dxa"/>
            <w:tcBorders>
              <w:top w:val="nil"/>
              <w:left w:val="nil"/>
              <w:bottom w:val="single" w:sz="4" w:space="0" w:color="000000"/>
              <w:right w:val="single" w:sz="4" w:space="0" w:color="000000"/>
            </w:tcBorders>
            <w:vAlign w:val="center"/>
          </w:tcPr>
          <w:p w:rsidR="00001BCE" w:rsidRDefault="00001BCE" w:rsidP="00D5726E">
            <w:pPr>
              <w:pStyle w:val="afa"/>
              <w:jc w:val="center"/>
              <w:rPr>
                <w:rFonts w:ascii="Times New Roman" w:hAnsi="Times New Roman"/>
                <w:szCs w:val="20"/>
              </w:rPr>
            </w:pPr>
            <w:r>
              <w:rPr>
                <w:rFonts w:ascii="Times New Roman" w:hAnsi="Times New Roman"/>
                <w:szCs w:val="20"/>
              </w:rPr>
              <w:t>158,2</w:t>
            </w:r>
          </w:p>
        </w:tc>
      </w:tr>
      <w:tr w:rsidR="00001BCE" w:rsidRPr="0027189D" w:rsidTr="00D5726E">
        <w:trPr>
          <w:trHeight w:val="255"/>
        </w:trPr>
        <w:tc>
          <w:tcPr>
            <w:tcW w:w="2235" w:type="dxa"/>
            <w:tcBorders>
              <w:top w:val="nil"/>
              <w:left w:val="single" w:sz="4" w:space="0" w:color="000000"/>
              <w:bottom w:val="nil"/>
              <w:right w:val="single" w:sz="4" w:space="0" w:color="000000"/>
            </w:tcBorders>
            <w:shd w:val="clear" w:color="auto" w:fill="auto"/>
            <w:vAlign w:val="center"/>
          </w:tcPr>
          <w:p w:rsidR="00001BCE" w:rsidRPr="0027189D" w:rsidRDefault="00001BCE" w:rsidP="00D5726E">
            <w:pPr>
              <w:pStyle w:val="afa"/>
              <w:ind w:left="0"/>
              <w:jc w:val="center"/>
              <w:rPr>
                <w:rFonts w:ascii="Times New Roman" w:hAnsi="Times New Roman"/>
                <w:szCs w:val="20"/>
              </w:rPr>
            </w:pPr>
            <w:r w:rsidRPr="0027189D">
              <w:rPr>
                <w:rFonts w:ascii="Times New Roman" w:hAnsi="Times New Roman"/>
                <w:szCs w:val="20"/>
              </w:rPr>
              <w:t>Число проживающих, тыс.чел.</w:t>
            </w:r>
          </w:p>
        </w:tc>
        <w:tc>
          <w:tcPr>
            <w:tcW w:w="850" w:type="dxa"/>
            <w:tcBorders>
              <w:top w:val="nil"/>
              <w:left w:val="nil"/>
              <w:bottom w:val="nil"/>
              <w:right w:val="single" w:sz="4" w:space="0" w:color="000000"/>
            </w:tcBorders>
            <w:shd w:val="clear" w:color="auto" w:fill="auto"/>
            <w:vAlign w:val="center"/>
          </w:tcPr>
          <w:p w:rsidR="00001BCE" w:rsidRPr="0027189D" w:rsidRDefault="00001BCE" w:rsidP="00D5726E">
            <w:pPr>
              <w:pStyle w:val="afa"/>
              <w:ind w:left="0"/>
              <w:jc w:val="center"/>
              <w:rPr>
                <w:rFonts w:ascii="Times New Roman" w:hAnsi="Times New Roman"/>
                <w:szCs w:val="20"/>
              </w:rPr>
            </w:pPr>
            <w:r>
              <w:rPr>
                <w:rFonts w:ascii="Times New Roman" w:hAnsi="Times New Roman"/>
                <w:szCs w:val="20"/>
              </w:rPr>
              <w:t>11,3</w:t>
            </w:r>
          </w:p>
        </w:tc>
        <w:tc>
          <w:tcPr>
            <w:tcW w:w="992" w:type="dxa"/>
            <w:tcBorders>
              <w:top w:val="nil"/>
              <w:left w:val="nil"/>
              <w:bottom w:val="nil"/>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8,7</w:t>
            </w:r>
          </w:p>
        </w:tc>
        <w:tc>
          <w:tcPr>
            <w:tcW w:w="1560" w:type="dxa"/>
            <w:tcBorders>
              <w:top w:val="nil"/>
              <w:left w:val="nil"/>
              <w:bottom w:val="nil"/>
              <w:right w:val="single" w:sz="4" w:space="0" w:color="000000"/>
            </w:tcBorders>
            <w:shd w:val="clear" w:color="auto" w:fill="auto"/>
            <w:vAlign w:val="center"/>
          </w:tcPr>
          <w:p w:rsidR="00001BCE" w:rsidRPr="0027189D" w:rsidRDefault="00001BCE" w:rsidP="00D5726E">
            <w:pPr>
              <w:pStyle w:val="afa"/>
              <w:jc w:val="center"/>
              <w:rPr>
                <w:rFonts w:ascii="Times New Roman" w:hAnsi="Times New Roman"/>
                <w:szCs w:val="20"/>
              </w:rPr>
            </w:pPr>
            <w:r>
              <w:rPr>
                <w:rFonts w:ascii="Times New Roman" w:hAnsi="Times New Roman"/>
                <w:szCs w:val="20"/>
              </w:rPr>
              <w:t>8,5</w:t>
            </w:r>
          </w:p>
        </w:tc>
        <w:tc>
          <w:tcPr>
            <w:tcW w:w="1417" w:type="dxa"/>
            <w:tcBorders>
              <w:top w:val="nil"/>
              <w:left w:val="nil"/>
              <w:bottom w:val="nil"/>
              <w:right w:val="single" w:sz="4" w:space="0" w:color="000000"/>
            </w:tcBorders>
            <w:vAlign w:val="center"/>
          </w:tcPr>
          <w:p w:rsidR="00001BCE" w:rsidRDefault="00001BCE" w:rsidP="00D5726E">
            <w:pPr>
              <w:pStyle w:val="afa"/>
              <w:jc w:val="center"/>
              <w:rPr>
                <w:rFonts w:ascii="Times New Roman" w:hAnsi="Times New Roman"/>
                <w:szCs w:val="20"/>
              </w:rPr>
            </w:pPr>
            <w:r>
              <w:rPr>
                <w:rFonts w:ascii="Times New Roman" w:hAnsi="Times New Roman"/>
                <w:szCs w:val="20"/>
              </w:rPr>
              <w:t>3,4</w:t>
            </w:r>
          </w:p>
        </w:tc>
        <w:tc>
          <w:tcPr>
            <w:tcW w:w="1559" w:type="dxa"/>
            <w:vMerge w:val="restart"/>
            <w:tcBorders>
              <w:top w:val="nil"/>
              <w:left w:val="nil"/>
              <w:right w:val="single" w:sz="4" w:space="0" w:color="000000"/>
            </w:tcBorders>
            <w:vAlign w:val="center"/>
          </w:tcPr>
          <w:p w:rsidR="00001BCE" w:rsidRDefault="00001BCE" w:rsidP="00D5726E">
            <w:pPr>
              <w:pStyle w:val="afa"/>
              <w:ind w:left="0"/>
              <w:jc w:val="center"/>
              <w:rPr>
                <w:rFonts w:ascii="Times New Roman" w:hAnsi="Times New Roman"/>
                <w:szCs w:val="20"/>
              </w:rPr>
            </w:pPr>
            <w:r>
              <w:rPr>
                <w:rFonts w:ascii="Times New Roman" w:hAnsi="Times New Roman"/>
                <w:szCs w:val="20"/>
              </w:rPr>
              <w:t>6,1</w:t>
            </w:r>
          </w:p>
        </w:tc>
        <w:tc>
          <w:tcPr>
            <w:tcW w:w="1134" w:type="dxa"/>
            <w:tcBorders>
              <w:top w:val="nil"/>
              <w:left w:val="nil"/>
              <w:bottom w:val="nil"/>
              <w:right w:val="single" w:sz="4" w:space="0" w:color="000000"/>
            </w:tcBorders>
            <w:vAlign w:val="center"/>
          </w:tcPr>
          <w:p w:rsidR="00001BCE" w:rsidRPr="00D5726E" w:rsidRDefault="00001BCE" w:rsidP="00D5726E">
            <w:pPr>
              <w:pStyle w:val="afa"/>
              <w:jc w:val="center"/>
              <w:rPr>
                <w:rFonts w:ascii="Times New Roman" w:hAnsi="Times New Roman"/>
                <w:szCs w:val="20"/>
                <w:lang w:val="ru-RU"/>
              </w:rPr>
            </w:pPr>
            <w:r>
              <w:rPr>
                <w:rFonts w:ascii="Times New Roman" w:hAnsi="Times New Roman"/>
                <w:szCs w:val="20"/>
              </w:rPr>
              <w:t>7,9</w:t>
            </w:r>
          </w:p>
        </w:tc>
      </w:tr>
      <w:tr w:rsidR="00D5726E" w:rsidRPr="0027189D" w:rsidTr="00D5726E">
        <w:trPr>
          <w:trHeight w:hRule="exact" w:val="20"/>
        </w:trPr>
        <w:tc>
          <w:tcPr>
            <w:tcW w:w="2235" w:type="dxa"/>
            <w:tcBorders>
              <w:top w:val="nil"/>
              <w:left w:val="single" w:sz="4" w:space="0" w:color="000000"/>
              <w:bottom w:val="single" w:sz="4" w:space="0" w:color="000000"/>
              <w:right w:val="single" w:sz="4" w:space="0" w:color="000000"/>
            </w:tcBorders>
            <w:shd w:val="clear" w:color="auto" w:fill="auto"/>
            <w:vAlign w:val="center"/>
          </w:tcPr>
          <w:p w:rsidR="00D5726E" w:rsidRPr="00D5726E" w:rsidRDefault="00D5726E" w:rsidP="00D5726E">
            <w:pPr>
              <w:pStyle w:val="afa"/>
              <w:spacing w:line="276" w:lineRule="auto"/>
              <w:ind w:left="0"/>
              <w:rPr>
                <w:rFonts w:ascii="Times New Roman" w:hAnsi="Times New Roman"/>
                <w:szCs w:val="20"/>
                <w:lang w:val="ru-RU"/>
              </w:rPr>
            </w:pPr>
          </w:p>
        </w:tc>
        <w:tc>
          <w:tcPr>
            <w:tcW w:w="850" w:type="dxa"/>
            <w:tcBorders>
              <w:top w:val="nil"/>
              <w:left w:val="nil"/>
              <w:bottom w:val="single" w:sz="4" w:space="0" w:color="000000"/>
              <w:right w:val="single" w:sz="4" w:space="0" w:color="000000"/>
            </w:tcBorders>
            <w:shd w:val="clear" w:color="auto" w:fill="auto"/>
            <w:vAlign w:val="center"/>
          </w:tcPr>
          <w:p w:rsidR="00D5726E" w:rsidRPr="00D5726E" w:rsidRDefault="00D5726E" w:rsidP="00D5726E">
            <w:pPr>
              <w:pStyle w:val="afa"/>
              <w:spacing w:line="276" w:lineRule="auto"/>
              <w:ind w:left="0"/>
              <w:rPr>
                <w:rFonts w:ascii="Times New Roman" w:hAnsi="Times New Roman"/>
                <w:szCs w:val="20"/>
                <w:lang w:val="ru-RU"/>
              </w:rPr>
            </w:pPr>
          </w:p>
        </w:tc>
        <w:tc>
          <w:tcPr>
            <w:tcW w:w="992" w:type="dxa"/>
            <w:tcBorders>
              <w:top w:val="nil"/>
              <w:left w:val="nil"/>
              <w:bottom w:val="single" w:sz="4" w:space="0" w:color="000000"/>
              <w:right w:val="single" w:sz="4" w:space="0" w:color="000000"/>
            </w:tcBorders>
            <w:shd w:val="clear" w:color="auto" w:fill="auto"/>
            <w:vAlign w:val="center"/>
          </w:tcPr>
          <w:p w:rsidR="00D5726E" w:rsidRPr="00D5726E" w:rsidRDefault="00D5726E" w:rsidP="00D5726E">
            <w:pPr>
              <w:pStyle w:val="afa"/>
              <w:spacing w:line="276" w:lineRule="auto"/>
              <w:ind w:left="0"/>
              <w:rPr>
                <w:rFonts w:ascii="Times New Roman" w:hAnsi="Times New Roman"/>
                <w:szCs w:val="20"/>
                <w:lang w:val="ru-RU"/>
              </w:rPr>
            </w:pPr>
          </w:p>
        </w:tc>
        <w:tc>
          <w:tcPr>
            <w:tcW w:w="1560" w:type="dxa"/>
            <w:tcBorders>
              <w:top w:val="nil"/>
              <w:left w:val="nil"/>
              <w:bottom w:val="single" w:sz="4" w:space="0" w:color="000000"/>
              <w:right w:val="single" w:sz="4" w:space="0" w:color="000000"/>
            </w:tcBorders>
            <w:shd w:val="clear" w:color="auto" w:fill="auto"/>
            <w:vAlign w:val="center"/>
          </w:tcPr>
          <w:p w:rsidR="00D5726E" w:rsidRPr="00D5726E" w:rsidRDefault="00D5726E" w:rsidP="00D5726E">
            <w:pPr>
              <w:pStyle w:val="afa"/>
              <w:spacing w:line="276" w:lineRule="auto"/>
              <w:ind w:left="0"/>
              <w:rPr>
                <w:rFonts w:ascii="Times New Roman" w:hAnsi="Times New Roman"/>
                <w:szCs w:val="20"/>
                <w:lang w:val="ru-RU"/>
              </w:rPr>
            </w:pPr>
          </w:p>
        </w:tc>
        <w:tc>
          <w:tcPr>
            <w:tcW w:w="1417" w:type="dxa"/>
            <w:tcBorders>
              <w:top w:val="nil"/>
              <w:left w:val="nil"/>
              <w:bottom w:val="single" w:sz="4" w:space="0" w:color="000000"/>
              <w:right w:val="single" w:sz="4" w:space="0" w:color="000000"/>
            </w:tcBorders>
            <w:vAlign w:val="center"/>
          </w:tcPr>
          <w:p w:rsidR="00D5726E" w:rsidRPr="00D5726E" w:rsidRDefault="00D5726E" w:rsidP="00D5726E">
            <w:pPr>
              <w:pStyle w:val="afa"/>
              <w:spacing w:line="276" w:lineRule="auto"/>
              <w:ind w:left="0"/>
              <w:rPr>
                <w:rFonts w:ascii="Times New Roman" w:hAnsi="Times New Roman"/>
                <w:szCs w:val="20"/>
                <w:lang w:val="ru-RU"/>
              </w:rPr>
            </w:pPr>
          </w:p>
        </w:tc>
        <w:tc>
          <w:tcPr>
            <w:tcW w:w="1559" w:type="dxa"/>
            <w:vMerge/>
            <w:tcBorders>
              <w:left w:val="nil"/>
              <w:bottom w:val="single" w:sz="4" w:space="0" w:color="000000"/>
              <w:right w:val="single" w:sz="4" w:space="0" w:color="000000"/>
            </w:tcBorders>
            <w:vAlign w:val="center"/>
          </w:tcPr>
          <w:p w:rsidR="00D5726E" w:rsidRPr="0027189D" w:rsidRDefault="00D5726E" w:rsidP="00D5726E">
            <w:pPr>
              <w:pStyle w:val="afa"/>
              <w:spacing w:line="276" w:lineRule="auto"/>
              <w:jc w:val="center"/>
              <w:rPr>
                <w:rFonts w:ascii="Times New Roman" w:hAnsi="Times New Roman"/>
                <w:szCs w:val="20"/>
              </w:rPr>
            </w:pPr>
          </w:p>
        </w:tc>
        <w:tc>
          <w:tcPr>
            <w:tcW w:w="1134" w:type="dxa"/>
            <w:tcBorders>
              <w:top w:val="nil"/>
              <w:left w:val="nil"/>
              <w:bottom w:val="single" w:sz="4" w:space="0" w:color="000000"/>
              <w:right w:val="single" w:sz="4" w:space="0" w:color="000000"/>
            </w:tcBorders>
            <w:vAlign w:val="center"/>
          </w:tcPr>
          <w:p w:rsidR="00D5726E" w:rsidRPr="00D5726E" w:rsidRDefault="00D5726E" w:rsidP="00D5726E">
            <w:pPr>
              <w:pStyle w:val="afa"/>
              <w:spacing w:line="276" w:lineRule="auto"/>
              <w:ind w:left="0"/>
              <w:rPr>
                <w:rFonts w:ascii="Times New Roman" w:hAnsi="Times New Roman"/>
                <w:szCs w:val="20"/>
                <w:lang w:val="ru-RU"/>
              </w:rPr>
            </w:pPr>
          </w:p>
        </w:tc>
      </w:tr>
    </w:tbl>
    <w:p w:rsidR="00D5726E" w:rsidRDefault="00D5726E" w:rsidP="00350F09">
      <w:pPr>
        <w:pStyle w:val="affd"/>
        <w:spacing w:line="276" w:lineRule="auto"/>
        <w:rPr>
          <w:sz w:val="24"/>
          <w:szCs w:val="24"/>
        </w:rPr>
      </w:pPr>
    </w:p>
    <w:p w:rsidR="00001BCE" w:rsidRPr="00D5726E" w:rsidRDefault="00001BCE" w:rsidP="00D5726E">
      <w:pPr>
        <w:pStyle w:val="affd"/>
        <w:spacing w:line="240" w:lineRule="auto"/>
        <w:ind w:firstLine="454"/>
        <w:rPr>
          <w:sz w:val="24"/>
          <w:szCs w:val="24"/>
        </w:rPr>
      </w:pPr>
      <w:r w:rsidRPr="00D5726E">
        <w:rPr>
          <w:sz w:val="24"/>
          <w:szCs w:val="24"/>
        </w:rPr>
        <w:t>Расчёт жилой территории производится исходя из 3-х основных показателей: численности населения сельского поселения на первую очередь и к расчётному сроку; нормы жилой обеспеченности и параметров плотности застройки. Два последних показателя приняты по</w:t>
      </w:r>
      <w:r w:rsidR="003028EB" w:rsidRPr="00D5726E">
        <w:rPr>
          <w:sz w:val="24"/>
          <w:szCs w:val="24"/>
        </w:rPr>
        <w:t xml:space="preserve"> « Нормативам градостроительного проектирования »</w:t>
      </w:r>
      <w:r w:rsidRPr="00D5726E">
        <w:rPr>
          <w:sz w:val="24"/>
          <w:szCs w:val="24"/>
        </w:rPr>
        <w:t xml:space="preserve">Ростовской области. </w:t>
      </w:r>
    </w:p>
    <w:p w:rsidR="00001BCE" w:rsidRPr="00D5726E" w:rsidRDefault="00001BCE" w:rsidP="00D5726E">
      <w:pPr>
        <w:pStyle w:val="affd"/>
        <w:spacing w:line="240" w:lineRule="auto"/>
        <w:ind w:firstLine="454"/>
        <w:rPr>
          <w:sz w:val="24"/>
          <w:szCs w:val="24"/>
        </w:rPr>
      </w:pPr>
      <w:r w:rsidRPr="00D5726E">
        <w:rPr>
          <w:sz w:val="24"/>
          <w:szCs w:val="24"/>
        </w:rPr>
        <w:t>Норму жилой обеспеченности на расчетный срок принимаем 30 м</w:t>
      </w:r>
      <w:r w:rsidRPr="00D5726E">
        <w:rPr>
          <w:sz w:val="24"/>
          <w:szCs w:val="24"/>
          <w:vertAlign w:val="superscript"/>
        </w:rPr>
        <w:t>2</w:t>
      </w:r>
      <w:r w:rsidRPr="00D5726E">
        <w:rPr>
          <w:sz w:val="24"/>
          <w:szCs w:val="24"/>
        </w:rPr>
        <w:t xml:space="preserve">/чел.   Новый жилой фонд представлен индивидуальными домами с приусадебными земельными участками. </w:t>
      </w:r>
    </w:p>
    <w:p w:rsidR="00001BCE" w:rsidRPr="00D5726E" w:rsidRDefault="00001BCE" w:rsidP="00D5726E">
      <w:pPr>
        <w:pStyle w:val="affd"/>
        <w:numPr>
          <w:ilvl w:val="0"/>
          <w:numId w:val="22"/>
        </w:numPr>
        <w:spacing w:line="240" w:lineRule="auto"/>
        <w:ind w:firstLine="454"/>
        <w:rPr>
          <w:sz w:val="24"/>
          <w:szCs w:val="24"/>
        </w:rPr>
      </w:pPr>
      <w:r w:rsidRPr="00D5726E">
        <w:rPr>
          <w:sz w:val="24"/>
          <w:szCs w:val="24"/>
        </w:rPr>
        <w:t>На 1-ю очередь строительства жилой фонд составит:</w:t>
      </w:r>
    </w:p>
    <w:p w:rsidR="00001BCE" w:rsidRPr="00D5726E" w:rsidRDefault="00001BCE" w:rsidP="00D5726E">
      <w:pPr>
        <w:pStyle w:val="affd"/>
        <w:spacing w:line="240" w:lineRule="auto"/>
        <w:ind w:left="1429" w:firstLine="454"/>
        <w:rPr>
          <w:sz w:val="24"/>
          <w:szCs w:val="24"/>
          <w:vertAlign w:val="superscript"/>
        </w:rPr>
      </w:pPr>
      <w:r w:rsidRPr="00D5726E">
        <w:rPr>
          <w:sz w:val="24"/>
          <w:szCs w:val="24"/>
        </w:rPr>
        <w:t>11436 чел × 23,5 м</w:t>
      </w:r>
      <w:r w:rsidRPr="00D5726E">
        <w:rPr>
          <w:sz w:val="24"/>
          <w:szCs w:val="24"/>
          <w:vertAlign w:val="superscript"/>
        </w:rPr>
        <w:t>2</w:t>
      </w:r>
      <w:r w:rsidRPr="00D5726E">
        <w:rPr>
          <w:sz w:val="24"/>
          <w:szCs w:val="24"/>
        </w:rPr>
        <w:t>/чел = 268 746 м</w:t>
      </w:r>
      <w:r w:rsidRPr="00D5726E">
        <w:rPr>
          <w:sz w:val="24"/>
          <w:szCs w:val="24"/>
          <w:vertAlign w:val="superscript"/>
        </w:rPr>
        <w:t xml:space="preserve">2 </w:t>
      </w:r>
    </w:p>
    <w:p w:rsidR="00001BCE" w:rsidRPr="00D5726E" w:rsidRDefault="00001BCE" w:rsidP="00D5726E">
      <w:pPr>
        <w:pStyle w:val="affd"/>
        <w:numPr>
          <w:ilvl w:val="0"/>
          <w:numId w:val="21"/>
        </w:numPr>
        <w:spacing w:line="240" w:lineRule="auto"/>
        <w:ind w:firstLine="454"/>
        <w:rPr>
          <w:sz w:val="24"/>
          <w:szCs w:val="24"/>
        </w:rPr>
      </w:pPr>
      <w:r w:rsidRPr="00D5726E">
        <w:rPr>
          <w:sz w:val="24"/>
          <w:szCs w:val="24"/>
        </w:rPr>
        <w:t>На расчетный срок проектируемый жилой фонд составит:</w:t>
      </w:r>
    </w:p>
    <w:p w:rsidR="00001BCE" w:rsidRPr="00D5726E" w:rsidRDefault="00001BCE" w:rsidP="00D5726E">
      <w:pPr>
        <w:pStyle w:val="affd"/>
        <w:spacing w:line="240" w:lineRule="auto"/>
        <w:ind w:left="1429" w:firstLine="454"/>
        <w:rPr>
          <w:sz w:val="24"/>
          <w:szCs w:val="24"/>
          <w:vertAlign w:val="superscript"/>
        </w:rPr>
      </w:pPr>
      <w:r w:rsidRPr="00D5726E">
        <w:rPr>
          <w:sz w:val="24"/>
          <w:szCs w:val="24"/>
        </w:rPr>
        <w:t>12648чел × 30 м</w:t>
      </w:r>
      <w:r w:rsidRPr="00D5726E">
        <w:rPr>
          <w:sz w:val="24"/>
          <w:szCs w:val="24"/>
          <w:vertAlign w:val="superscript"/>
        </w:rPr>
        <w:t>2</w:t>
      </w:r>
      <w:r w:rsidRPr="00D5726E">
        <w:rPr>
          <w:sz w:val="24"/>
          <w:szCs w:val="24"/>
        </w:rPr>
        <w:t>/чел = 379 440 м</w:t>
      </w:r>
      <w:r w:rsidRPr="00D5726E">
        <w:rPr>
          <w:sz w:val="24"/>
          <w:szCs w:val="24"/>
          <w:vertAlign w:val="superscript"/>
        </w:rPr>
        <w:t xml:space="preserve">2 </w:t>
      </w:r>
    </w:p>
    <w:p w:rsidR="00001BCE" w:rsidRPr="00D5726E" w:rsidRDefault="00001BCE" w:rsidP="00D5726E">
      <w:pPr>
        <w:pStyle w:val="affd"/>
        <w:spacing w:line="240" w:lineRule="auto"/>
        <w:ind w:firstLine="454"/>
        <w:rPr>
          <w:sz w:val="24"/>
          <w:szCs w:val="24"/>
          <w:highlight w:val="yellow"/>
        </w:rPr>
      </w:pPr>
      <w:r w:rsidRPr="00D5726E">
        <w:rPr>
          <w:sz w:val="24"/>
          <w:szCs w:val="24"/>
        </w:rPr>
        <w:t>По показателям износа на сегодняшний день аварийный и ветхий жилой фонд отсутствует. Убыль жилых зданий, расположенных на территории санитарно-защитных зон, составит 7,35 тыс.м</w:t>
      </w:r>
      <w:r w:rsidRPr="00D5726E">
        <w:rPr>
          <w:sz w:val="24"/>
          <w:szCs w:val="24"/>
          <w:vertAlign w:val="superscript"/>
        </w:rPr>
        <w:t xml:space="preserve">2 </w:t>
      </w:r>
      <w:r w:rsidRPr="00D5726E">
        <w:rPr>
          <w:sz w:val="24"/>
          <w:szCs w:val="24"/>
        </w:rPr>
        <w:t xml:space="preserve"> на расчетный срок. 30% планируется на реконструкцию и новое строительство на территории существующей жилой застройки.</w:t>
      </w:r>
    </w:p>
    <w:p w:rsidR="00001BCE" w:rsidRPr="00D5726E" w:rsidRDefault="00001BCE" w:rsidP="00D5726E">
      <w:pPr>
        <w:pStyle w:val="affd"/>
        <w:spacing w:line="240" w:lineRule="auto"/>
        <w:ind w:firstLine="454"/>
        <w:rPr>
          <w:b/>
          <w:sz w:val="24"/>
          <w:szCs w:val="24"/>
          <w:highlight w:val="yellow"/>
        </w:rPr>
      </w:pPr>
      <w:r w:rsidRPr="00D5726E">
        <w:rPr>
          <w:b/>
          <w:sz w:val="24"/>
          <w:szCs w:val="24"/>
        </w:rPr>
        <w:t xml:space="preserve">Объем нового строительства составит – </w:t>
      </w:r>
      <w:r w:rsidR="00EF0654" w:rsidRPr="00D5726E">
        <w:rPr>
          <w:b/>
          <w:sz w:val="24"/>
          <w:szCs w:val="24"/>
        </w:rPr>
        <w:t>153,4</w:t>
      </w:r>
      <w:r w:rsidRPr="00D5726E">
        <w:rPr>
          <w:b/>
          <w:sz w:val="24"/>
          <w:szCs w:val="24"/>
        </w:rPr>
        <w:t xml:space="preserve"> тыс. м</w:t>
      </w:r>
      <w:r w:rsidRPr="00D5726E">
        <w:rPr>
          <w:b/>
          <w:sz w:val="24"/>
          <w:szCs w:val="24"/>
          <w:vertAlign w:val="superscript"/>
        </w:rPr>
        <w:t>2</w:t>
      </w:r>
    </w:p>
    <w:p w:rsidR="00001BCE" w:rsidRPr="00D5726E" w:rsidRDefault="00001BCE" w:rsidP="00D5726E">
      <w:pPr>
        <w:pStyle w:val="affd"/>
        <w:spacing w:line="240" w:lineRule="auto"/>
        <w:ind w:firstLine="454"/>
        <w:rPr>
          <w:sz w:val="24"/>
          <w:szCs w:val="24"/>
        </w:rPr>
      </w:pPr>
      <w:r w:rsidRPr="00D5726E">
        <w:rPr>
          <w:sz w:val="24"/>
          <w:szCs w:val="24"/>
        </w:rPr>
        <w:t>70% (107 тыс. м</w:t>
      </w:r>
      <w:r w:rsidRPr="00D5726E">
        <w:rPr>
          <w:sz w:val="24"/>
          <w:szCs w:val="24"/>
          <w:vertAlign w:val="superscript"/>
        </w:rPr>
        <w:t>2</w:t>
      </w:r>
      <w:r w:rsidRPr="00D5726E">
        <w:rPr>
          <w:sz w:val="24"/>
          <w:szCs w:val="24"/>
        </w:rPr>
        <w:t>) нового жилищного строительства размещается на новой территории, 30% (46 тыс. м</w:t>
      </w:r>
      <w:r w:rsidRPr="00D5726E">
        <w:rPr>
          <w:sz w:val="24"/>
          <w:szCs w:val="24"/>
          <w:vertAlign w:val="superscript"/>
        </w:rPr>
        <w:t>2</w:t>
      </w:r>
      <w:r w:rsidRPr="00D5726E">
        <w:rPr>
          <w:sz w:val="24"/>
          <w:szCs w:val="24"/>
        </w:rPr>
        <w:t xml:space="preserve">) планируются реконструкция старых зданий и строительство на территории существующей жилой застройки. </w:t>
      </w:r>
    </w:p>
    <w:p w:rsidR="00A06951" w:rsidRPr="00D5726E" w:rsidRDefault="00001BCE" w:rsidP="00D5726E">
      <w:pPr>
        <w:pStyle w:val="affd"/>
        <w:spacing w:line="240" w:lineRule="auto"/>
        <w:ind w:firstLine="454"/>
        <w:rPr>
          <w:sz w:val="24"/>
          <w:szCs w:val="24"/>
        </w:rPr>
      </w:pPr>
      <w:r w:rsidRPr="00D5726E">
        <w:rPr>
          <w:sz w:val="24"/>
          <w:szCs w:val="24"/>
        </w:rPr>
        <w:lastRenderedPageBreak/>
        <w:t xml:space="preserve">Предполагается нового жилищное строительство: 60% - индивидуальные дома с приусадебными земельными участками, 10% - многоквартирные дома. </w:t>
      </w:r>
    </w:p>
    <w:p w:rsidR="00001BCE" w:rsidRPr="00D5726E" w:rsidRDefault="00001BCE" w:rsidP="00D5726E">
      <w:pPr>
        <w:pStyle w:val="affd"/>
        <w:spacing w:line="240" w:lineRule="auto"/>
        <w:ind w:firstLine="454"/>
        <w:rPr>
          <w:sz w:val="24"/>
          <w:szCs w:val="24"/>
        </w:rPr>
      </w:pPr>
      <w:r w:rsidRPr="00D5726E">
        <w:rPr>
          <w:sz w:val="24"/>
          <w:szCs w:val="24"/>
        </w:rPr>
        <w:t xml:space="preserve">Расчет существующей плотности жилого фонда:  </w:t>
      </w:r>
    </w:p>
    <w:p w:rsidR="00001BCE" w:rsidRPr="00D5726E" w:rsidRDefault="00001BCE" w:rsidP="00D5726E">
      <w:pPr>
        <w:pStyle w:val="affd"/>
        <w:spacing w:line="240" w:lineRule="auto"/>
        <w:ind w:firstLine="454"/>
        <w:rPr>
          <w:sz w:val="24"/>
          <w:szCs w:val="24"/>
        </w:rPr>
      </w:pPr>
      <w:r w:rsidRPr="00D5726E">
        <w:rPr>
          <w:sz w:val="24"/>
          <w:szCs w:val="24"/>
        </w:rPr>
        <w:t>226000 м</w:t>
      </w:r>
      <w:r w:rsidRPr="00D5726E">
        <w:rPr>
          <w:sz w:val="24"/>
          <w:szCs w:val="24"/>
          <w:vertAlign w:val="superscript"/>
        </w:rPr>
        <w:t xml:space="preserve">2 </w:t>
      </w:r>
      <w:r w:rsidRPr="00D5726E">
        <w:rPr>
          <w:sz w:val="24"/>
          <w:szCs w:val="24"/>
        </w:rPr>
        <w:t>/</w:t>
      </w:r>
      <w:r w:rsidR="008A778E" w:rsidRPr="00D5726E">
        <w:rPr>
          <w:sz w:val="24"/>
          <w:szCs w:val="24"/>
        </w:rPr>
        <w:t>397.2</w:t>
      </w:r>
      <w:r w:rsidRPr="00D5726E">
        <w:rPr>
          <w:sz w:val="24"/>
          <w:szCs w:val="24"/>
        </w:rPr>
        <w:t>га =</w:t>
      </w:r>
      <w:r w:rsidR="008A778E" w:rsidRPr="00D5726E">
        <w:rPr>
          <w:sz w:val="24"/>
          <w:szCs w:val="24"/>
        </w:rPr>
        <w:t>569</w:t>
      </w:r>
      <w:r w:rsidRPr="00D5726E">
        <w:rPr>
          <w:sz w:val="24"/>
          <w:szCs w:val="24"/>
        </w:rPr>
        <w:t xml:space="preserve"> м</w:t>
      </w:r>
      <w:r w:rsidRPr="00D5726E">
        <w:rPr>
          <w:sz w:val="24"/>
          <w:szCs w:val="24"/>
          <w:vertAlign w:val="superscript"/>
        </w:rPr>
        <w:t>2</w:t>
      </w:r>
      <w:r w:rsidRPr="00D5726E">
        <w:rPr>
          <w:sz w:val="24"/>
          <w:szCs w:val="24"/>
        </w:rPr>
        <w:t>/га</w:t>
      </w:r>
    </w:p>
    <w:p w:rsidR="00001BCE" w:rsidRPr="00D5726E" w:rsidRDefault="00001BCE" w:rsidP="00D5726E">
      <w:pPr>
        <w:pStyle w:val="affd"/>
        <w:spacing w:line="240" w:lineRule="auto"/>
        <w:ind w:firstLine="454"/>
        <w:rPr>
          <w:sz w:val="24"/>
          <w:szCs w:val="24"/>
        </w:rPr>
      </w:pPr>
      <w:r w:rsidRPr="00D5726E">
        <w:rPr>
          <w:sz w:val="24"/>
          <w:szCs w:val="24"/>
        </w:rPr>
        <w:t xml:space="preserve">Расчет плотности жилого фонда на первую очередь строительства:  </w:t>
      </w:r>
    </w:p>
    <w:p w:rsidR="00001BCE" w:rsidRPr="00D5726E" w:rsidRDefault="00001BCE" w:rsidP="00D5726E">
      <w:pPr>
        <w:pStyle w:val="affd"/>
        <w:spacing w:line="240" w:lineRule="auto"/>
        <w:ind w:firstLine="454"/>
        <w:rPr>
          <w:sz w:val="24"/>
          <w:szCs w:val="24"/>
        </w:rPr>
      </w:pPr>
      <w:r w:rsidRPr="00D5726E">
        <w:rPr>
          <w:sz w:val="24"/>
          <w:szCs w:val="24"/>
        </w:rPr>
        <w:t>263028 м</w:t>
      </w:r>
      <w:r w:rsidRPr="00D5726E">
        <w:rPr>
          <w:sz w:val="24"/>
          <w:szCs w:val="24"/>
          <w:vertAlign w:val="superscript"/>
        </w:rPr>
        <w:t xml:space="preserve">2 </w:t>
      </w:r>
      <w:r w:rsidRPr="00D5726E">
        <w:rPr>
          <w:sz w:val="24"/>
          <w:szCs w:val="24"/>
        </w:rPr>
        <w:t xml:space="preserve">/ </w:t>
      </w:r>
      <w:r w:rsidR="008A778E" w:rsidRPr="00D5726E">
        <w:rPr>
          <w:sz w:val="24"/>
          <w:szCs w:val="24"/>
        </w:rPr>
        <w:t>403.1</w:t>
      </w:r>
      <w:r w:rsidRPr="00D5726E">
        <w:rPr>
          <w:sz w:val="24"/>
          <w:szCs w:val="24"/>
        </w:rPr>
        <w:t xml:space="preserve">га = </w:t>
      </w:r>
      <w:r w:rsidR="008A778E" w:rsidRPr="00D5726E">
        <w:rPr>
          <w:sz w:val="24"/>
          <w:szCs w:val="24"/>
        </w:rPr>
        <w:t>653</w:t>
      </w:r>
      <w:r w:rsidRPr="00D5726E">
        <w:rPr>
          <w:sz w:val="24"/>
          <w:szCs w:val="24"/>
        </w:rPr>
        <w:t xml:space="preserve"> м</w:t>
      </w:r>
      <w:r w:rsidRPr="00D5726E">
        <w:rPr>
          <w:sz w:val="24"/>
          <w:szCs w:val="24"/>
          <w:vertAlign w:val="superscript"/>
        </w:rPr>
        <w:t>2</w:t>
      </w:r>
      <w:r w:rsidRPr="00D5726E">
        <w:rPr>
          <w:sz w:val="24"/>
          <w:szCs w:val="24"/>
        </w:rPr>
        <w:t>/га</w:t>
      </w:r>
    </w:p>
    <w:p w:rsidR="00001BCE" w:rsidRPr="00D5726E" w:rsidRDefault="00001BCE" w:rsidP="00D5726E">
      <w:pPr>
        <w:pStyle w:val="affd"/>
        <w:spacing w:line="240" w:lineRule="auto"/>
        <w:ind w:firstLine="454"/>
        <w:rPr>
          <w:sz w:val="24"/>
          <w:szCs w:val="24"/>
        </w:rPr>
      </w:pPr>
      <w:r w:rsidRPr="00D5726E">
        <w:rPr>
          <w:sz w:val="24"/>
          <w:szCs w:val="24"/>
        </w:rPr>
        <w:t xml:space="preserve">Расчет плотности жилого фонда на расчетный срок:  </w:t>
      </w:r>
    </w:p>
    <w:p w:rsidR="00001BCE" w:rsidRPr="00D5726E" w:rsidRDefault="00001BCE" w:rsidP="00D5726E">
      <w:pPr>
        <w:pStyle w:val="affd"/>
        <w:spacing w:line="240" w:lineRule="auto"/>
        <w:ind w:firstLine="454"/>
        <w:rPr>
          <w:sz w:val="24"/>
          <w:szCs w:val="24"/>
        </w:rPr>
      </w:pPr>
      <w:r w:rsidRPr="00D5726E">
        <w:rPr>
          <w:sz w:val="24"/>
          <w:szCs w:val="24"/>
        </w:rPr>
        <w:t>379440м</w:t>
      </w:r>
      <w:r w:rsidRPr="00D5726E">
        <w:rPr>
          <w:sz w:val="24"/>
          <w:szCs w:val="24"/>
          <w:vertAlign w:val="superscript"/>
        </w:rPr>
        <w:t xml:space="preserve">2 </w:t>
      </w:r>
      <w:r w:rsidRPr="00D5726E">
        <w:rPr>
          <w:sz w:val="24"/>
          <w:szCs w:val="24"/>
        </w:rPr>
        <w:t xml:space="preserve">/ </w:t>
      </w:r>
      <w:r w:rsidR="008A778E" w:rsidRPr="00D5726E">
        <w:rPr>
          <w:sz w:val="24"/>
          <w:szCs w:val="24"/>
        </w:rPr>
        <w:t xml:space="preserve">455 </w:t>
      </w:r>
      <w:r w:rsidRPr="00D5726E">
        <w:rPr>
          <w:sz w:val="24"/>
          <w:szCs w:val="24"/>
        </w:rPr>
        <w:t>га =</w:t>
      </w:r>
      <w:r w:rsidR="008A778E" w:rsidRPr="00D5726E">
        <w:rPr>
          <w:sz w:val="24"/>
          <w:szCs w:val="24"/>
        </w:rPr>
        <w:t>834</w:t>
      </w:r>
      <w:r w:rsidRPr="00D5726E">
        <w:rPr>
          <w:sz w:val="24"/>
          <w:szCs w:val="24"/>
        </w:rPr>
        <w:t xml:space="preserve"> м</w:t>
      </w:r>
      <w:r w:rsidRPr="00D5726E">
        <w:rPr>
          <w:sz w:val="24"/>
          <w:szCs w:val="24"/>
          <w:vertAlign w:val="superscript"/>
        </w:rPr>
        <w:t>2</w:t>
      </w:r>
      <w:r w:rsidRPr="00D5726E">
        <w:rPr>
          <w:sz w:val="24"/>
          <w:szCs w:val="24"/>
        </w:rPr>
        <w:t>/га</w:t>
      </w:r>
      <w:r w:rsidR="00A06951" w:rsidRPr="00D5726E">
        <w:rPr>
          <w:sz w:val="24"/>
          <w:szCs w:val="24"/>
        </w:rPr>
        <w:t>.</w:t>
      </w:r>
    </w:p>
    <w:p w:rsidR="00001BCE" w:rsidRPr="00D5726E" w:rsidRDefault="00001BCE" w:rsidP="00D5726E">
      <w:pPr>
        <w:pStyle w:val="1"/>
        <w:numPr>
          <w:ilvl w:val="0"/>
          <w:numId w:val="0"/>
        </w:numPr>
        <w:spacing w:line="240" w:lineRule="auto"/>
        <w:jc w:val="right"/>
        <w:outlineLvl w:val="0"/>
        <w:rPr>
          <w:sz w:val="24"/>
          <w:szCs w:val="24"/>
        </w:rPr>
      </w:pPr>
      <w:r w:rsidRPr="00D5726E">
        <w:rPr>
          <w:sz w:val="24"/>
          <w:szCs w:val="24"/>
        </w:rPr>
        <w:t>Таблица</w:t>
      </w:r>
      <w:r w:rsidR="00D5726E">
        <w:rPr>
          <w:sz w:val="24"/>
          <w:szCs w:val="24"/>
        </w:rPr>
        <w:t xml:space="preserve"> 15</w:t>
      </w:r>
    </w:p>
    <w:p w:rsidR="00001BCE" w:rsidRDefault="00001BCE" w:rsidP="00D5726E">
      <w:pPr>
        <w:pStyle w:val="afff"/>
        <w:spacing w:line="240" w:lineRule="auto"/>
        <w:outlineLvl w:val="0"/>
        <w:rPr>
          <w:b w:val="0"/>
          <w:sz w:val="24"/>
          <w:szCs w:val="24"/>
        </w:rPr>
      </w:pPr>
      <w:r w:rsidRPr="00D5726E">
        <w:rPr>
          <w:b w:val="0"/>
          <w:sz w:val="24"/>
          <w:szCs w:val="24"/>
        </w:rPr>
        <w:t xml:space="preserve">Распределение жилищного фонда Тацинского сельского поселения </w:t>
      </w:r>
    </w:p>
    <w:p w:rsidR="00D5726E" w:rsidRPr="00D5726E" w:rsidRDefault="00D5726E" w:rsidP="00D5726E">
      <w:pPr>
        <w:pStyle w:val="afff"/>
        <w:spacing w:line="240" w:lineRule="auto"/>
        <w:outlineLvl w:val="0"/>
        <w:rPr>
          <w:b w:val="0"/>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543"/>
        <w:gridCol w:w="1452"/>
        <w:gridCol w:w="1525"/>
        <w:gridCol w:w="1418"/>
        <w:gridCol w:w="1451"/>
      </w:tblGrid>
      <w:tr w:rsidR="00001BCE" w:rsidRPr="0042660B" w:rsidTr="00D5726E">
        <w:trPr>
          <w:trHeight w:val="874"/>
        </w:trPr>
        <w:tc>
          <w:tcPr>
            <w:tcW w:w="534" w:type="dxa"/>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w:t>
            </w: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Показатели</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Единица</w:t>
            </w:r>
          </w:p>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измерения</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Современное сост</w:t>
            </w:r>
            <w:r w:rsidR="00D5726E">
              <w:rPr>
                <w:rFonts w:ascii="Times New Roman" w:hAnsi="Times New Roman"/>
                <w:b/>
                <w:bCs/>
                <w:sz w:val="24"/>
                <w:szCs w:val="24"/>
              </w:rPr>
              <w:t>.</w:t>
            </w:r>
            <w:r w:rsidRPr="00D5726E">
              <w:rPr>
                <w:rFonts w:ascii="Times New Roman" w:hAnsi="Times New Roman"/>
                <w:b/>
                <w:bCs/>
                <w:sz w:val="24"/>
                <w:szCs w:val="24"/>
              </w:rPr>
              <w:t xml:space="preserve"> на 01.01.2008 г.</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1 очередь строительства</w:t>
            </w:r>
          </w:p>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w:t>
            </w:r>
            <w:smartTag w:uri="urn:schemas-microsoft-com:office:smarttags" w:element="metricconverter">
              <w:smartTagPr>
                <w:attr w:name="ProductID" w:val="2013 г"/>
              </w:smartTagPr>
              <w:r w:rsidRPr="00D5726E">
                <w:rPr>
                  <w:rFonts w:ascii="Times New Roman" w:hAnsi="Times New Roman"/>
                  <w:b/>
                  <w:bCs/>
                  <w:sz w:val="24"/>
                  <w:szCs w:val="24"/>
                </w:rPr>
                <w:t>2013 г</w:t>
              </w:r>
            </w:smartTag>
            <w:r w:rsidRPr="00D5726E">
              <w:rPr>
                <w:rFonts w:ascii="Times New Roman" w:hAnsi="Times New Roman"/>
                <w:b/>
                <w:bCs/>
                <w:sz w:val="24"/>
                <w:szCs w:val="24"/>
              </w:rPr>
              <w:t>.)</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Расчетный срок</w:t>
            </w:r>
          </w:p>
          <w:p w:rsidR="00001BCE" w:rsidRPr="00D5726E" w:rsidRDefault="00001BCE" w:rsidP="00D5726E">
            <w:pPr>
              <w:spacing w:after="0" w:line="240" w:lineRule="auto"/>
              <w:jc w:val="center"/>
              <w:rPr>
                <w:rFonts w:ascii="Times New Roman" w:hAnsi="Times New Roman"/>
                <w:b/>
                <w:bCs/>
                <w:sz w:val="24"/>
                <w:szCs w:val="24"/>
              </w:rPr>
            </w:pPr>
            <w:r w:rsidRPr="00D5726E">
              <w:rPr>
                <w:rFonts w:ascii="Times New Roman" w:hAnsi="Times New Roman"/>
                <w:b/>
                <w:bCs/>
                <w:sz w:val="24"/>
                <w:szCs w:val="24"/>
              </w:rPr>
              <w:t>(</w:t>
            </w:r>
            <w:smartTag w:uri="urn:schemas-microsoft-com:office:smarttags" w:element="metricconverter">
              <w:smartTagPr>
                <w:attr w:name="ProductID" w:val="2028 г"/>
              </w:smartTagPr>
              <w:r w:rsidRPr="00D5726E">
                <w:rPr>
                  <w:rFonts w:ascii="Times New Roman" w:hAnsi="Times New Roman"/>
                  <w:b/>
                  <w:bCs/>
                  <w:sz w:val="24"/>
                  <w:szCs w:val="24"/>
                </w:rPr>
                <w:t>2028 г</w:t>
              </w:r>
            </w:smartTag>
            <w:r w:rsidRPr="00D5726E">
              <w:rPr>
                <w:rFonts w:ascii="Times New Roman" w:hAnsi="Times New Roman"/>
                <w:b/>
                <w:bCs/>
                <w:sz w:val="24"/>
                <w:szCs w:val="24"/>
              </w:rPr>
              <w:t>.)</w:t>
            </w:r>
          </w:p>
        </w:tc>
      </w:tr>
      <w:tr w:rsidR="00001BCE" w:rsidRPr="0042660B" w:rsidTr="00D5726E">
        <w:trPr>
          <w:trHeight w:val="291"/>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lang w:val="ru-RU"/>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Население</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чел.</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11270</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11436</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12648</w:t>
            </w:r>
          </w:p>
        </w:tc>
      </w:tr>
      <w:tr w:rsidR="00001BCE" w:rsidRPr="0042660B" w:rsidTr="00D5726E">
        <w:trPr>
          <w:trHeight w:val="281"/>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lang w:val="ru-RU"/>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Плотность населения</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чел./га</w:t>
            </w:r>
          </w:p>
        </w:tc>
        <w:tc>
          <w:tcPr>
            <w:tcW w:w="1525" w:type="dxa"/>
            <w:shd w:val="clear" w:color="auto" w:fill="auto"/>
            <w:vAlign w:val="center"/>
          </w:tcPr>
          <w:p w:rsidR="00001BCE" w:rsidRPr="00D5726E" w:rsidRDefault="006D5D9C" w:rsidP="00D5726E">
            <w:pPr>
              <w:spacing w:after="0" w:line="240" w:lineRule="auto"/>
              <w:jc w:val="center"/>
              <w:rPr>
                <w:rFonts w:ascii="Times New Roman" w:hAnsi="Times New Roman"/>
                <w:sz w:val="24"/>
                <w:szCs w:val="24"/>
              </w:rPr>
            </w:pPr>
            <w:r w:rsidRPr="00D5726E">
              <w:rPr>
                <w:rFonts w:ascii="Times New Roman" w:hAnsi="Times New Roman"/>
                <w:sz w:val="24"/>
                <w:szCs w:val="24"/>
              </w:rPr>
              <w:t>29</w:t>
            </w:r>
          </w:p>
        </w:tc>
        <w:tc>
          <w:tcPr>
            <w:tcW w:w="1418" w:type="dxa"/>
            <w:shd w:val="clear" w:color="auto" w:fill="auto"/>
            <w:vAlign w:val="center"/>
          </w:tcPr>
          <w:p w:rsidR="00001BCE" w:rsidRPr="00D5726E" w:rsidRDefault="006D5D9C" w:rsidP="00D5726E">
            <w:pPr>
              <w:spacing w:after="0" w:line="240" w:lineRule="auto"/>
              <w:jc w:val="center"/>
              <w:rPr>
                <w:rFonts w:ascii="Times New Roman" w:hAnsi="Times New Roman"/>
                <w:sz w:val="24"/>
                <w:szCs w:val="24"/>
              </w:rPr>
            </w:pPr>
            <w:r w:rsidRPr="00D5726E">
              <w:rPr>
                <w:rFonts w:ascii="Times New Roman" w:hAnsi="Times New Roman"/>
                <w:sz w:val="24"/>
                <w:szCs w:val="24"/>
              </w:rPr>
              <w:t>29</w:t>
            </w:r>
          </w:p>
        </w:tc>
        <w:tc>
          <w:tcPr>
            <w:tcW w:w="1451" w:type="dxa"/>
            <w:shd w:val="clear" w:color="auto" w:fill="auto"/>
            <w:vAlign w:val="center"/>
          </w:tcPr>
          <w:p w:rsidR="00001BCE" w:rsidRPr="00D5726E" w:rsidRDefault="006D5D9C" w:rsidP="00D5726E">
            <w:pPr>
              <w:spacing w:after="0" w:line="240" w:lineRule="auto"/>
              <w:jc w:val="center"/>
              <w:rPr>
                <w:rFonts w:ascii="Times New Roman" w:hAnsi="Times New Roman"/>
                <w:sz w:val="24"/>
                <w:szCs w:val="24"/>
              </w:rPr>
            </w:pPr>
            <w:r w:rsidRPr="00D5726E">
              <w:rPr>
                <w:rFonts w:ascii="Times New Roman" w:hAnsi="Times New Roman"/>
                <w:sz w:val="24"/>
                <w:szCs w:val="24"/>
              </w:rPr>
              <w:t>28</w:t>
            </w: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Жилищный фонд – всего</w:t>
            </w:r>
          </w:p>
          <w:p w:rsidR="00001BCE" w:rsidRPr="00D5726E" w:rsidRDefault="00001BCE" w:rsidP="00D5726E">
            <w:pPr>
              <w:spacing w:after="0" w:line="240" w:lineRule="auto"/>
              <w:jc w:val="center"/>
              <w:rPr>
                <w:rFonts w:ascii="Times New Roman" w:hAnsi="Times New Roman"/>
                <w:sz w:val="24"/>
                <w:szCs w:val="24"/>
              </w:rPr>
            </w:pP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226</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263</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379,4</w:t>
            </w:r>
          </w:p>
        </w:tc>
      </w:tr>
      <w:tr w:rsidR="00001BCE" w:rsidRPr="0042660B" w:rsidTr="00D5726E">
        <w:trPr>
          <w:trHeight w:val="285"/>
        </w:trPr>
        <w:tc>
          <w:tcPr>
            <w:tcW w:w="534" w:type="dxa"/>
            <w:vAlign w:val="center"/>
          </w:tcPr>
          <w:p w:rsidR="00001BCE" w:rsidRPr="00D5726E" w:rsidRDefault="00001BCE" w:rsidP="00D5726E">
            <w:pPr>
              <w:spacing w:after="0" w:line="240" w:lineRule="auto"/>
              <w:jc w:val="center"/>
              <w:rPr>
                <w:rFonts w:ascii="Times New Roman" w:hAnsi="Times New Roman"/>
                <w:sz w:val="24"/>
                <w:szCs w:val="24"/>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в том числе:</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в малоэтажных жилых домах с приквартирными земельными участками</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16,7</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9,76</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8,29</w:t>
            </w: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в индивидуальных жилых домах с приусадебными земельными участками</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209,3</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15,73</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81,01</w:t>
            </w:r>
          </w:p>
        </w:tc>
      </w:tr>
      <w:tr w:rsidR="00001BCE" w:rsidRPr="0042660B" w:rsidTr="00D5726E">
        <w:trPr>
          <w:trHeight w:val="3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Убыль жилищного фонда, всего</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25% от общей убыли</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75% от общей убыли</w:t>
            </w:r>
          </w:p>
        </w:tc>
      </w:tr>
      <w:tr w:rsidR="00001BCE" w:rsidRPr="0042660B" w:rsidTr="00D5726E">
        <w:trPr>
          <w:trHeight w:val="213"/>
        </w:trPr>
        <w:tc>
          <w:tcPr>
            <w:tcW w:w="534" w:type="dxa"/>
            <w:vAlign w:val="center"/>
          </w:tcPr>
          <w:p w:rsidR="00001BCE" w:rsidRPr="00D5726E" w:rsidRDefault="00001BCE" w:rsidP="00D5726E">
            <w:pPr>
              <w:spacing w:after="0" w:line="240" w:lineRule="auto"/>
              <w:jc w:val="center"/>
              <w:rPr>
                <w:rFonts w:ascii="Times New Roman" w:hAnsi="Times New Roman"/>
                <w:sz w:val="24"/>
                <w:szCs w:val="24"/>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в том числе:</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жилищный фонд находящийся в санитарно-защитной зоне</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7,35</w:t>
            </w: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ветхий и аварийный жилищный фонд</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Существующий сохраняемый жилищный фонд</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226</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226</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255,65</w:t>
            </w:r>
          </w:p>
        </w:tc>
      </w:tr>
      <w:tr w:rsidR="00001BCE" w:rsidRPr="0042660B" w:rsidTr="00D5726E">
        <w:trPr>
          <w:trHeight w:val="335"/>
        </w:trPr>
        <w:tc>
          <w:tcPr>
            <w:tcW w:w="534" w:type="dxa"/>
            <w:vAlign w:val="center"/>
          </w:tcPr>
          <w:p w:rsidR="00001BCE" w:rsidRPr="00D5726E" w:rsidRDefault="00001BCE" w:rsidP="00D5726E">
            <w:pPr>
              <w:pStyle w:val="af9"/>
              <w:numPr>
                <w:ilvl w:val="0"/>
                <w:numId w:val="20"/>
              </w:numPr>
              <w:ind w:right="-108"/>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Новое строительство – всего</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 общей площади квартир</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25,49</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89,23</w:t>
            </w:r>
          </w:p>
        </w:tc>
      </w:tr>
      <w:tr w:rsidR="00001BCE" w:rsidRPr="0042660B" w:rsidTr="00D5726E">
        <w:trPr>
          <w:trHeight w:val="276"/>
        </w:trPr>
        <w:tc>
          <w:tcPr>
            <w:tcW w:w="534" w:type="dxa"/>
            <w:vAlign w:val="center"/>
          </w:tcPr>
          <w:p w:rsidR="00001BCE" w:rsidRPr="00D5726E" w:rsidRDefault="00001BCE" w:rsidP="00D5726E">
            <w:pPr>
              <w:spacing w:after="0" w:line="240" w:lineRule="auto"/>
              <w:jc w:val="center"/>
              <w:rPr>
                <w:rFonts w:ascii="Times New Roman" w:hAnsi="Times New Roman"/>
                <w:sz w:val="24"/>
                <w:szCs w:val="24"/>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в том числе:</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в малоэтажных жилых домах с приквартирными земельными участками</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9,764</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8,29</w:t>
            </w:r>
          </w:p>
        </w:tc>
      </w:tr>
      <w:tr w:rsidR="00001BCE" w:rsidRPr="0042660B" w:rsidTr="00D5726E">
        <w:trPr>
          <w:trHeight w:val="575"/>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в индивидуальных жилых домах с приусадебными земельными участками</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тыс. кв.м</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15,72</w:t>
            </w:r>
          </w:p>
        </w:tc>
        <w:tc>
          <w:tcPr>
            <w:tcW w:w="1451"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81,01</w:t>
            </w:r>
          </w:p>
        </w:tc>
      </w:tr>
      <w:tr w:rsidR="00001BCE" w:rsidRPr="0042660B" w:rsidTr="00D5726E">
        <w:trPr>
          <w:trHeight w:val="369"/>
        </w:trPr>
        <w:tc>
          <w:tcPr>
            <w:tcW w:w="534" w:type="dxa"/>
            <w:vAlign w:val="center"/>
          </w:tcPr>
          <w:p w:rsidR="00001BCE" w:rsidRPr="00D5726E" w:rsidRDefault="00001BCE" w:rsidP="00D5726E">
            <w:pPr>
              <w:pStyle w:val="af9"/>
              <w:numPr>
                <w:ilvl w:val="0"/>
                <w:numId w:val="20"/>
              </w:numPr>
              <w:ind w:right="-108"/>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ind w:right="-108"/>
              <w:jc w:val="center"/>
              <w:rPr>
                <w:rFonts w:ascii="Times New Roman" w:hAnsi="Times New Roman"/>
                <w:sz w:val="24"/>
                <w:szCs w:val="24"/>
              </w:rPr>
            </w:pPr>
            <w:r w:rsidRPr="00D5726E">
              <w:rPr>
                <w:rFonts w:ascii="Times New Roman" w:hAnsi="Times New Roman"/>
                <w:sz w:val="24"/>
                <w:szCs w:val="24"/>
              </w:rPr>
              <w:t>Плотность жилого фонда</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м</w:t>
            </w:r>
            <w:r w:rsidRPr="00D5726E">
              <w:rPr>
                <w:rFonts w:ascii="Times New Roman" w:hAnsi="Times New Roman"/>
                <w:sz w:val="24"/>
                <w:szCs w:val="24"/>
                <w:vertAlign w:val="superscript"/>
              </w:rPr>
              <w:t>2</w:t>
            </w:r>
            <w:r w:rsidRPr="00D5726E">
              <w:rPr>
                <w:rFonts w:ascii="Times New Roman" w:hAnsi="Times New Roman"/>
                <w:sz w:val="24"/>
                <w:szCs w:val="24"/>
              </w:rPr>
              <w:t>/га</w:t>
            </w:r>
          </w:p>
        </w:tc>
        <w:tc>
          <w:tcPr>
            <w:tcW w:w="1525" w:type="dxa"/>
            <w:shd w:val="clear" w:color="auto" w:fill="auto"/>
            <w:vAlign w:val="center"/>
          </w:tcPr>
          <w:p w:rsidR="00001BCE" w:rsidRPr="00D5726E" w:rsidRDefault="00460912" w:rsidP="00D5726E">
            <w:pPr>
              <w:spacing w:after="0" w:line="240" w:lineRule="auto"/>
              <w:jc w:val="center"/>
              <w:rPr>
                <w:rFonts w:ascii="Times New Roman" w:hAnsi="Times New Roman"/>
                <w:sz w:val="24"/>
                <w:szCs w:val="24"/>
              </w:rPr>
            </w:pPr>
            <w:r w:rsidRPr="00D5726E">
              <w:rPr>
                <w:rFonts w:ascii="Times New Roman" w:hAnsi="Times New Roman"/>
                <w:sz w:val="24"/>
                <w:szCs w:val="24"/>
              </w:rPr>
              <w:t>569</w:t>
            </w:r>
          </w:p>
        </w:tc>
        <w:tc>
          <w:tcPr>
            <w:tcW w:w="1418" w:type="dxa"/>
            <w:shd w:val="clear" w:color="auto" w:fill="auto"/>
            <w:vAlign w:val="center"/>
          </w:tcPr>
          <w:p w:rsidR="00001BCE" w:rsidRPr="00D5726E" w:rsidRDefault="00460912" w:rsidP="00D5726E">
            <w:pPr>
              <w:spacing w:after="0" w:line="240" w:lineRule="auto"/>
              <w:jc w:val="center"/>
              <w:rPr>
                <w:rFonts w:ascii="Times New Roman" w:hAnsi="Times New Roman"/>
                <w:sz w:val="24"/>
                <w:szCs w:val="24"/>
              </w:rPr>
            </w:pPr>
            <w:r w:rsidRPr="00D5726E">
              <w:rPr>
                <w:rFonts w:ascii="Times New Roman" w:hAnsi="Times New Roman"/>
                <w:sz w:val="24"/>
                <w:szCs w:val="24"/>
              </w:rPr>
              <w:t>653</w:t>
            </w:r>
          </w:p>
        </w:tc>
        <w:tc>
          <w:tcPr>
            <w:tcW w:w="1451" w:type="dxa"/>
            <w:shd w:val="clear" w:color="auto" w:fill="auto"/>
            <w:vAlign w:val="center"/>
          </w:tcPr>
          <w:p w:rsidR="00001BCE" w:rsidRPr="00D5726E" w:rsidRDefault="00460912" w:rsidP="00D5726E">
            <w:pPr>
              <w:spacing w:after="0" w:line="240" w:lineRule="auto"/>
              <w:jc w:val="center"/>
              <w:rPr>
                <w:rFonts w:ascii="Times New Roman" w:hAnsi="Times New Roman"/>
                <w:sz w:val="24"/>
                <w:szCs w:val="24"/>
              </w:rPr>
            </w:pPr>
            <w:r w:rsidRPr="00D5726E">
              <w:rPr>
                <w:rFonts w:ascii="Times New Roman" w:hAnsi="Times New Roman"/>
                <w:sz w:val="24"/>
                <w:szCs w:val="24"/>
              </w:rPr>
              <w:t>834</w:t>
            </w:r>
          </w:p>
        </w:tc>
      </w:tr>
      <w:tr w:rsidR="00001BCE" w:rsidRPr="0042660B" w:rsidTr="00D5726E">
        <w:trPr>
          <w:trHeight w:val="339"/>
        </w:trPr>
        <w:tc>
          <w:tcPr>
            <w:tcW w:w="534" w:type="dxa"/>
            <w:vAlign w:val="center"/>
          </w:tcPr>
          <w:p w:rsidR="00001BCE" w:rsidRPr="00D5726E" w:rsidRDefault="00001BCE" w:rsidP="00D5726E">
            <w:pPr>
              <w:pStyle w:val="af9"/>
              <w:numPr>
                <w:ilvl w:val="0"/>
                <w:numId w:val="20"/>
              </w:numPr>
              <w:jc w:val="center"/>
              <w:rPr>
                <w:rFonts w:ascii="Times New Roman" w:hAnsi="Times New Roman" w:cs="Times New Roman"/>
              </w:rPr>
            </w:pPr>
          </w:p>
        </w:tc>
        <w:tc>
          <w:tcPr>
            <w:tcW w:w="3543"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Средняя обеспеченность населения</w:t>
            </w:r>
          </w:p>
        </w:tc>
        <w:tc>
          <w:tcPr>
            <w:tcW w:w="1452"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м</w:t>
            </w:r>
            <w:r w:rsidRPr="00D5726E">
              <w:rPr>
                <w:rFonts w:ascii="Times New Roman" w:hAnsi="Times New Roman"/>
                <w:sz w:val="24"/>
                <w:szCs w:val="24"/>
                <w:vertAlign w:val="superscript"/>
              </w:rPr>
              <w:t>2</w:t>
            </w:r>
            <w:r w:rsidRPr="00D5726E">
              <w:rPr>
                <w:rFonts w:ascii="Times New Roman" w:hAnsi="Times New Roman"/>
                <w:sz w:val="24"/>
                <w:szCs w:val="24"/>
              </w:rPr>
              <w:t>/чел.</w:t>
            </w:r>
          </w:p>
        </w:tc>
        <w:tc>
          <w:tcPr>
            <w:tcW w:w="1525"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20</w:t>
            </w:r>
          </w:p>
        </w:tc>
        <w:tc>
          <w:tcPr>
            <w:tcW w:w="1418" w:type="dxa"/>
            <w:shd w:val="clear" w:color="auto" w:fill="auto"/>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23</w:t>
            </w:r>
          </w:p>
        </w:tc>
        <w:tc>
          <w:tcPr>
            <w:tcW w:w="1451" w:type="dxa"/>
            <w:shd w:val="clear" w:color="auto" w:fill="auto"/>
            <w:noWrap/>
            <w:vAlign w:val="center"/>
          </w:tcPr>
          <w:p w:rsidR="00001BCE" w:rsidRPr="00D5726E" w:rsidRDefault="00001BCE" w:rsidP="00D5726E">
            <w:pPr>
              <w:spacing w:after="0" w:line="240" w:lineRule="auto"/>
              <w:jc w:val="center"/>
              <w:rPr>
                <w:rFonts w:ascii="Times New Roman" w:hAnsi="Times New Roman"/>
                <w:sz w:val="24"/>
                <w:szCs w:val="24"/>
              </w:rPr>
            </w:pPr>
            <w:r w:rsidRPr="00D5726E">
              <w:rPr>
                <w:rFonts w:ascii="Times New Roman" w:hAnsi="Times New Roman"/>
                <w:sz w:val="24"/>
                <w:szCs w:val="24"/>
              </w:rPr>
              <w:t>30</w:t>
            </w:r>
          </w:p>
        </w:tc>
      </w:tr>
    </w:tbl>
    <w:p w:rsidR="00001BCE" w:rsidRPr="001A7D85" w:rsidRDefault="00001BCE" w:rsidP="00D5726E">
      <w:pPr>
        <w:spacing w:after="0" w:line="240" w:lineRule="auto"/>
        <w:ind w:firstLine="454"/>
        <w:jc w:val="both"/>
        <w:rPr>
          <w:rFonts w:ascii="Times New Roman" w:hAnsi="Times New Roman"/>
          <w:color w:val="000000"/>
          <w:sz w:val="24"/>
          <w:szCs w:val="24"/>
        </w:rPr>
      </w:pPr>
      <w:r w:rsidRPr="001A7D85">
        <w:rPr>
          <w:rFonts w:ascii="Times New Roman" w:hAnsi="Times New Roman"/>
          <w:color w:val="000000"/>
          <w:sz w:val="24"/>
          <w:szCs w:val="24"/>
        </w:rPr>
        <w:lastRenderedPageBreak/>
        <w:t xml:space="preserve">В целом жилищный фонд Тацинского сельского поселения находится в </w:t>
      </w:r>
      <w:r>
        <w:rPr>
          <w:rFonts w:ascii="Times New Roman" w:hAnsi="Times New Roman"/>
          <w:color w:val="000000"/>
          <w:sz w:val="24"/>
          <w:szCs w:val="24"/>
        </w:rPr>
        <w:t>хорошем</w:t>
      </w:r>
      <w:r w:rsidRPr="001A7D85">
        <w:rPr>
          <w:rFonts w:ascii="Times New Roman" w:hAnsi="Times New Roman"/>
          <w:color w:val="000000"/>
          <w:sz w:val="24"/>
          <w:szCs w:val="24"/>
        </w:rPr>
        <w:t xml:space="preserve"> состоянии, </w:t>
      </w:r>
      <w:r>
        <w:rPr>
          <w:rFonts w:ascii="Times New Roman" w:hAnsi="Times New Roman"/>
          <w:color w:val="000000"/>
          <w:sz w:val="24"/>
          <w:szCs w:val="24"/>
        </w:rPr>
        <w:t>0,5</w:t>
      </w:r>
      <w:r w:rsidRPr="001A7D85">
        <w:rPr>
          <w:rFonts w:ascii="Times New Roman" w:hAnsi="Times New Roman"/>
          <w:color w:val="000000"/>
          <w:sz w:val="24"/>
          <w:szCs w:val="24"/>
        </w:rPr>
        <w:t xml:space="preserve">% жилищного фонда нуждаются в капитальном ремонте. Сохраняемый жилищный фонд поселения – </w:t>
      </w:r>
      <w:r>
        <w:rPr>
          <w:rFonts w:ascii="Times New Roman" w:hAnsi="Times New Roman"/>
          <w:color w:val="000000"/>
          <w:sz w:val="24"/>
          <w:szCs w:val="24"/>
        </w:rPr>
        <w:t>226</w:t>
      </w:r>
      <w:r w:rsidRPr="001A7D85">
        <w:rPr>
          <w:rFonts w:ascii="Times New Roman" w:hAnsi="Times New Roman"/>
          <w:color w:val="000000"/>
          <w:sz w:val="24"/>
          <w:szCs w:val="24"/>
        </w:rPr>
        <w:t>тыс.кв.м.</w:t>
      </w:r>
    </w:p>
    <w:p w:rsidR="00106241" w:rsidRDefault="00001BCE" w:rsidP="00D5726E">
      <w:pPr>
        <w:spacing w:after="0" w:line="240" w:lineRule="auto"/>
        <w:ind w:firstLine="454"/>
        <w:jc w:val="both"/>
        <w:rPr>
          <w:rFonts w:ascii="Times New Roman" w:hAnsi="Times New Roman"/>
          <w:sz w:val="24"/>
          <w:szCs w:val="24"/>
        </w:rPr>
      </w:pPr>
      <w:r w:rsidRPr="001A7D85">
        <w:rPr>
          <w:rFonts w:ascii="Times New Roman" w:hAnsi="Times New Roman"/>
          <w:sz w:val="24"/>
          <w:szCs w:val="24"/>
        </w:rPr>
        <w:t>Для расчета потребности в жилье на перспективу использованы «Нормативы градостроительного проектирования городских округов и поселений Ростовской области». Для расчета принята нормативная обеспеченность жилой площадью на 1-ю  очередь строительства – 2</w:t>
      </w:r>
      <w:r>
        <w:rPr>
          <w:rFonts w:ascii="Times New Roman" w:hAnsi="Times New Roman"/>
          <w:sz w:val="24"/>
          <w:szCs w:val="24"/>
        </w:rPr>
        <w:t>3</w:t>
      </w:r>
      <w:r w:rsidRPr="001A7D85">
        <w:rPr>
          <w:rFonts w:ascii="Times New Roman" w:hAnsi="Times New Roman"/>
          <w:sz w:val="24"/>
          <w:szCs w:val="24"/>
        </w:rPr>
        <w:t>кв.м/чел, на расчетный срок – 30кв.м</w:t>
      </w:r>
      <w:r>
        <w:rPr>
          <w:rFonts w:ascii="Times New Roman" w:hAnsi="Times New Roman"/>
          <w:sz w:val="24"/>
          <w:szCs w:val="24"/>
        </w:rPr>
        <w:t>/чел</w:t>
      </w:r>
      <w:r w:rsidRPr="001A7D85">
        <w:rPr>
          <w:rFonts w:ascii="Times New Roman" w:hAnsi="Times New Roman"/>
          <w:sz w:val="24"/>
          <w:szCs w:val="24"/>
        </w:rPr>
        <w:t>.</w:t>
      </w:r>
    </w:p>
    <w:p w:rsidR="00001BCE" w:rsidRPr="001A7D85" w:rsidRDefault="00001BCE" w:rsidP="00D5726E">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 Расчет выполнен исходя из проектной численности населения на 1 очередь строительства и на расчетный срок. </w:t>
      </w:r>
    </w:p>
    <w:p w:rsidR="00001BCE" w:rsidRPr="001A7D85" w:rsidRDefault="00001BCE" w:rsidP="00D5726E">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Исходя из этого, на 1 очередь строительства (2012г.) планируется введение </w:t>
      </w:r>
      <w:r>
        <w:rPr>
          <w:rFonts w:ascii="Times New Roman" w:hAnsi="Times New Roman"/>
          <w:sz w:val="24"/>
          <w:szCs w:val="24"/>
        </w:rPr>
        <w:t>25,49</w:t>
      </w:r>
      <w:r w:rsidRPr="001A7D85">
        <w:rPr>
          <w:rFonts w:ascii="Times New Roman" w:hAnsi="Times New Roman"/>
          <w:sz w:val="24"/>
          <w:szCs w:val="24"/>
        </w:rPr>
        <w:t xml:space="preserve"> тыс.кв.м общей площади жилья. </w:t>
      </w:r>
    </w:p>
    <w:p w:rsidR="00001BCE" w:rsidRDefault="00001BCE" w:rsidP="00D5726E">
      <w:pPr>
        <w:pStyle w:val="1"/>
        <w:numPr>
          <w:ilvl w:val="0"/>
          <w:numId w:val="0"/>
        </w:numPr>
        <w:spacing w:line="240" w:lineRule="auto"/>
        <w:ind w:firstLine="454"/>
      </w:pPr>
      <w:r w:rsidRPr="001A7D85">
        <w:rPr>
          <w:sz w:val="24"/>
          <w:szCs w:val="24"/>
        </w:rPr>
        <w:t xml:space="preserve">На расчетный срок (2027г.) планируется введение </w:t>
      </w:r>
      <w:r>
        <w:rPr>
          <w:sz w:val="24"/>
          <w:szCs w:val="24"/>
        </w:rPr>
        <w:t>89,23</w:t>
      </w:r>
      <w:r w:rsidRPr="001A7D85">
        <w:rPr>
          <w:sz w:val="24"/>
          <w:szCs w:val="24"/>
        </w:rPr>
        <w:t xml:space="preserve">тыс.кв.м  жилья. В итоге общая площадь жилищного фонда на расчетный срок составит </w:t>
      </w:r>
      <w:r>
        <w:rPr>
          <w:sz w:val="24"/>
          <w:szCs w:val="24"/>
        </w:rPr>
        <w:t>379,4</w:t>
      </w:r>
      <w:r w:rsidRPr="001A7D85">
        <w:rPr>
          <w:sz w:val="24"/>
          <w:szCs w:val="24"/>
        </w:rPr>
        <w:t>тыс.кв.м, что обеспечит  увеличение жилого фонда поселения в 1,</w:t>
      </w:r>
      <w:r>
        <w:rPr>
          <w:sz w:val="24"/>
          <w:szCs w:val="24"/>
        </w:rPr>
        <w:t>3</w:t>
      </w:r>
      <w:r w:rsidRPr="001A7D85">
        <w:rPr>
          <w:sz w:val="24"/>
          <w:szCs w:val="24"/>
        </w:rPr>
        <w:t xml:space="preserve"> раза по сравнению  с современным состоянием.</w:t>
      </w:r>
    </w:p>
    <w:p w:rsidR="001701A2" w:rsidRPr="001A7D85" w:rsidRDefault="001701A2" w:rsidP="007B7912">
      <w:pPr>
        <w:pStyle w:val="S31"/>
        <w:tabs>
          <w:tab w:val="left" w:pos="709"/>
        </w:tabs>
        <w:snapToGrid w:val="0"/>
        <w:spacing w:line="240" w:lineRule="auto"/>
        <w:ind w:firstLine="0"/>
        <w:rPr>
          <w:rFonts w:cs="Times New Roman"/>
          <w:b/>
          <w:sz w:val="24"/>
          <w:szCs w:val="24"/>
          <w:lang w:val="ru-RU"/>
        </w:rPr>
      </w:pPr>
    </w:p>
    <w:p w:rsidR="00120C8E" w:rsidRPr="001A7D85" w:rsidRDefault="00120C8E" w:rsidP="00944A17">
      <w:pPr>
        <w:pStyle w:val="S31"/>
        <w:tabs>
          <w:tab w:val="left" w:pos="709"/>
        </w:tabs>
        <w:snapToGrid w:val="0"/>
        <w:spacing w:after="240" w:line="240" w:lineRule="auto"/>
        <w:ind w:firstLine="0"/>
        <w:jc w:val="center"/>
        <w:rPr>
          <w:rFonts w:cs="Times New Roman"/>
          <w:b/>
          <w:sz w:val="24"/>
          <w:szCs w:val="24"/>
          <w:shd w:val="clear" w:color="auto" w:fill="FF00FF"/>
          <w:lang w:val="ru-RU"/>
        </w:rPr>
      </w:pPr>
      <w:r w:rsidRPr="001A7D85">
        <w:rPr>
          <w:rFonts w:cs="Times New Roman"/>
          <w:b/>
          <w:sz w:val="24"/>
          <w:szCs w:val="24"/>
          <w:lang w:val="ru-RU"/>
        </w:rPr>
        <w:t>4.</w:t>
      </w:r>
      <w:r w:rsidR="001701A2" w:rsidRPr="001A7D85">
        <w:rPr>
          <w:rFonts w:cs="Times New Roman"/>
          <w:b/>
          <w:sz w:val="24"/>
          <w:szCs w:val="24"/>
          <w:lang w:val="ru-RU"/>
        </w:rPr>
        <w:t>6.</w:t>
      </w:r>
      <w:r w:rsidRPr="001A7D85">
        <w:rPr>
          <w:rFonts w:cs="Times New Roman"/>
          <w:b/>
          <w:sz w:val="24"/>
          <w:szCs w:val="24"/>
          <w:lang w:val="ru-RU"/>
        </w:rPr>
        <w:t xml:space="preserve">  Система культурно-бытового обслуживания</w:t>
      </w:r>
    </w:p>
    <w:p w:rsidR="002377DD" w:rsidRPr="001A7D85" w:rsidRDefault="002377DD" w:rsidP="00944A17">
      <w:pPr>
        <w:shd w:val="clear" w:color="auto" w:fill="FFFFFF"/>
        <w:spacing w:after="0" w:line="240" w:lineRule="auto"/>
        <w:ind w:right="350" w:firstLine="454"/>
        <w:jc w:val="both"/>
        <w:rPr>
          <w:rFonts w:ascii="Times New Roman" w:hAnsi="Times New Roman"/>
          <w:sz w:val="24"/>
          <w:szCs w:val="24"/>
        </w:rPr>
      </w:pPr>
      <w:r w:rsidRPr="001A7D85">
        <w:rPr>
          <w:rFonts w:ascii="Times New Roman" w:hAnsi="Times New Roman"/>
          <w:sz w:val="24"/>
          <w:szCs w:val="24"/>
        </w:rPr>
        <w:t xml:space="preserve">Важными показателями качества жизни населения являются наличие и разнообразие учреждений обслуживания, их пространственная, социальная и экономическая доступность. </w:t>
      </w:r>
    </w:p>
    <w:p w:rsidR="002377DD" w:rsidRPr="001A7D85" w:rsidRDefault="002377DD" w:rsidP="00944A17">
      <w:pPr>
        <w:shd w:val="clear" w:color="auto" w:fill="FFFFFF"/>
        <w:spacing w:after="0" w:line="240" w:lineRule="auto"/>
        <w:ind w:right="346" w:firstLine="454"/>
        <w:jc w:val="both"/>
        <w:rPr>
          <w:rFonts w:ascii="Times New Roman" w:hAnsi="Times New Roman"/>
          <w:sz w:val="24"/>
          <w:szCs w:val="24"/>
        </w:rPr>
      </w:pPr>
      <w:r w:rsidRPr="001A7D85">
        <w:rPr>
          <w:rFonts w:ascii="Times New Roman" w:hAnsi="Times New Roman"/>
          <w:spacing w:val="-1"/>
          <w:sz w:val="24"/>
          <w:szCs w:val="24"/>
        </w:rPr>
        <w:t xml:space="preserve">Расчет учреждений культурно-бытового обслуживания на перспективу представлен далее в таблицах. Для расчета ёмкости объектов обслуживания и потребности в территориях, </w:t>
      </w:r>
      <w:r w:rsidRPr="001A7D85">
        <w:rPr>
          <w:rFonts w:ascii="Times New Roman" w:hAnsi="Times New Roman"/>
          <w:sz w:val="24"/>
          <w:szCs w:val="24"/>
        </w:rPr>
        <w:t xml:space="preserve">необходимых для их размещения, использованы материалы документов Российской Федерации: Методика определения нормативной потребности субъектов Российской Федерации в объектах социальной инфраструктуры (одобрена Распоряжением </w:t>
      </w:r>
      <w:r w:rsidRPr="001A7D85">
        <w:rPr>
          <w:rFonts w:ascii="Times New Roman" w:hAnsi="Times New Roman"/>
          <w:spacing w:val="-1"/>
          <w:sz w:val="24"/>
          <w:szCs w:val="24"/>
        </w:rPr>
        <w:t xml:space="preserve">Правительства Российской Федерации от 19 октября 1999г. № 1683-р), СНиП-2.07-01-89*, </w:t>
      </w:r>
      <w:r w:rsidRPr="001A7D85">
        <w:rPr>
          <w:rFonts w:ascii="Times New Roman" w:hAnsi="Times New Roman"/>
          <w:sz w:val="24"/>
          <w:szCs w:val="24"/>
        </w:rPr>
        <w:t>«Нормативы градостроительного проектирования городских округов и поселений Ростовской области».</w:t>
      </w:r>
    </w:p>
    <w:p w:rsidR="002377DD" w:rsidRPr="001A7D85" w:rsidRDefault="002377DD" w:rsidP="00944A17">
      <w:pPr>
        <w:shd w:val="clear" w:color="auto" w:fill="FFFFFF"/>
        <w:spacing w:after="0" w:line="240" w:lineRule="auto"/>
        <w:ind w:right="336" w:firstLine="454"/>
        <w:jc w:val="both"/>
        <w:rPr>
          <w:rFonts w:ascii="Times New Roman" w:hAnsi="Times New Roman"/>
          <w:sz w:val="24"/>
          <w:szCs w:val="24"/>
        </w:rPr>
      </w:pPr>
      <w:r w:rsidRPr="001A7D85">
        <w:rPr>
          <w:rFonts w:ascii="Times New Roman" w:hAnsi="Times New Roman"/>
          <w:spacing w:val="-1"/>
          <w:sz w:val="24"/>
          <w:szCs w:val="24"/>
        </w:rPr>
        <w:t xml:space="preserve">При размещении учреждений соцкультбыта учитывались нормативные радиусы </w:t>
      </w:r>
      <w:r w:rsidRPr="001A7D85">
        <w:rPr>
          <w:rFonts w:ascii="Times New Roman" w:hAnsi="Times New Roman"/>
          <w:sz w:val="24"/>
          <w:szCs w:val="24"/>
        </w:rPr>
        <w:t>доступности.</w:t>
      </w:r>
    </w:p>
    <w:p w:rsidR="002377DD" w:rsidRPr="001A7D85" w:rsidRDefault="002377DD" w:rsidP="00944A17">
      <w:pPr>
        <w:shd w:val="clear" w:color="auto" w:fill="FFFFFF"/>
        <w:spacing w:after="0" w:line="240" w:lineRule="auto"/>
        <w:ind w:right="336" w:firstLine="454"/>
        <w:jc w:val="both"/>
        <w:rPr>
          <w:rFonts w:ascii="Times New Roman" w:hAnsi="Times New Roman"/>
          <w:spacing w:val="-12"/>
          <w:sz w:val="24"/>
          <w:szCs w:val="24"/>
        </w:rPr>
      </w:pPr>
      <w:r w:rsidRPr="001A7D85">
        <w:rPr>
          <w:rFonts w:ascii="Times New Roman" w:hAnsi="Times New Roman"/>
          <w:spacing w:val="-1"/>
          <w:sz w:val="24"/>
          <w:szCs w:val="24"/>
        </w:rPr>
        <w:t xml:space="preserve">Расчёт учреждений и предприятий обслуживания выполнен в табличной форме по </w:t>
      </w:r>
      <w:r w:rsidRPr="001A7D85">
        <w:rPr>
          <w:rFonts w:ascii="Times New Roman" w:hAnsi="Times New Roman"/>
          <w:sz w:val="24"/>
          <w:szCs w:val="24"/>
        </w:rPr>
        <w:t>этапам строительства отдельно для ст. Тацинской.</w:t>
      </w:r>
    </w:p>
    <w:p w:rsidR="002377DD" w:rsidRPr="001A7D85" w:rsidRDefault="002377DD" w:rsidP="00944A17">
      <w:pPr>
        <w:shd w:val="clear" w:color="auto" w:fill="FFFFFF"/>
        <w:spacing w:after="0" w:line="240" w:lineRule="auto"/>
        <w:ind w:right="48" w:firstLine="454"/>
        <w:jc w:val="both"/>
        <w:rPr>
          <w:rFonts w:ascii="Times New Roman" w:hAnsi="Times New Roman"/>
          <w:sz w:val="24"/>
          <w:szCs w:val="24"/>
        </w:rPr>
      </w:pPr>
      <w:r w:rsidRPr="001A7D85">
        <w:rPr>
          <w:rFonts w:ascii="Times New Roman" w:hAnsi="Times New Roman"/>
          <w:sz w:val="24"/>
          <w:szCs w:val="24"/>
        </w:rPr>
        <w:t xml:space="preserve">Вместимость больниц и поликлиник рассчитывается согласно социальным </w:t>
      </w:r>
      <w:r w:rsidRPr="001A7D85">
        <w:rPr>
          <w:rFonts w:ascii="Times New Roman" w:hAnsi="Times New Roman"/>
          <w:spacing w:val="-1"/>
          <w:sz w:val="24"/>
          <w:szCs w:val="24"/>
        </w:rPr>
        <w:t xml:space="preserve">нормативам и нормам, одобренным распоряжением Правительства Российской Федерации </w:t>
      </w:r>
      <w:r w:rsidRPr="001A7D85">
        <w:rPr>
          <w:rFonts w:ascii="Times New Roman" w:hAnsi="Times New Roman"/>
          <w:sz w:val="24"/>
          <w:szCs w:val="24"/>
        </w:rPr>
        <w:t>от 03 июля 1996 года № 1063-р.</w:t>
      </w:r>
    </w:p>
    <w:p w:rsidR="002377DD" w:rsidRPr="001A7D85" w:rsidRDefault="002377DD" w:rsidP="00944A17">
      <w:pPr>
        <w:shd w:val="clear" w:color="auto" w:fill="FFFFFF"/>
        <w:spacing w:after="0" w:line="240" w:lineRule="auto"/>
        <w:ind w:right="38" w:firstLine="454"/>
        <w:jc w:val="both"/>
        <w:rPr>
          <w:rFonts w:ascii="Times New Roman" w:hAnsi="Times New Roman"/>
          <w:sz w:val="24"/>
          <w:szCs w:val="24"/>
        </w:rPr>
      </w:pPr>
      <w:r w:rsidRPr="001A7D85">
        <w:rPr>
          <w:rFonts w:ascii="Times New Roman" w:hAnsi="Times New Roman"/>
          <w:sz w:val="24"/>
          <w:szCs w:val="24"/>
        </w:rPr>
        <w:t>Расчет потребности школ произведен в соответствии с предполагаемой на расчетный срок структурой возрастного состава населения из расчета 100% охвата детей средним образованием.</w:t>
      </w:r>
    </w:p>
    <w:p w:rsidR="002377DD" w:rsidRPr="001A7D85" w:rsidRDefault="002377DD" w:rsidP="00944A17">
      <w:pPr>
        <w:shd w:val="clear" w:color="auto" w:fill="FFFFFF"/>
        <w:spacing w:after="0" w:line="240" w:lineRule="auto"/>
        <w:ind w:right="38" w:firstLine="454"/>
        <w:jc w:val="both"/>
        <w:rPr>
          <w:rFonts w:ascii="Times New Roman" w:hAnsi="Times New Roman"/>
          <w:sz w:val="24"/>
          <w:szCs w:val="24"/>
        </w:rPr>
      </w:pPr>
      <w:r w:rsidRPr="001A7D85">
        <w:rPr>
          <w:rFonts w:ascii="Times New Roman" w:hAnsi="Times New Roman"/>
          <w:sz w:val="24"/>
          <w:szCs w:val="24"/>
        </w:rPr>
        <w:t xml:space="preserve">Потребность детских дошкольных учреждений определяется, исходя из </w:t>
      </w:r>
      <w:r>
        <w:rPr>
          <w:rFonts w:ascii="Times New Roman" w:hAnsi="Times New Roman"/>
          <w:sz w:val="24"/>
          <w:szCs w:val="24"/>
        </w:rPr>
        <w:t>5</w:t>
      </w:r>
      <w:r w:rsidRPr="001A7D85">
        <w:rPr>
          <w:rFonts w:ascii="Times New Roman" w:hAnsi="Times New Roman"/>
          <w:sz w:val="24"/>
          <w:szCs w:val="24"/>
        </w:rPr>
        <w:t>0% охвата детей детскими дошкольными учреждениями.</w:t>
      </w:r>
    </w:p>
    <w:p w:rsidR="002377DD" w:rsidRPr="009F42E8" w:rsidRDefault="002377DD" w:rsidP="00944A17">
      <w:pPr>
        <w:spacing w:after="0" w:line="240" w:lineRule="auto"/>
        <w:ind w:firstLine="454"/>
        <w:jc w:val="both"/>
        <w:rPr>
          <w:rFonts w:ascii="Times New Roman" w:hAnsi="Times New Roman"/>
          <w:sz w:val="24"/>
          <w:szCs w:val="24"/>
        </w:rPr>
      </w:pPr>
      <w:r w:rsidRPr="009F42E8">
        <w:rPr>
          <w:rFonts w:ascii="Times New Roman" w:hAnsi="Times New Roman"/>
          <w:sz w:val="24"/>
          <w:szCs w:val="24"/>
        </w:rPr>
        <w:t>Объекты культурно-бытового обслуживания Тацинского сельского поселения расположены в ст. Тацинской. На территории поселения имеется 5 муниципальных общеобразовательных учреждения, филиал Ростовского кооперативного техникума, музыкальная школа, 4 детских дошкольных учреждения, детский дом творчества, спортивный комплекс, стадион, спортивно-технический клуб, дом культуры и 2 библиотеки, центр социального обслуживания граждан пожилого возраста. Обеспеченность жителей Тацинского сельского поселения телефонной сетью общего пользования  - 2099 телефонных номеров, а также на территории поселения существует 4 оператора мобильной связи. Охват населения телевизионным вещанием составляет 100%, с 2002г. работает Тацинское телевидение.</w:t>
      </w:r>
    </w:p>
    <w:p w:rsidR="002377DD" w:rsidRDefault="002377DD" w:rsidP="00944A17">
      <w:pPr>
        <w:pStyle w:val="affd"/>
        <w:spacing w:line="240" w:lineRule="auto"/>
        <w:ind w:firstLine="454"/>
        <w:outlineLvl w:val="0"/>
        <w:rPr>
          <w:b/>
          <w:bCs/>
          <w:sz w:val="24"/>
          <w:szCs w:val="24"/>
        </w:rPr>
      </w:pPr>
      <w:r w:rsidRPr="009F42E8">
        <w:rPr>
          <w:b/>
          <w:bCs/>
          <w:sz w:val="24"/>
          <w:szCs w:val="24"/>
        </w:rPr>
        <w:t>Образование</w:t>
      </w:r>
    </w:p>
    <w:p w:rsidR="00336E7F" w:rsidRPr="0093749B" w:rsidRDefault="00336E7F" w:rsidP="00944A17">
      <w:pPr>
        <w:pStyle w:val="afff1"/>
        <w:spacing w:line="240" w:lineRule="auto"/>
        <w:ind w:firstLine="454"/>
        <w:rPr>
          <w:color w:val="000000"/>
          <w:sz w:val="24"/>
        </w:rPr>
      </w:pPr>
      <w:r w:rsidRPr="0093749B">
        <w:rPr>
          <w:color w:val="000000"/>
          <w:sz w:val="24"/>
        </w:rPr>
        <w:t>В «Стратегии социально-экономического развития Тацинского района на период до 2020» определены следующие цели и  задачи:</w:t>
      </w:r>
    </w:p>
    <w:p w:rsidR="00336E7F" w:rsidRPr="0093749B" w:rsidRDefault="00336E7F" w:rsidP="00944A17">
      <w:pPr>
        <w:pStyle w:val="afff1"/>
        <w:spacing w:line="240" w:lineRule="auto"/>
        <w:ind w:firstLine="454"/>
        <w:rPr>
          <w:color w:val="000000"/>
          <w:sz w:val="24"/>
        </w:rPr>
      </w:pPr>
      <w:r>
        <w:rPr>
          <w:b/>
          <w:color w:val="000000"/>
          <w:sz w:val="24"/>
        </w:rPr>
        <w:lastRenderedPageBreak/>
        <w:t>«</w:t>
      </w:r>
      <w:r w:rsidRPr="0093749B">
        <w:rPr>
          <w:b/>
          <w:color w:val="000000"/>
          <w:sz w:val="24"/>
        </w:rPr>
        <w:t>Стратегическая</w:t>
      </w:r>
      <w:r w:rsidRPr="0093749B">
        <w:rPr>
          <w:color w:val="000000"/>
          <w:sz w:val="24"/>
        </w:rPr>
        <w:t xml:space="preserve"> </w:t>
      </w:r>
      <w:r w:rsidRPr="0093749B">
        <w:rPr>
          <w:b/>
          <w:color w:val="000000"/>
          <w:sz w:val="24"/>
        </w:rPr>
        <w:t xml:space="preserve">цель </w:t>
      </w:r>
      <w:r w:rsidRPr="0093749B">
        <w:rPr>
          <w:color w:val="000000"/>
          <w:sz w:val="24"/>
        </w:rPr>
        <w:t>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336E7F" w:rsidRPr="0093749B" w:rsidRDefault="00336E7F" w:rsidP="00944A17">
      <w:pPr>
        <w:pStyle w:val="afff1"/>
        <w:spacing w:line="240" w:lineRule="auto"/>
        <w:ind w:firstLine="454"/>
        <w:rPr>
          <w:color w:val="000000"/>
          <w:sz w:val="24"/>
        </w:rPr>
      </w:pPr>
      <w:r w:rsidRPr="0093749B">
        <w:rPr>
          <w:color w:val="000000"/>
          <w:sz w:val="24"/>
        </w:rPr>
        <w:t>Реализация этой цели предполагает решение следующих приоритетных задач:</w:t>
      </w:r>
    </w:p>
    <w:p w:rsidR="00336E7F" w:rsidRPr="0093749B" w:rsidRDefault="00336E7F" w:rsidP="00944A17">
      <w:pPr>
        <w:pStyle w:val="afff1"/>
        <w:spacing w:line="240" w:lineRule="auto"/>
        <w:ind w:firstLine="454"/>
        <w:rPr>
          <w:color w:val="000000"/>
          <w:sz w:val="24"/>
        </w:rPr>
      </w:pPr>
      <w:r w:rsidRPr="0093749B">
        <w:rPr>
          <w:b/>
          <w:i/>
          <w:color w:val="000000"/>
          <w:sz w:val="24"/>
        </w:rPr>
        <w:t>Первая – обеспечение инновационного характера базового образования</w:t>
      </w:r>
      <w:r w:rsidRPr="0093749B">
        <w:rPr>
          <w:color w:val="000000"/>
          <w:sz w:val="24"/>
        </w:rPr>
        <w:t>, включая: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обновление структуры сети образовательных учреждений в соответствии с задачами инновационного развития;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обеспечение баланса фундаментальности и прикладного подхода в содержании и технологиях образования;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 xml:space="preserve">обеспечение увеличения оплаты труда работникам образовательных организаций до уровня, сопоставимого с уровнем оплаты труда в экономике. </w:t>
      </w:r>
    </w:p>
    <w:p w:rsidR="00336E7F" w:rsidRPr="0093749B" w:rsidRDefault="00336E7F" w:rsidP="00944A17">
      <w:pPr>
        <w:pStyle w:val="afff1"/>
        <w:spacing w:line="240" w:lineRule="auto"/>
        <w:ind w:firstLine="454"/>
        <w:rPr>
          <w:color w:val="000000"/>
          <w:sz w:val="24"/>
        </w:rPr>
      </w:pPr>
      <w:r w:rsidRPr="0093749B">
        <w:rPr>
          <w:b/>
          <w:i/>
          <w:color w:val="000000"/>
          <w:sz w:val="24"/>
        </w:rPr>
        <w:t>Вторая – модернизация институтов образования как инструментов социального развития</w:t>
      </w:r>
      <w:r w:rsidRPr="0093749B">
        <w:rPr>
          <w:color w:val="000000"/>
          <w:sz w:val="24"/>
        </w:rPr>
        <w:t>, включая: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создание образовательной среды, обеспечивающей доступность качественного образования и успешную социализацию для лиц с ограниченными возможностями здоровья;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создание системы выявления и поддержки одаренных детей и талантливой молодежи.</w:t>
      </w:r>
    </w:p>
    <w:p w:rsidR="00336E7F" w:rsidRPr="0093749B" w:rsidRDefault="00336E7F" w:rsidP="00944A17">
      <w:pPr>
        <w:pStyle w:val="afff1"/>
        <w:spacing w:line="240" w:lineRule="auto"/>
        <w:ind w:firstLine="454"/>
        <w:rPr>
          <w:color w:val="000000"/>
          <w:sz w:val="24"/>
        </w:rPr>
      </w:pPr>
      <w:r w:rsidRPr="0093749B">
        <w:rPr>
          <w:b/>
          <w:i/>
          <w:color w:val="000000"/>
          <w:sz w:val="24"/>
        </w:rPr>
        <w:t>Третья – создание современной системы непрерывного образования,</w:t>
      </w:r>
      <w:r w:rsidRPr="0093749B" w:rsidDel="00A146D6">
        <w:rPr>
          <w:b/>
          <w:i/>
          <w:color w:val="000000"/>
          <w:sz w:val="24"/>
        </w:rPr>
        <w:t xml:space="preserve"> </w:t>
      </w:r>
      <w:r w:rsidRPr="0093749B">
        <w:rPr>
          <w:b/>
          <w:i/>
          <w:color w:val="000000"/>
          <w:sz w:val="24"/>
        </w:rPr>
        <w:t>подготовки и переподготовки профессиональных кадров</w:t>
      </w:r>
      <w:r w:rsidRPr="0093749B">
        <w:rPr>
          <w:color w:val="000000"/>
          <w:sz w:val="24"/>
        </w:rPr>
        <w:t>, включая:</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создание системы внешней независимой сертификации профессиональных квалификаций;</w:t>
      </w:r>
    </w:p>
    <w:p w:rsidR="00336E7F" w:rsidRPr="0093749B" w:rsidRDefault="00336E7F" w:rsidP="00944A17">
      <w:pPr>
        <w:pStyle w:val="afff1"/>
        <w:spacing w:line="240" w:lineRule="auto"/>
        <w:ind w:firstLine="454"/>
        <w:rPr>
          <w:color w:val="000000"/>
          <w:sz w:val="24"/>
        </w:rPr>
      </w:pPr>
      <w:r w:rsidRPr="0093749B">
        <w:rPr>
          <w:b/>
          <w:i/>
          <w:color w:val="000000"/>
          <w:sz w:val="24"/>
        </w:rPr>
        <w:t>Четвертая – 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r w:rsidRPr="0093749B">
        <w:rPr>
          <w:color w:val="000000"/>
          <w:sz w:val="24"/>
        </w:rPr>
        <w:t xml:space="preserve"> путем создания: </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прозрачной, открытой системы информирования граждан об образовательных услугах, обеспечивающей полноту, доступность, своевременное обновление, достоверность информации;</w:t>
      </w:r>
    </w:p>
    <w:p w:rsidR="00336E7F" w:rsidRPr="0093749B"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прозрачной, объективной системы оценки индивидуальных образовательных достижений учащихся как основы перехода к следующему уровню образования;</w:t>
      </w:r>
    </w:p>
    <w:p w:rsidR="00336E7F" w:rsidRDefault="00336E7F" w:rsidP="00944A17">
      <w:pPr>
        <w:pStyle w:val="afff1"/>
        <w:spacing w:line="240" w:lineRule="auto"/>
        <w:ind w:firstLine="454"/>
        <w:rPr>
          <w:color w:val="000000"/>
          <w:sz w:val="24"/>
        </w:rPr>
      </w:pPr>
      <w:r>
        <w:rPr>
          <w:color w:val="000000"/>
          <w:sz w:val="24"/>
        </w:rPr>
        <w:t xml:space="preserve">- </w:t>
      </w:r>
      <w:r w:rsidRPr="0093749B">
        <w:rPr>
          <w:color w:val="000000"/>
          <w:sz w:val="24"/>
        </w:rPr>
        <w:t>механизмов участия потребителей и общественных институтов в контроле и оценке качества образования.</w:t>
      </w:r>
    </w:p>
    <w:p w:rsidR="002377DD" w:rsidRPr="00336E7F" w:rsidRDefault="002377DD" w:rsidP="00944A17">
      <w:pPr>
        <w:pStyle w:val="afff1"/>
        <w:spacing w:line="240" w:lineRule="auto"/>
        <w:ind w:firstLine="454"/>
        <w:rPr>
          <w:color w:val="000000"/>
          <w:sz w:val="24"/>
        </w:rPr>
      </w:pPr>
      <w:r w:rsidRPr="009F42E8">
        <w:rPr>
          <w:sz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rsidR="002377DD" w:rsidRPr="009F42E8" w:rsidRDefault="002377DD" w:rsidP="00944A17">
      <w:pPr>
        <w:pStyle w:val="affd"/>
        <w:spacing w:line="240" w:lineRule="auto"/>
        <w:ind w:firstLine="454"/>
        <w:rPr>
          <w:sz w:val="24"/>
          <w:szCs w:val="24"/>
        </w:rPr>
      </w:pPr>
      <w:r w:rsidRPr="009F42E8">
        <w:rPr>
          <w:sz w:val="24"/>
          <w:szCs w:val="24"/>
        </w:rPr>
        <w:t>В ст. Тацинской  функционируют четыре дошкольных учреждения:  МОУ для детей дошкольного и младшего школьного возраста начальная школа - детский сад «Радуга» (150 детей); МДО детский сад «Березка» (58 детей), МДО детский сад «Колокольчик» (180 детей); МДО детский сад «Солнышко» (160 детей). Обеспеченность местами в  дошкольных учреждениях Тацинского сельского поселения не покрывает потребность в них.</w:t>
      </w:r>
    </w:p>
    <w:p w:rsidR="002377DD" w:rsidRPr="009F42E8" w:rsidRDefault="002377DD" w:rsidP="00944A17">
      <w:pPr>
        <w:pStyle w:val="affd"/>
        <w:spacing w:line="240" w:lineRule="auto"/>
        <w:ind w:firstLine="454"/>
        <w:rPr>
          <w:sz w:val="24"/>
          <w:szCs w:val="24"/>
        </w:rPr>
      </w:pPr>
      <w:r w:rsidRPr="009F42E8">
        <w:rPr>
          <w:sz w:val="24"/>
          <w:szCs w:val="24"/>
        </w:rPr>
        <w:t xml:space="preserve">Образовательные услуги: МОУ ТСОШ №1 – </w:t>
      </w:r>
      <w:r>
        <w:rPr>
          <w:sz w:val="24"/>
          <w:szCs w:val="24"/>
        </w:rPr>
        <w:t>280</w:t>
      </w:r>
      <w:r w:rsidRPr="009F42E8">
        <w:rPr>
          <w:sz w:val="24"/>
          <w:szCs w:val="24"/>
        </w:rPr>
        <w:t xml:space="preserve"> учащихся, МОУ ТСОШ №2 – 4</w:t>
      </w:r>
      <w:r>
        <w:rPr>
          <w:sz w:val="24"/>
          <w:szCs w:val="24"/>
        </w:rPr>
        <w:t>60</w:t>
      </w:r>
      <w:r w:rsidRPr="009F42E8">
        <w:rPr>
          <w:sz w:val="24"/>
          <w:szCs w:val="24"/>
        </w:rPr>
        <w:t xml:space="preserve"> учащихся, МОУ ТСОШ №3 – 3</w:t>
      </w:r>
      <w:r>
        <w:rPr>
          <w:sz w:val="24"/>
          <w:szCs w:val="24"/>
        </w:rPr>
        <w:t>20</w:t>
      </w:r>
      <w:r w:rsidRPr="009F42E8">
        <w:rPr>
          <w:sz w:val="24"/>
          <w:szCs w:val="24"/>
        </w:rPr>
        <w:t xml:space="preserve"> учащихся; МОУ Тацинская вечерняя (сменная) общеобразовательная  школа – 100 учащихся. Также в поселении действует школа-интернат </w:t>
      </w:r>
      <w:r w:rsidRPr="009F42E8">
        <w:rPr>
          <w:sz w:val="24"/>
          <w:szCs w:val="24"/>
          <w:lang w:val="en-US"/>
        </w:rPr>
        <w:t>VIII</w:t>
      </w:r>
      <w:r w:rsidRPr="009F42E8">
        <w:rPr>
          <w:sz w:val="24"/>
          <w:szCs w:val="24"/>
        </w:rPr>
        <w:t xml:space="preserve"> вида – областное государственное специальное (коррекционное) образовательное учреждение для обучающихся, воспитанников с отклонениями в развитии (</w:t>
      </w:r>
      <w:r w:rsidR="008B4741">
        <w:rPr>
          <w:sz w:val="24"/>
          <w:szCs w:val="24"/>
        </w:rPr>
        <w:t>165</w:t>
      </w:r>
      <w:r w:rsidRPr="009F42E8">
        <w:rPr>
          <w:sz w:val="24"/>
          <w:szCs w:val="24"/>
        </w:rPr>
        <w:t xml:space="preserve"> уч-ся).</w:t>
      </w:r>
      <w:r w:rsidR="008B4741">
        <w:rPr>
          <w:sz w:val="24"/>
          <w:szCs w:val="24"/>
        </w:rPr>
        <w:t xml:space="preserve"> Тацинский филиал Ростовского кооперативного техникума – 155 уч-ся.</w:t>
      </w:r>
    </w:p>
    <w:p w:rsidR="002377DD" w:rsidRPr="009F42E8" w:rsidRDefault="002377DD" w:rsidP="00944A17">
      <w:pPr>
        <w:pStyle w:val="affd"/>
        <w:spacing w:after="240" w:line="240" w:lineRule="auto"/>
        <w:ind w:firstLine="454"/>
        <w:rPr>
          <w:sz w:val="24"/>
          <w:szCs w:val="24"/>
        </w:rPr>
      </w:pPr>
      <w:r w:rsidRPr="009F42E8">
        <w:rPr>
          <w:sz w:val="24"/>
          <w:szCs w:val="24"/>
        </w:rPr>
        <w:t xml:space="preserve">В Тацинском сельском поселении наблюдается недостаточное количество  школьных мест. </w:t>
      </w:r>
    </w:p>
    <w:p w:rsidR="00ED5B11" w:rsidRDefault="00ED5B11" w:rsidP="002377DD">
      <w:pPr>
        <w:pStyle w:val="afa"/>
        <w:spacing w:line="276" w:lineRule="auto"/>
        <w:jc w:val="right"/>
        <w:rPr>
          <w:rFonts w:ascii="Times New Roman" w:hAnsi="Times New Roman"/>
          <w:szCs w:val="24"/>
          <w:lang w:val="ru-RU"/>
        </w:rPr>
      </w:pPr>
    </w:p>
    <w:p w:rsidR="00ED5B11" w:rsidRDefault="00ED5B11" w:rsidP="002377DD">
      <w:pPr>
        <w:pStyle w:val="afa"/>
        <w:spacing w:line="276" w:lineRule="auto"/>
        <w:jc w:val="right"/>
        <w:rPr>
          <w:rFonts w:ascii="Times New Roman" w:hAnsi="Times New Roman"/>
          <w:szCs w:val="24"/>
          <w:lang w:val="ru-RU"/>
        </w:rPr>
      </w:pPr>
    </w:p>
    <w:p w:rsidR="00ED5B11" w:rsidRDefault="00ED5B11" w:rsidP="002377DD">
      <w:pPr>
        <w:pStyle w:val="afa"/>
        <w:spacing w:line="276" w:lineRule="auto"/>
        <w:jc w:val="right"/>
        <w:rPr>
          <w:rFonts w:ascii="Times New Roman" w:hAnsi="Times New Roman"/>
          <w:szCs w:val="24"/>
          <w:lang w:val="ru-RU"/>
        </w:rPr>
      </w:pPr>
    </w:p>
    <w:p w:rsidR="00ED5B11" w:rsidRDefault="00ED5B11" w:rsidP="002377DD">
      <w:pPr>
        <w:pStyle w:val="afa"/>
        <w:spacing w:line="276" w:lineRule="auto"/>
        <w:jc w:val="right"/>
        <w:rPr>
          <w:rFonts w:ascii="Times New Roman" w:hAnsi="Times New Roman"/>
          <w:szCs w:val="24"/>
          <w:lang w:val="ru-RU"/>
        </w:rPr>
      </w:pPr>
    </w:p>
    <w:p w:rsidR="002377DD" w:rsidRPr="00944A17" w:rsidRDefault="00ED5B11" w:rsidP="002377DD">
      <w:pPr>
        <w:pStyle w:val="afa"/>
        <w:spacing w:line="276" w:lineRule="auto"/>
        <w:jc w:val="right"/>
        <w:rPr>
          <w:rFonts w:ascii="Times New Roman" w:hAnsi="Times New Roman"/>
          <w:szCs w:val="24"/>
          <w:lang w:val="ru-RU"/>
        </w:rPr>
      </w:pPr>
      <w:r>
        <w:rPr>
          <w:rFonts w:ascii="Times New Roman" w:hAnsi="Times New Roman"/>
          <w:szCs w:val="24"/>
          <w:lang w:val="ru-RU"/>
        </w:rPr>
        <w:lastRenderedPageBreak/>
        <w:t>Таблица 16</w:t>
      </w:r>
    </w:p>
    <w:p w:rsidR="002377DD" w:rsidRPr="00944A17" w:rsidRDefault="002377DD" w:rsidP="00944A17">
      <w:pPr>
        <w:pStyle w:val="afa"/>
        <w:spacing w:after="240" w:line="276" w:lineRule="auto"/>
        <w:jc w:val="center"/>
        <w:rPr>
          <w:rFonts w:ascii="Times New Roman" w:hAnsi="Times New Roman"/>
          <w:szCs w:val="24"/>
          <w:lang w:val="ru-RU"/>
        </w:rPr>
      </w:pPr>
      <w:r w:rsidRPr="00944A17">
        <w:rPr>
          <w:rFonts w:ascii="Times New Roman" w:hAnsi="Times New Roman"/>
          <w:szCs w:val="24"/>
          <w:lang w:val="ru-RU"/>
        </w:rPr>
        <w:t>Основные показатели развития образования Тацинского сельского поселения</w:t>
      </w:r>
    </w:p>
    <w:tbl>
      <w:tblPr>
        <w:tblW w:w="9480" w:type="dxa"/>
        <w:tblInd w:w="91" w:type="dxa"/>
        <w:tblLook w:val="04A0"/>
      </w:tblPr>
      <w:tblGrid>
        <w:gridCol w:w="4670"/>
        <w:gridCol w:w="1292"/>
        <w:gridCol w:w="1179"/>
        <w:gridCol w:w="1199"/>
        <w:gridCol w:w="1140"/>
      </w:tblGrid>
      <w:tr w:rsidR="002377DD" w:rsidRPr="00782094" w:rsidTr="00944A17">
        <w:trPr>
          <w:trHeight w:val="5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Наименование показателей</w:t>
            </w:r>
          </w:p>
        </w:tc>
        <w:tc>
          <w:tcPr>
            <w:tcW w:w="1287" w:type="dxa"/>
            <w:tcBorders>
              <w:top w:val="single" w:sz="4" w:space="0" w:color="auto"/>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Единица измерения</w:t>
            </w:r>
          </w:p>
        </w:tc>
        <w:tc>
          <w:tcPr>
            <w:tcW w:w="3520" w:type="dxa"/>
            <w:gridSpan w:val="3"/>
            <w:tcBorders>
              <w:top w:val="single" w:sz="4" w:space="0" w:color="auto"/>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Количество единиц</w:t>
            </w:r>
          </w:p>
        </w:tc>
      </w:tr>
      <w:tr w:rsidR="002377DD" w:rsidRPr="00782094" w:rsidTr="00944A17">
        <w:trPr>
          <w:trHeight w:val="255"/>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2006 г.</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smartTag w:uri="urn:schemas-microsoft-com:office:smarttags" w:element="metricconverter">
              <w:smartTagPr>
                <w:attr w:name="ProductID" w:val="2007 г"/>
              </w:smartTagPr>
              <w:r w:rsidRPr="00944A17">
                <w:rPr>
                  <w:rFonts w:ascii="Times New Roman" w:hAnsi="Times New Roman"/>
                  <w:sz w:val="24"/>
                  <w:szCs w:val="24"/>
                </w:rPr>
                <w:t>2007 г</w:t>
              </w:r>
            </w:smartTag>
            <w:r w:rsidRPr="00944A17">
              <w:rPr>
                <w:rFonts w:ascii="Times New Roman" w:hAnsi="Times New Roman"/>
                <w:sz w:val="24"/>
                <w:szCs w:val="24"/>
              </w:rPr>
              <w:t>.</w:t>
            </w:r>
          </w:p>
        </w:tc>
        <w:tc>
          <w:tcPr>
            <w:tcW w:w="114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smartTag w:uri="urn:schemas-microsoft-com:office:smarttags" w:element="metricconverter">
              <w:smartTagPr>
                <w:attr w:name="ProductID" w:val="2008 г"/>
              </w:smartTagPr>
              <w:r w:rsidRPr="00944A17">
                <w:rPr>
                  <w:rFonts w:ascii="Times New Roman" w:hAnsi="Times New Roman"/>
                  <w:sz w:val="24"/>
                  <w:szCs w:val="24"/>
                </w:rPr>
                <w:t>2008 г</w:t>
              </w:r>
            </w:smartTag>
            <w:r w:rsidRPr="00944A17">
              <w:rPr>
                <w:rFonts w:ascii="Times New Roman" w:hAnsi="Times New Roman"/>
                <w:sz w:val="24"/>
                <w:szCs w:val="24"/>
              </w:rPr>
              <w:t>.</w:t>
            </w:r>
          </w:p>
        </w:tc>
      </w:tr>
      <w:tr w:rsidR="002377DD" w:rsidRPr="00782094" w:rsidTr="00944A17">
        <w:trPr>
          <w:trHeight w:val="510"/>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Проектное количество мест в дошкольных учреждениях</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мест</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310</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390</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390</w:t>
            </w:r>
          </w:p>
        </w:tc>
      </w:tr>
      <w:tr w:rsidR="002377DD" w:rsidRPr="00782094" w:rsidTr="00944A17">
        <w:trPr>
          <w:trHeight w:val="510"/>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Количество детей, посещающих детские дошкольные учреждения</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человек</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342</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398</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407</w:t>
            </w:r>
          </w:p>
        </w:tc>
      </w:tr>
      <w:tr w:rsidR="002377DD" w:rsidRPr="00782094" w:rsidTr="00944A17">
        <w:trPr>
          <w:trHeight w:val="255"/>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Очередь в детские дошкольные учреждения</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человек</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62</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132</w:t>
            </w:r>
          </w:p>
        </w:tc>
      </w:tr>
      <w:tr w:rsidR="002377DD" w:rsidRPr="00782094" w:rsidTr="00944A17">
        <w:trPr>
          <w:trHeight w:val="255"/>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Проектная наполняемость школ</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мест</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1060</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1060</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1060</w:t>
            </w:r>
          </w:p>
        </w:tc>
      </w:tr>
      <w:tr w:rsidR="002377DD" w:rsidRPr="00782094" w:rsidTr="00944A17">
        <w:trPr>
          <w:trHeight w:val="510"/>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106241" w:rsidP="00944A17">
            <w:pPr>
              <w:spacing w:after="0" w:line="240" w:lineRule="auto"/>
              <w:jc w:val="center"/>
              <w:rPr>
                <w:rFonts w:ascii="Times New Roman" w:hAnsi="Times New Roman"/>
                <w:sz w:val="24"/>
                <w:szCs w:val="24"/>
              </w:rPr>
            </w:pPr>
            <w:r w:rsidRPr="00944A17">
              <w:rPr>
                <w:rFonts w:ascii="Times New Roman" w:hAnsi="Times New Roman"/>
                <w:sz w:val="24"/>
                <w:szCs w:val="24"/>
              </w:rPr>
              <w:t>Численность учащихся в обще</w:t>
            </w:r>
            <w:r w:rsidR="002377DD" w:rsidRPr="00944A17">
              <w:rPr>
                <w:rFonts w:ascii="Times New Roman" w:hAnsi="Times New Roman"/>
                <w:sz w:val="24"/>
                <w:szCs w:val="24"/>
              </w:rPr>
              <w:t>образовательных школах</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человек</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1373</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1378</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1358</w:t>
            </w:r>
          </w:p>
        </w:tc>
      </w:tr>
      <w:tr w:rsidR="002377DD" w:rsidRPr="00782094" w:rsidTr="00944A17">
        <w:trPr>
          <w:trHeight w:val="510"/>
        </w:trPr>
        <w:tc>
          <w:tcPr>
            <w:tcW w:w="4673" w:type="dxa"/>
            <w:tcBorders>
              <w:top w:val="nil"/>
              <w:left w:val="single" w:sz="4" w:space="0" w:color="auto"/>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Численность школьников посещающих занятия в 1  и 2 смену</w:t>
            </w:r>
          </w:p>
        </w:tc>
        <w:tc>
          <w:tcPr>
            <w:tcW w:w="1287"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человек</w:t>
            </w:r>
          </w:p>
        </w:tc>
        <w:tc>
          <w:tcPr>
            <w:tcW w:w="118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1413</w:t>
            </w:r>
          </w:p>
        </w:tc>
        <w:tc>
          <w:tcPr>
            <w:tcW w:w="1200" w:type="dxa"/>
            <w:tcBorders>
              <w:top w:val="nil"/>
              <w:left w:val="nil"/>
              <w:bottom w:val="single" w:sz="4" w:space="0" w:color="auto"/>
              <w:right w:val="single" w:sz="4" w:space="0" w:color="auto"/>
            </w:tcBorders>
            <w:shd w:val="clear" w:color="auto" w:fill="auto"/>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1421</w:t>
            </w:r>
          </w:p>
        </w:tc>
        <w:tc>
          <w:tcPr>
            <w:tcW w:w="1140" w:type="dxa"/>
            <w:tcBorders>
              <w:top w:val="nil"/>
              <w:left w:val="nil"/>
              <w:bottom w:val="single" w:sz="4" w:space="0" w:color="auto"/>
              <w:right w:val="single" w:sz="4" w:space="0" w:color="auto"/>
            </w:tcBorders>
            <w:shd w:val="clear" w:color="auto" w:fill="auto"/>
            <w:noWrap/>
            <w:vAlign w:val="center"/>
          </w:tcPr>
          <w:p w:rsidR="002377DD" w:rsidRPr="00944A17" w:rsidRDefault="002377DD" w:rsidP="00944A17">
            <w:pPr>
              <w:spacing w:after="0" w:line="240" w:lineRule="auto"/>
              <w:jc w:val="center"/>
              <w:rPr>
                <w:rFonts w:ascii="Times New Roman" w:hAnsi="Times New Roman"/>
                <w:sz w:val="24"/>
                <w:szCs w:val="24"/>
              </w:rPr>
            </w:pPr>
            <w:r w:rsidRPr="00944A17">
              <w:rPr>
                <w:rFonts w:ascii="Times New Roman" w:hAnsi="Times New Roman"/>
                <w:sz w:val="24"/>
                <w:szCs w:val="24"/>
              </w:rPr>
              <w:t>1358</w:t>
            </w:r>
          </w:p>
        </w:tc>
      </w:tr>
    </w:tbl>
    <w:p w:rsidR="00944A17" w:rsidRDefault="00944A17" w:rsidP="002377DD">
      <w:pPr>
        <w:shd w:val="clear" w:color="auto" w:fill="FFFFFF"/>
        <w:spacing w:after="0"/>
        <w:ind w:left="24" w:right="24" w:firstLine="720"/>
        <w:outlineLvl w:val="0"/>
        <w:rPr>
          <w:rFonts w:ascii="Times New Roman" w:hAnsi="Times New Roman"/>
          <w:b/>
          <w:bCs/>
          <w:sz w:val="24"/>
          <w:szCs w:val="24"/>
          <w:lang w:eastAsia="ar-SA"/>
        </w:rPr>
      </w:pPr>
    </w:p>
    <w:p w:rsidR="002377DD" w:rsidRPr="009F42E8" w:rsidRDefault="002377DD" w:rsidP="00944A17">
      <w:pPr>
        <w:shd w:val="clear" w:color="auto" w:fill="FFFFFF"/>
        <w:spacing w:after="0" w:line="240" w:lineRule="auto"/>
        <w:ind w:left="24" w:right="24" w:firstLine="454"/>
        <w:outlineLvl w:val="0"/>
        <w:rPr>
          <w:rFonts w:ascii="Times New Roman" w:hAnsi="Times New Roman"/>
          <w:sz w:val="24"/>
          <w:szCs w:val="24"/>
        </w:rPr>
      </w:pPr>
      <w:r w:rsidRPr="009F42E8">
        <w:rPr>
          <w:rFonts w:ascii="Times New Roman" w:hAnsi="Times New Roman"/>
          <w:b/>
          <w:bCs/>
          <w:sz w:val="24"/>
          <w:szCs w:val="24"/>
          <w:lang w:eastAsia="ar-SA"/>
        </w:rPr>
        <w:t xml:space="preserve">Направления развития </w:t>
      </w:r>
      <w:r w:rsidRPr="009F42E8">
        <w:rPr>
          <w:rFonts w:ascii="Times New Roman" w:hAnsi="Times New Roman"/>
          <w:b/>
          <w:bCs/>
          <w:spacing w:val="-1"/>
          <w:sz w:val="24"/>
          <w:szCs w:val="24"/>
        </w:rPr>
        <w:t>образования</w:t>
      </w:r>
    </w:p>
    <w:p w:rsidR="002377DD" w:rsidRPr="009F42E8" w:rsidRDefault="002377DD" w:rsidP="00944A17">
      <w:pPr>
        <w:pStyle w:val="affd"/>
        <w:spacing w:line="240" w:lineRule="auto"/>
        <w:ind w:firstLine="454"/>
        <w:rPr>
          <w:sz w:val="24"/>
          <w:szCs w:val="24"/>
        </w:rPr>
      </w:pPr>
      <w:r w:rsidRPr="009F42E8">
        <w:rPr>
          <w:sz w:val="24"/>
          <w:szCs w:val="24"/>
        </w:rPr>
        <w:t>Обеспеченность детскими дошкольными образовательными учреждениями Тацинского сельского поселения недостаточна. Очередь в детские сады составляет 132 ребенка. Детские дошкольные учреждения имеют общую вместимость 390 человек. По нормам Ростовской области обеспеченность детскими дошкольными учреждениями принята 36 мест на 1000 жителей (</w:t>
      </w:r>
      <w:r w:rsidRPr="009F42E8">
        <w:rPr>
          <w:sz w:val="24"/>
          <w:szCs w:val="24"/>
          <w:lang w:val="en-US"/>
        </w:rPr>
        <w:t>R</w:t>
      </w:r>
      <w:r w:rsidRPr="009F42E8">
        <w:rPr>
          <w:sz w:val="24"/>
          <w:szCs w:val="24"/>
        </w:rPr>
        <w:t xml:space="preserve"> обслуживания </w:t>
      </w:r>
      <w:smartTag w:uri="urn:schemas-microsoft-com:office:smarttags" w:element="metricconverter">
        <w:smartTagPr>
          <w:attr w:name="ProductID" w:val="500 м"/>
        </w:smartTagPr>
        <w:r w:rsidRPr="009F42E8">
          <w:rPr>
            <w:sz w:val="24"/>
            <w:szCs w:val="24"/>
          </w:rPr>
          <w:t>500 м</w:t>
        </w:r>
      </w:smartTag>
      <w:r w:rsidRPr="009F42E8">
        <w:rPr>
          <w:sz w:val="24"/>
          <w:szCs w:val="24"/>
        </w:rPr>
        <w:t>). На расчетный срок потребность в детских дошкольных мест составит  - 456 мест, таким образом, новые проектируемые детские дошкольные учреждения должны быть вместимостью не менее 66 мест.</w:t>
      </w:r>
    </w:p>
    <w:p w:rsidR="002377DD" w:rsidRPr="00944A17" w:rsidRDefault="002377DD" w:rsidP="00944A17">
      <w:pPr>
        <w:pStyle w:val="affd"/>
        <w:spacing w:line="240" w:lineRule="auto"/>
        <w:ind w:firstLine="454"/>
        <w:jc w:val="left"/>
        <w:rPr>
          <w:sz w:val="24"/>
          <w:szCs w:val="24"/>
        </w:rPr>
      </w:pPr>
      <w:r w:rsidRPr="009F42E8">
        <w:rPr>
          <w:sz w:val="24"/>
          <w:szCs w:val="24"/>
        </w:rPr>
        <w:t xml:space="preserve">Проектируемые учреждения образования и размеры земельных участков представлены в </w:t>
      </w:r>
      <w:r w:rsidR="00ED5B11">
        <w:rPr>
          <w:sz w:val="24"/>
          <w:szCs w:val="24"/>
        </w:rPr>
        <w:t>таблице 17</w:t>
      </w:r>
      <w:r w:rsidRPr="00944A17">
        <w:rPr>
          <w:sz w:val="24"/>
          <w:szCs w:val="24"/>
        </w:rPr>
        <w:t>.</w:t>
      </w:r>
    </w:p>
    <w:p w:rsidR="002377DD" w:rsidRPr="00944A17" w:rsidRDefault="00ED5B11" w:rsidP="00944A17">
      <w:pPr>
        <w:pStyle w:val="affd"/>
        <w:spacing w:line="240" w:lineRule="auto"/>
        <w:ind w:firstLine="454"/>
        <w:jc w:val="right"/>
        <w:outlineLvl w:val="0"/>
        <w:rPr>
          <w:bCs/>
          <w:sz w:val="24"/>
          <w:szCs w:val="24"/>
        </w:rPr>
      </w:pPr>
      <w:r>
        <w:rPr>
          <w:bCs/>
          <w:sz w:val="24"/>
          <w:szCs w:val="24"/>
        </w:rPr>
        <w:t>Таблица 17</w:t>
      </w:r>
    </w:p>
    <w:p w:rsidR="002377DD" w:rsidRPr="00944A17" w:rsidRDefault="002377DD" w:rsidP="00944A17">
      <w:pPr>
        <w:pStyle w:val="affd"/>
        <w:spacing w:after="240" w:line="276" w:lineRule="auto"/>
        <w:ind w:firstLine="0"/>
        <w:jc w:val="center"/>
        <w:outlineLvl w:val="0"/>
        <w:rPr>
          <w:bCs/>
          <w:sz w:val="24"/>
          <w:szCs w:val="24"/>
        </w:rPr>
      </w:pPr>
      <w:r w:rsidRPr="00944A17">
        <w:rPr>
          <w:bCs/>
          <w:sz w:val="24"/>
          <w:szCs w:val="24"/>
        </w:rPr>
        <w:t>Проектируемые дошкольные учреждения</w:t>
      </w:r>
    </w:p>
    <w:tbl>
      <w:tblPr>
        <w:tblW w:w="0" w:type="auto"/>
        <w:jc w:val="center"/>
        <w:tblInd w:w="-2311" w:type="dxa"/>
        <w:tblLayout w:type="fixed"/>
        <w:tblCellMar>
          <w:left w:w="40" w:type="dxa"/>
          <w:right w:w="40" w:type="dxa"/>
        </w:tblCellMar>
        <w:tblLook w:val="0000"/>
      </w:tblPr>
      <w:tblGrid>
        <w:gridCol w:w="2977"/>
        <w:gridCol w:w="1411"/>
        <w:gridCol w:w="2268"/>
        <w:gridCol w:w="1563"/>
      </w:tblGrid>
      <w:tr w:rsidR="002377DD" w:rsidRPr="00D60914" w:rsidTr="00944A17">
        <w:trPr>
          <w:trHeight w:hRule="exact" w:val="893"/>
          <w:jc w:val="center"/>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rPr>
            </w:pPr>
            <w:r w:rsidRPr="008260FF">
              <w:rPr>
                <w:bCs/>
                <w:sz w:val="24"/>
                <w:szCs w:val="24"/>
              </w:rPr>
              <w:t>Учреждения, предприятия, сооружения</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bCs/>
                <w:sz w:val="24"/>
                <w:szCs w:val="24"/>
              </w:rPr>
            </w:pPr>
            <w:r w:rsidRPr="008260FF">
              <w:rPr>
                <w:bCs/>
                <w:sz w:val="24"/>
                <w:szCs w:val="24"/>
              </w:rPr>
              <w:t>Вместимость,</w:t>
            </w:r>
          </w:p>
          <w:p w:rsidR="002377DD" w:rsidRPr="008260FF" w:rsidRDefault="002377DD" w:rsidP="00944A17">
            <w:pPr>
              <w:pStyle w:val="affd"/>
              <w:spacing w:line="240" w:lineRule="auto"/>
              <w:ind w:firstLine="0"/>
              <w:jc w:val="center"/>
              <w:rPr>
                <w:sz w:val="24"/>
                <w:szCs w:val="24"/>
              </w:rPr>
            </w:pPr>
            <w:r w:rsidRPr="008260FF">
              <w:rPr>
                <w:bCs/>
                <w:sz w:val="24"/>
                <w:szCs w:val="24"/>
              </w:rPr>
              <w:t>чел.</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vertAlign w:val="superscript"/>
              </w:rPr>
            </w:pPr>
            <w:r w:rsidRPr="008260FF">
              <w:rPr>
                <w:bCs/>
                <w:sz w:val="24"/>
                <w:szCs w:val="24"/>
              </w:rPr>
              <w:t>Размер</w:t>
            </w:r>
            <w:r w:rsidRPr="008260FF">
              <w:rPr>
                <w:sz w:val="24"/>
                <w:szCs w:val="24"/>
              </w:rPr>
              <w:t xml:space="preserve"> </w:t>
            </w:r>
            <w:r w:rsidRPr="008260FF">
              <w:rPr>
                <w:bCs/>
                <w:sz w:val="24"/>
                <w:szCs w:val="24"/>
              </w:rPr>
              <w:t>земельного</w:t>
            </w:r>
            <w:r w:rsidRPr="008260FF">
              <w:rPr>
                <w:sz w:val="24"/>
                <w:szCs w:val="24"/>
              </w:rPr>
              <w:t xml:space="preserve"> </w:t>
            </w:r>
            <w:r w:rsidRPr="008260FF">
              <w:rPr>
                <w:bCs/>
                <w:sz w:val="24"/>
                <w:szCs w:val="24"/>
              </w:rPr>
              <w:t>участка размерность размер</w:t>
            </w:r>
            <w:r w:rsidRPr="008260FF">
              <w:rPr>
                <w:sz w:val="24"/>
                <w:szCs w:val="24"/>
              </w:rPr>
              <w:t xml:space="preserve">, </w:t>
            </w:r>
            <w:r w:rsidRPr="008260FF">
              <w:rPr>
                <w:bCs/>
                <w:sz w:val="24"/>
                <w:szCs w:val="24"/>
              </w:rPr>
              <w:t>м</w:t>
            </w:r>
            <w:r w:rsidRPr="008260FF">
              <w:rPr>
                <w:bCs/>
                <w:sz w:val="24"/>
                <w:szCs w:val="24"/>
                <w:vertAlign w:val="superscript"/>
              </w:rPr>
              <w:t>2</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rPr>
            </w:pPr>
            <w:r w:rsidRPr="008260FF">
              <w:rPr>
                <w:bCs/>
                <w:sz w:val="24"/>
                <w:szCs w:val="24"/>
              </w:rPr>
              <w:t>Примечание</w:t>
            </w:r>
          </w:p>
        </w:tc>
      </w:tr>
      <w:tr w:rsidR="002377DD" w:rsidRPr="00D60914" w:rsidTr="00944A17">
        <w:trPr>
          <w:trHeight w:hRule="exact" w:val="548"/>
          <w:jc w:val="center"/>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pacing w:line="240" w:lineRule="auto"/>
              <w:jc w:val="center"/>
              <w:rPr>
                <w:rFonts w:ascii="Times New Roman" w:hAnsi="Times New Roman"/>
                <w:sz w:val="24"/>
                <w:szCs w:val="24"/>
              </w:rPr>
            </w:pPr>
            <w:r w:rsidRPr="00944A17">
              <w:rPr>
                <w:rFonts w:ascii="Times New Roman" w:hAnsi="Times New Roman"/>
                <w:sz w:val="24"/>
                <w:szCs w:val="24"/>
              </w:rPr>
              <w:t>МДУ д/сад</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70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2800</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Совместно со спортшколой</w:t>
            </w:r>
          </w:p>
        </w:tc>
      </w:tr>
      <w:tr w:rsidR="002377DD" w:rsidRPr="00D60914" w:rsidTr="00944A17">
        <w:trPr>
          <w:trHeight w:hRule="exact" w:val="548"/>
          <w:jc w:val="center"/>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pacing w:line="240" w:lineRule="auto"/>
              <w:jc w:val="center"/>
              <w:rPr>
                <w:rFonts w:ascii="Times New Roman" w:hAnsi="Times New Roman"/>
                <w:sz w:val="24"/>
                <w:szCs w:val="24"/>
              </w:rPr>
            </w:pPr>
            <w:r w:rsidRPr="00944A17">
              <w:rPr>
                <w:rFonts w:ascii="Times New Roman" w:hAnsi="Times New Roman"/>
                <w:sz w:val="24"/>
                <w:szCs w:val="24"/>
              </w:rPr>
              <w:t>Всего</w:t>
            </w:r>
          </w:p>
        </w:tc>
        <w:tc>
          <w:tcPr>
            <w:tcW w:w="1411"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70</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2800</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p>
        </w:tc>
      </w:tr>
    </w:tbl>
    <w:p w:rsidR="00944A17" w:rsidRDefault="00944A17" w:rsidP="002377DD">
      <w:pPr>
        <w:pStyle w:val="affd"/>
        <w:spacing w:line="276" w:lineRule="auto"/>
        <w:rPr>
          <w:sz w:val="24"/>
          <w:szCs w:val="24"/>
        </w:rPr>
      </w:pPr>
    </w:p>
    <w:p w:rsidR="002377DD" w:rsidRPr="009F42E8" w:rsidRDefault="002377DD" w:rsidP="00944A17">
      <w:pPr>
        <w:pStyle w:val="affd"/>
        <w:spacing w:line="240" w:lineRule="auto"/>
        <w:ind w:firstLine="454"/>
        <w:rPr>
          <w:sz w:val="24"/>
          <w:szCs w:val="24"/>
        </w:rPr>
      </w:pPr>
      <w:r w:rsidRPr="009F42E8">
        <w:rPr>
          <w:sz w:val="24"/>
          <w:szCs w:val="24"/>
        </w:rPr>
        <w:t>Расчет ориентировочной потребности в учреждениях образования произведен согласно «Нормативам градостроительного проектирования городских округов и поселений Ростовской области» и по демографии ст. Тацинская - 120 мест на 1000 жителей (</w:t>
      </w:r>
      <w:r w:rsidRPr="009F42E8">
        <w:rPr>
          <w:sz w:val="24"/>
          <w:szCs w:val="24"/>
          <w:lang w:val="en-US"/>
        </w:rPr>
        <w:t>R</w:t>
      </w:r>
      <w:r w:rsidRPr="009F42E8">
        <w:rPr>
          <w:sz w:val="24"/>
          <w:szCs w:val="24"/>
        </w:rPr>
        <w:t xml:space="preserve"> обслуживания </w:t>
      </w:r>
      <w:smartTag w:uri="urn:schemas-microsoft-com:office:smarttags" w:element="metricconverter">
        <w:smartTagPr>
          <w:attr w:name="ProductID" w:val="750 м"/>
        </w:smartTagPr>
        <w:r w:rsidRPr="009F42E8">
          <w:rPr>
            <w:sz w:val="24"/>
            <w:szCs w:val="24"/>
          </w:rPr>
          <w:t>750 м</w:t>
        </w:r>
      </w:smartTag>
      <w:r w:rsidRPr="009F42E8">
        <w:rPr>
          <w:sz w:val="24"/>
          <w:szCs w:val="24"/>
        </w:rPr>
        <w:t>). На расчетный срок потребность в учебных местах составит  - 1556 мест, таким образом, новые проектируемые школьные  учреждения должны быть вместимостью не менее 196 мест.</w:t>
      </w:r>
    </w:p>
    <w:p w:rsidR="002377DD" w:rsidRDefault="002377DD" w:rsidP="00944A17">
      <w:pPr>
        <w:pStyle w:val="affd"/>
        <w:spacing w:line="240" w:lineRule="auto"/>
        <w:ind w:firstLine="454"/>
        <w:rPr>
          <w:sz w:val="24"/>
          <w:szCs w:val="24"/>
        </w:rPr>
      </w:pPr>
      <w:r w:rsidRPr="009F42E8">
        <w:rPr>
          <w:sz w:val="24"/>
          <w:szCs w:val="24"/>
        </w:rPr>
        <w:t xml:space="preserve">Проектируемые учреждения образования и размеры земельных участков представлены в </w:t>
      </w:r>
      <w:r w:rsidR="00ED5B11">
        <w:rPr>
          <w:sz w:val="24"/>
          <w:szCs w:val="24"/>
        </w:rPr>
        <w:t>таблице 18</w:t>
      </w:r>
      <w:r w:rsidRPr="00944A17">
        <w:rPr>
          <w:sz w:val="24"/>
          <w:szCs w:val="24"/>
        </w:rPr>
        <w:t>.</w:t>
      </w:r>
    </w:p>
    <w:p w:rsidR="00ED5B11" w:rsidRDefault="00ED5B11" w:rsidP="00944A17">
      <w:pPr>
        <w:pStyle w:val="affd"/>
        <w:spacing w:line="240" w:lineRule="auto"/>
        <w:ind w:firstLine="454"/>
        <w:rPr>
          <w:sz w:val="24"/>
          <w:szCs w:val="24"/>
        </w:rPr>
      </w:pPr>
    </w:p>
    <w:p w:rsidR="00ED5B11" w:rsidRDefault="00ED5B11" w:rsidP="00944A17">
      <w:pPr>
        <w:pStyle w:val="affd"/>
        <w:spacing w:line="240" w:lineRule="auto"/>
        <w:ind w:firstLine="454"/>
        <w:rPr>
          <w:sz w:val="24"/>
          <w:szCs w:val="24"/>
        </w:rPr>
      </w:pPr>
    </w:p>
    <w:p w:rsidR="00ED5B11" w:rsidRDefault="00ED5B11" w:rsidP="00944A17">
      <w:pPr>
        <w:pStyle w:val="affd"/>
        <w:spacing w:line="240" w:lineRule="auto"/>
        <w:ind w:firstLine="454"/>
        <w:rPr>
          <w:sz w:val="24"/>
          <w:szCs w:val="24"/>
        </w:rPr>
      </w:pPr>
    </w:p>
    <w:p w:rsidR="00ED5B11" w:rsidRDefault="00ED5B11" w:rsidP="00944A17">
      <w:pPr>
        <w:pStyle w:val="affd"/>
        <w:spacing w:line="240" w:lineRule="auto"/>
        <w:ind w:firstLine="454"/>
        <w:rPr>
          <w:sz w:val="24"/>
          <w:szCs w:val="24"/>
        </w:rPr>
      </w:pPr>
    </w:p>
    <w:p w:rsidR="00ED5B11" w:rsidRPr="00944A17" w:rsidRDefault="00ED5B11" w:rsidP="00944A17">
      <w:pPr>
        <w:pStyle w:val="affd"/>
        <w:spacing w:line="240" w:lineRule="auto"/>
        <w:ind w:firstLine="454"/>
        <w:rPr>
          <w:sz w:val="24"/>
          <w:szCs w:val="24"/>
        </w:rPr>
      </w:pPr>
    </w:p>
    <w:p w:rsidR="002377DD" w:rsidRPr="00944A17" w:rsidRDefault="00ED5B11" w:rsidP="00944A17">
      <w:pPr>
        <w:pStyle w:val="affd"/>
        <w:spacing w:line="240" w:lineRule="auto"/>
        <w:ind w:firstLine="454"/>
        <w:jc w:val="right"/>
        <w:rPr>
          <w:bCs/>
          <w:sz w:val="24"/>
          <w:szCs w:val="24"/>
        </w:rPr>
      </w:pPr>
      <w:r>
        <w:rPr>
          <w:bCs/>
          <w:sz w:val="24"/>
          <w:szCs w:val="24"/>
        </w:rPr>
        <w:lastRenderedPageBreak/>
        <w:t>Таблица 18</w:t>
      </w:r>
    </w:p>
    <w:p w:rsidR="002377DD" w:rsidRDefault="002377DD" w:rsidP="002377DD">
      <w:pPr>
        <w:pStyle w:val="affd"/>
        <w:ind w:firstLine="0"/>
        <w:jc w:val="center"/>
        <w:outlineLvl w:val="0"/>
        <w:rPr>
          <w:bCs/>
          <w:sz w:val="24"/>
          <w:szCs w:val="24"/>
        </w:rPr>
      </w:pPr>
      <w:r w:rsidRPr="00944A17">
        <w:rPr>
          <w:bCs/>
          <w:sz w:val="24"/>
          <w:szCs w:val="24"/>
        </w:rPr>
        <w:t>Проектируемые учреждения образования</w:t>
      </w:r>
    </w:p>
    <w:p w:rsidR="00944A17" w:rsidRPr="00944A17" w:rsidRDefault="00944A17" w:rsidP="002377DD">
      <w:pPr>
        <w:pStyle w:val="affd"/>
        <w:ind w:firstLine="0"/>
        <w:jc w:val="center"/>
        <w:outlineLvl w:val="0"/>
        <w:rPr>
          <w:bCs/>
          <w:sz w:val="24"/>
          <w:szCs w:val="24"/>
        </w:rPr>
      </w:pPr>
    </w:p>
    <w:tbl>
      <w:tblPr>
        <w:tblW w:w="0" w:type="auto"/>
        <w:jc w:val="center"/>
        <w:tblInd w:w="-2028" w:type="dxa"/>
        <w:tblLayout w:type="fixed"/>
        <w:tblCellMar>
          <w:left w:w="40" w:type="dxa"/>
          <w:right w:w="40" w:type="dxa"/>
        </w:tblCellMar>
        <w:tblLook w:val="0000"/>
      </w:tblPr>
      <w:tblGrid>
        <w:gridCol w:w="2408"/>
        <w:gridCol w:w="1697"/>
        <w:gridCol w:w="2268"/>
        <w:gridCol w:w="1563"/>
      </w:tblGrid>
      <w:tr w:rsidR="002377DD" w:rsidRPr="00CB6475" w:rsidTr="00944A17">
        <w:trPr>
          <w:trHeight w:hRule="exact" w:val="893"/>
          <w:jc w:val="center"/>
        </w:trPr>
        <w:tc>
          <w:tcPr>
            <w:tcW w:w="240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rPr>
            </w:pPr>
            <w:r w:rsidRPr="008260FF">
              <w:rPr>
                <w:bCs/>
                <w:sz w:val="24"/>
                <w:szCs w:val="24"/>
              </w:rPr>
              <w:t>Учреждения, предприятия, сооружения</w:t>
            </w:r>
          </w:p>
        </w:tc>
        <w:tc>
          <w:tcPr>
            <w:tcW w:w="169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bCs/>
                <w:sz w:val="24"/>
                <w:szCs w:val="24"/>
              </w:rPr>
            </w:pPr>
            <w:r w:rsidRPr="008260FF">
              <w:rPr>
                <w:bCs/>
                <w:sz w:val="24"/>
                <w:szCs w:val="24"/>
              </w:rPr>
              <w:t>Вместимость,</w:t>
            </w:r>
          </w:p>
          <w:p w:rsidR="002377DD" w:rsidRPr="008260FF" w:rsidRDefault="002377DD" w:rsidP="00944A17">
            <w:pPr>
              <w:pStyle w:val="affd"/>
              <w:spacing w:line="240" w:lineRule="auto"/>
              <w:ind w:firstLine="0"/>
              <w:jc w:val="center"/>
              <w:rPr>
                <w:sz w:val="24"/>
                <w:szCs w:val="24"/>
              </w:rPr>
            </w:pPr>
            <w:r w:rsidRPr="008260FF">
              <w:rPr>
                <w:bCs/>
                <w:sz w:val="24"/>
                <w:szCs w:val="24"/>
              </w:rPr>
              <w:t>чел.</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rPr>
            </w:pPr>
            <w:r w:rsidRPr="008260FF">
              <w:rPr>
                <w:bCs/>
                <w:sz w:val="24"/>
                <w:szCs w:val="24"/>
              </w:rPr>
              <w:t>Размер</w:t>
            </w:r>
            <w:r w:rsidRPr="008260FF">
              <w:rPr>
                <w:sz w:val="24"/>
                <w:szCs w:val="24"/>
              </w:rPr>
              <w:t xml:space="preserve"> </w:t>
            </w:r>
            <w:r w:rsidRPr="008260FF">
              <w:rPr>
                <w:bCs/>
                <w:sz w:val="24"/>
                <w:szCs w:val="24"/>
              </w:rPr>
              <w:t>земельного</w:t>
            </w:r>
            <w:r w:rsidRPr="008260FF">
              <w:rPr>
                <w:sz w:val="24"/>
                <w:szCs w:val="24"/>
              </w:rPr>
              <w:t xml:space="preserve"> </w:t>
            </w:r>
            <w:r w:rsidRPr="008260FF">
              <w:rPr>
                <w:bCs/>
                <w:sz w:val="24"/>
                <w:szCs w:val="24"/>
              </w:rPr>
              <w:t>участка размерность размер</w:t>
            </w:r>
            <w:r w:rsidRPr="008260FF">
              <w:rPr>
                <w:sz w:val="24"/>
                <w:szCs w:val="24"/>
              </w:rPr>
              <w:t xml:space="preserve">, </w:t>
            </w:r>
            <w:r w:rsidRPr="008260FF">
              <w:rPr>
                <w:bCs/>
                <w:sz w:val="24"/>
                <w:szCs w:val="24"/>
              </w:rPr>
              <w:t>га</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pStyle w:val="affd"/>
              <w:spacing w:line="240" w:lineRule="auto"/>
              <w:ind w:firstLine="0"/>
              <w:jc w:val="center"/>
              <w:rPr>
                <w:sz w:val="24"/>
                <w:szCs w:val="24"/>
              </w:rPr>
            </w:pPr>
            <w:r w:rsidRPr="008260FF">
              <w:rPr>
                <w:bCs/>
                <w:sz w:val="24"/>
                <w:szCs w:val="24"/>
              </w:rPr>
              <w:t>Примечание</w:t>
            </w:r>
          </w:p>
        </w:tc>
      </w:tr>
      <w:tr w:rsidR="002377DD" w:rsidRPr="00CB6475" w:rsidTr="00944A17">
        <w:trPr>
          <w:trHeight w:hRule="exact" w:val="386"/>
          <w:jc w:val="center"/>
        </w:trPr>
        <w:tc>
          <w:tcPr>
            <w:tcW w:w="240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МОУ СОШ</w:t>
            </w:r>
          </w:p>
        </w:tc>
        <w:tc>
          <w:tcPr>
            <w:tcW w:w="169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196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9800+1400=11200</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С уч. дет. сада.</w:t>
            </w:r>
          </w:p>
          <w:p w:rsidR="002377DD" w:rsidRPr="00944A17" w:rsidRDefault="002377DD" w:rsidP="00944A17">
            <w:pPr>
              <w:pStyle w:val="affd"/>
              <w:spacing w:line="240" w:lineRule="auto"/>
              <w:ind w:firstLine="0"/>
              <w:jc w:val="center"/>
              <w:rPr>
                <w:sz w:val="24"/>
                <w:szCs w:val="24"/>
              </w:rPr>
            </w:pPr>
          </w:p>
        </w:tc>
      </w:tr>
      <w:tr w:rsidR="002377DD" w:rsidRPr="007C74AA" w:rsidTr="00944A17">
        <w:trPr>
          <w:trHeight w:hRule="exact" w:val="678"/>
          <w:jc w:val="center"/>
        </w:trPr>
        <w:tc>
          <w:tcPr>
            <w:tcW w:w="240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Всего</w:t>
            </w:r>
          </w:p>
        </w:tc>
        <w:tc>
          <w:tcPr>
            <w:tcW w:w="1697"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196</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11200</w:t>
            </w:r>
          </w:p>
        </w:tc>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pStyle w:val="affd"/>
              <w:spacing w:line="240" w:lineRule="auto"/>
              <w:ind w:firstLine="0"/>
              <w:jc w:val="center"/>
              <w:rPr>
                <w:sz w:val="24"/>
                <w:szCs w:val="24"/>
              </w:rPr>
            </w:pPr>
            <w:r w:rsidRPr="00944A17">
              <w:rPr>
                <w:sz w:val="24"/>
                <w:szCs w:val="24"/>
              </w:rPr>
              <w:t>Пл. уч-ка уточнилась лении</w:t>
            </w:r>
          </w:p>
        </w:tc>
      </w:tr>
    </w:tbl>
    <w:p w:rsidR="00944A17" w:rsidRDefault="00944A17" w:rsidP="002377DD">
      <w:pPr>
        <w:pStyle w:val="affd"/>
        <w:spacing w:line="276" w:lineRule="auto"/>
        <w:rPr>
          <w:b/>
          <w:bCs/>
        </w:rPr>
      </w:pPr>
    </w:p>
    <w:p w:rsidR="002377DD" w:rsidRPr="009F42E8" w:rsidRDefault="002377DD" w:rsidP="00944A17">
      <w:pPr>
        <w:pStyle w:val="affd"/>
        <w:spacing w:line="240" w:lineRule="auto"/>
        <w:ind w:firstLine="454"/>
        <w:rPr>
          <w:bCs/>
          <w:sz w:val="24"/>
          <w:szCs w:val="24"/>
        </w:rPr>
      </w:pPr>
      <w:r w:rsidRPr="005D4D34">
        <w:rPr>
          <w:b/>
          <w:bCs/>
        </w:rPr>
        <w:t xml:space="preserve"> </w:t>
      </w:r>
      <w:r w:rsidRPr="009F42E8">
        <w:rPr>
          <w:bCs/>
          <w:sz w:val="24"/>
          <w:szCs w:val="24"/>
        </w:rPr>
        <w:t>В юго-западной части ст. Тацинской  размещается на расчетный срок экспериментальная спортивная школа на 200 мест, совмещенная с детским садом на 70 мест, на земельном участке площадью 12800 га.</w:t>
      </w:r>
    </w:p>
    <w:p w:rsidR="002377DD" w:rsidRPr="009F42E8" w:rsidRDefault="002377DD" w:rsidP="00944A17">
      <w:pPr>
        <w:pStyle w:val="affd"/>
        <w:spacing w:line="240" w:lineRule="auto"/>
        <w:ind w:firstLine="454"/>
        <w:rPr>
          <w:bCs/>
          <w:sz w:val="24"/>
          <w:szCs w:val="24"/>
        </w:rPr>
      </w:pPr>
      <w:r w:rsidRPr="009F42E8">
        <w:rPr>
          <w:b/>
          <w:bCs/>
          <w:sz w:val="24"/>
          <w:szCs w:val="24"/>
        </w:rPr>
        <w:t xml:space="preserve"> </w:t>
      </w:r>
      <w:r w:rsidRPr="009F42E8">
        <w:rPr>
          <w:bCs/>
          <w:sz w:val="24"/>
          <w:szCs w:val="24"/>
        </w:rPr>
        <w:t>Для реализации принципа общедоступности дошкольного и общего среднего образования, развития системы воспитания и дополнительного образования необходимо предусмотреть следующие меры:</w:t>
      </w:r>
    </w:p>
    <w:p w:rsidR="002377DD" w:rsidRPr="009F42E8" w:rsidRDefault="002377DD" w:rsidP="00944A17">
      <w:pPr>
        <w:pStyle w:val="affd"/>
        <w:numPr>
          <w:ilvl w:val="0"/>
          <w:numId w:val="29"/>
        </w:numPr>
        <w:spacing w:line="240" w:lineRule="auto"/>
        <w:ind w:firstLine="454"/>
        <w:rPr>
          <w:bCs/>
          <w:sz w:val="24"/>
          <w:szCs w:val="24"/>
        </w:rPr>
      </w:pPr>
      <w:r w:rsidRPr="009F42E8">
        <w:rPr>
          <w:bCs/>
          <w:sz w:val="24"/>
          <w:szCs w:val="24"/>
        </w:rPr>
        <w:t xml:space="preserve">развитие профильного обучения в старших классах; </w:t>
      </w:r>
    </w:p>
    <w:p w:rsidR="002377DD" w:rsidRPr="009F42E8" w:rsidRDefault="002377DD" w:rsidP="00944A17">
      <w:pPr>
        <w:pStyle w:val="affd"/>
        <w:numPr>
          <w:ilvl w:val="0"/>
          <w:numId w:val="29"/>
        </w:numPr>
        <w:spacing w:line="240" w:lineRule="auto"/>
        <w:ind w:firstLine="454"/>
        <w:rPr>
          <w:bCs/>
          <w:sz w:val="24"/>
          <w:szCs w:val="24"/>
        </w:rPr>
      </w:pPr>
      <w:r w:rsidRPr="009F42E8">
        <w:rPr>
          <w:bCs/>
          <w:sz w:val="24"/>
          <w:szCs w:val="24"/>
        </w:rPr>
        <w:t xml:space="preserve">развитие материально-технической базы школы, обеспечение учебным оборудованием, компьютерной и оргтехникой, наглядными пособиями, спортивным инвентарем; </w:t>
      </w:r>
    </w:p>
    <w:p w:rsidR="002377DD" w:rsidRPr="009F42E8" w:rsidRDefault="002377DD" w:rsidP="00944A17">
      <w:pPr>
        <w:pStyle w:val="affd"/>
        <w:numPr>
          <w:ilvl w:val="0"/>
          <w:numId w:val="29"/>
        </w:numPr>
        <w:spacing w:line="240" w:lineRule="auto"/>
        <w:ind w:firstLine="454"/>
        <w:rPr>
          <w:bCs/>
          <w:sz w:val="24"/>
          <w:szCs w:val="24"/>
        </w:rPr>
      </w:pPr>
      <w:r w:rsidRPr="009F42E8">
        <w:rPr>
          <w:bCs/>
          <w:sz w:val="24"/>
          <w:szCs w:val="24"/>
        </w:rPr>
        <w:t>обеспечение общеобразовательных учреждений сельского поселения современной учебной литературой.</w:t>
      </w:r>
    </w:p>
    <w:p w:rsidR="002377DD" w:rsidRPr="009F42E8" w:rsidRDefault="002377DD" w:rsidP="00944A17">
      <w:pPr>
        <w:pStyle w:val="affd"/>
        <w:spacing w:line="240" w:lineRule="auto"/>
        <w:ind w:firstLine="454"/>
        <w:outlineLvl w:val="0"/>
        <w:rPr>
          <w:b/>
          <w:bCs/>
          <w:sz w:val="24"/>
          <w:szCs w:val="24"/>
        </w:rPr>
      </w:pPr>
      <w:r w:rsidRPr="009F42E8">
        <w:rPr>
          <w:b/>
          <w:bCs/>
          <w:sz w:val="24"/>
          <w:szCs w:val="24"/>
        </w:rPr>
        <w:t>Здравоохранение</w:t>
      </w:r>
    </w:p>
    <w:p w:rsidR="00106241" w:rsidRDefault="002377DD" w:rsidP="00944A17">
      <w:pPr>
        <w:pStyle w:val="affd"/>
        <w:spacing w:line="240" w:lineRule="auto"/>
        <w:ind w:firstLine="454"/>
        <w:rPr>
          <w:sz w:val="24"/>
          <w:szCs w:val="24"/>
        </w:rPr>
      </w:pPr>
      <w:r w:rsidRPr="009F42E8">
        <w:rPr>
          <w:sz w:val="24"/>
          <w:szCs w:val="24"/>
        </w:rPr>
        <w:t>Медицинское обслуживание населения на территории ст. Тацинской осуществляется центральной больницей (вместимостью 160 коек) и районн</w:t>
      </w:r>
      <w:r w:rsidR="00106241">
        <w:rPr>
          <w:sz w:val="24"/>
          <w:szCs w:val="24"/>
        </w:rPr>
        <w:t>ой поликлиникой.</w:t>
      </w:r>
    </w:p>
    <w:p w:rsidR="002377DD" w:rsidRPr="009F42E8" w:rsidRDefault="002377DD" w:rsidP="00944A17">
      <w:pPr>
        <w:pStyle w:val="affd"/>
        <w:spacing w:line="240" w:lineRule="auto"/>
        <w:ind w:firstLine="454"/>
        <w:rPr>
          <w:b/>
          <w:bCs/>
          <w:sz w:val="24"/>
          <w:szCs w:val="24"/>
        </w:rPr>
      </w:pPr>
      <w:r w:rsidRPr="009F42E8">
        <w:rPr>
          <w:sz w:val="24"/>
          <w:szCs w:val="24"/>
        </w:rPr>
        <w:t>Численность врачей -33 чел, численность среднего медицинского персонала –137 чел.</w:t>
      </w:r>
      <w:r w:rsidRPr="009F42E8">
        <w:rPr>
          <w:b/>
          <w:bCs/>
          <w:sz w:val="24"/>
          <w:szCs w:val="24"/>
        </w:rPr>
        <w:t xml:space="preserve"> </w:t>
      </w:r>
    </w:p>
    <w:p w:rsidR="002377DD" w:rsidRPr="009F42E8" w:rsidRDefault="002377DD" w:rsidP="00944A17">
      <w:pPr>
        <w:shd w:val="clear" w:color="auto" w:fill="FFFFFF"/>
        <w:spacing w:after="0" w:line="240" w:lineRule="auto"/>
        <w:ind w:right="24" w:firstLine="454"/>
        <w:jc w:val="both"/>
        <w:rPr>
          <w:rFonts w:ascii="Times New Roman" w:hAnsi="Times New Roman"/>
          <w:spacing w:val="-1"/>
          <w:sz w:val="24"/>
          <w:szCs w:val="24"/>
        </w:rPr>
      </w:pPr>
      <w:r w:rsidRPr="009F42E8">
        <w:rPr>
          <w:rFonts w:ascii="Times New Roman" w:hAnsi="Times New Roman"/>
          <w:spacing w:val="-1"/>
          <w:sz w:val="24"/>
          <w:szCs w:val="24"/>
        </w:rPr>
        <w:t xml:space="preserve">Дальнейшее развитие сферы здравоохранения в поселении должно осуществляться прежде всего за счет обеспечения нормативной укомплектованности всех учреждений </w:t>
      </w:r>
      <w:r w:rsidRPr="009F42E8">
        <w:rPr>
          <w:rFonts w:ascii="Times New Roman" w:hAnsi="Times New Roman"/>
          <w:sz w:val="24"/>
          <w:szCs w:val="24"/>
        </w:rPr>
        <w:t>медицинским персоналом. Необходимо также довести обеспеченность населения лечебными и амбулаторно-поликлиническими учреждениями до среднеобластных показателей, оснастить их современным диагностическим и лечебным оборудованием.</w:t>
      </w:r>
    </w:p>
    <w:p w:rsidR="002377DD" w:rsidRPr="009F42E8" w:rsidRDefault="002377DD" w:rsidP="00944A17">
      <w:pPr>
        <w:pStyle w:val="affd"/>
        <w:spacing w:line="240" w:lineRule="auto"/>
        <w:ind w:firstLine="454"/>
        <w:outlineLvl w:val="0"/>
        <w:rPr>
          <w:b/>
          <w:bCs/>
          <w:sz w:val="24"/>
          <w:szCs w:val="24"/>
        </w:rPr>
      </w:pPr>
      <w:r w:rsidRPr="009F42E8">
        <w:rPr>
          <w:b/>
          <w:bCs/>
          <w:sz w:val="24"/>
          <w:szCs w:val="24"/>
        </w:rPr>
        <w:t>Направления развития здравоохранения</w:t>
      </w:r>
    </w:p>
    <w:p w:rsidR="002377DD" w:rsidRPr="0088096D" w:rsidRDefault="002377DD" w:rsidP="00944A17">
      <w:pPr>
        <w:pStyle w:val="affd"/>
        <w:spacing w:line="240" w:lineRule="auto"/>
        <w:ind w:firstLine="454"/>
        <w:rPr>
          <w:sz w:val="24"/>
          <w:szCs w:val="24"/>
        </w:rPr>
      </w:pPr>
      <w:r w:rsidRPr="0088096D">
        <w:rPr>
          <w:sz w:val="24"/>
          <w:szCs w:val="24"/>
        </w:rPr>
        <w:t>В градостроительных нормативах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rsidR="002377DD" w:rsidRPr="0088096D" w:rsidRDefault="002377DD" w:rsidP="00944A17">
      <w:pPr>
        <w:pStyle w:val="affd"/>
        <w:spacing w:line="240" w:lineRule="auto"/>
        <w:ind w:firstLine="454"/>
        <w:rPr>
          <w:sz w:val="24"/>
          <w:szCs w:val="24"/>
        </w:rPr>
      </w:pPr>
      <w:r w:rsidRPr="0088096D">
        <w:rPr>
          <w:sz w:val="24"/>
          <w:szCs w:val="24"/>
        </w:rPr>
        <w:t>Потребность в учреждениях здравоохранения определяется согласно «Нормативам градостроительного проектирования городских округов и поселений Ростовской области».</w:t>
      </w:r>
    </w:p>
    <w:p w:rsidR="002377DD" w:rsidRPr="00944A17" w:rsidRDefault="002377DD" w:rsidP="002377DD">
      <w:pPr>
        <w:pStyle w:val="affd"/>
        <w:jc w:val="right"/>
        <w:outlineLvl w:val="0"/>
        <w:rPr>
          <w:bCs/>
          <w:sz w:val="24"/>
          <w:szCs w:val="24"/>
        </w:rPr>
      </w:pPr>
      <w:r w:rsidRPr="00944A17">
        <w:rPr>
          <w:bCs/>
          <w:sz w:val="24"/>
          <w:szCs w:val="24"/>
        </w:rPr>
        <w:t>Таблиц</w:t>
      </w:r>
      <w:r w:rsidR="00ED5B11">
        <w:rPr>
          <w:bCs/>
          <w:sz w:val="24"/>
          <w:szCs w:val="24"/>
        </w:rPr>
        <w:t>а 19</w:t>
      </w:r>
    </w:p>
    <w:p w:rsidR="002377DD" w:rsidRPr="00944A17" w:rsidRDefault="002377DD" w:rsidP="00944A17">
      <w:pPr>
        <w:pStyle w:val="affd"/>
        <w:spacing w:after="240"/>
        <w:outlineLvl w:val="0"/>
        <w:rPr>
          <w:bCs/>
          <w:sz w:val="24"/>
          <w:szCs w:val="24"/>
        </w:rPr>
      </w:pPr>
      <w:r w:rsidRPr="00944A17">
        <w:rPr>
          <w:bCs/>
          <w:sz w:val="24"/>
          <w:szCs w:val="24"/>
        </w:rPr>
        <w:t>Расчет потребности в учреждениях здравоохранения на перспективу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701"/>
        <w:gridCol w:w="1701"/>
        <w:gridCol w:w="1418"/>
        <w:gridCol w:w="1842"/>
      </w:tblGrid>
      <w:tr w:rsidR="002377DD" w:rsidRPr="0088096D" w:rsidTr="00944A17">
        <w:trPr>
          <w:jc w:val="center"/>
        </w:trPr>
        <w:tc>
          <w:tcPr>
            <w:tcW w:w="2518" w:type="dxa"/>
            <w:vAlign w:val="center"/>
          </w:tcPr>
          <w:p w:rsidR="002377DD" w:rsidRPr="0088096D" w:rsidRDefault="002377DD" w:rsidP="00944A17">
            <w:pPr>
              <w:pStyle w:val="affd"/>
              <w:spacing w:line="240" w:lineRule="auto"/>
              <w:ind w:firstLine="0"/>
              <w:jc w:val="center"/>
              <w:rPr>
                <w:sz w:val="24"/>
                <w:szCs w:val="24"/>
                <w:highlight w:val="yellow"/>
              </w:rPr>
            </w:pP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Современное состояние</w:t>
            </w: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Необходимая вместимость на 2008</w:t>
            </w:r>
          </w:p>
        </w:tc>
        <w:tc>
          <w:tcPr>
            <w:tcW w:w="14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1 очередь (</w:t>
            </w:r>
            <w:smartTag w:uri="urn:schemas-microsoft-com:office:smarttags" w:element="metricconverter">
              <w:smartTagPr>
                <w:attr w:name="ProductID" w:val="2013 г"/>
              </w:smartTagPr>
              <w:r w:rsidRPr="0088096D">
                <w:rPr>
                  <w:sz w:val="24"/>
                  <w:szCs w:val="24"/>
                </w:rPr>
                <w:t>2013 г</w:t>
              </w:r>
            </w:smartTag>
            <w:r w:rsidRPr="0088096D">
              <w:rPr>
                <w:sz w:val="24"/>
                <w:szCs w:val="24"/>
              </w:rPr>
              <w:t>.)</w:t>
            </w:r>
          </w:p>
        </w:tc>
        <w:tc>
          <w:tcPr>
            <w:tcW w:w="1842"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Расчетный срок (</w:t>
            </w:r>
            <w:smartTag w:uri="urn:schemas-microsoft-com:office:smarttags" w:element="metricconverter">
              <w:smartTagPr>
                <w:attr w:name="ProductID" w:val="2028 г"/>
              </w:smartTagPr>
              <w:r w:rsidRPr="0088096D">
                <w:rPr>
                  <w:sz w:val="24"/>
                  <w:szCs w:val="24"/>
                </w:rPr>
                <w:t>2028 г</w:t>
              </w:r>
            </w:smartTag>
            <w:r w:rsidRPr="0088096D">
              <w:rPr>
                <w:sz w:val="24"/>
                <w:szCs w:val="24"/>
              </w:rPr>
              <w:t>.)</w:t>
            </w:r>
          </w:p>
        </w:tc>
      </w:tr>
      <w:tr w:rsidR="002377DD" w:rsidRPr="0088096D" w:rsidTr="00944A17">
        <w:trPr>
          <w:jc w:val="center"/>
        </w:trPr>
        <w:tc>
          <w:tcPr>
            <w:tcW w:w="25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Больница</w:t>
            </w:r>
            <w:r w:rsidR="00DA7EC2">
              <w:rPr>
                <w:sz w:val="24"/>
                <w:szCs w:val="24"/>
              </w:rPr>
              <w:t>, коек</w:t>
            </w: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500</w:t>
            </w: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430</w:t>
            </w:r>
          </w:p>
        </w:tc>
        <w:tc>
          <w:tcPr>
            <w:tcW w:w="14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430</w:t>
            </w:r>
          </w:p>
        </w:tc>
        <w:tc>
          <w:tcPr>
            <w:tcW w:w="1842"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431</w:t>
            </w:r>
          </w:p>
        </w:tc>
      </w:tr>
      <w:tr w:rsidR="002377DD" w:rsidRPr="0088096D" w:rsidTr="00944A17">
        <w:trPr>
          <w:jc w:val="center"/>
        </w:trPr>
        <w:tc>
          <w:tcPr>
            <w:tcW w:w="25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Поликлиника</w:t>
            </w:r>
            <w:r w:rsidR="00DA7EC2">
              <w:rPr>
                <w:sz w:val="24"/>
                <w:szCs w:val="24"/>
              </w:rPr>
              <w:t>, посещений в смену</w:t>
            </w: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115</w:t>
            </w:r>
          </w:p>
        </w:tc>
        <w:tc>
          <w:tcPr>
            <w:tcW w:w="1701" w:type="dxa"/>
            <w:vAlign w:val="center"/>
          </w:tcPr>
          <w:p w:rsidR="002377DD" w:rsidRPr="0088096D" w:rsidRDefault="0008584F" w:rsidP="00944A17">
            <w:pPr>
              <w:pStyle w:val="affd"/>
              <w:spacing w:line="240" w:lineRule="auto"/>
              <w:ind w:firstLine="0"/>
              <w:jc w:val="center"/>
              <w:rPr>
                <w:sz w:val="24"/>
                <w:szCs w:val="24"/>
              </w:rPr>
            </w:pPr>
            <w:r>
              <w:rPr>
                <w:sz w:val="24"/>
                <w:szCs w:val="24"/>
              </w:rPr>
              <w:t>913</w:t>
            </w:r>
          </w:p>
        </w:tc>
        <w:tc>
          <w:tcPr>
            <w:tcW w:w="1418" w:type="dxa"/>
            <w:vAlign w:val="center"/>
          </w:tcPr>
          <w:p w:rsidR="002377DD" w:rsidRPr="0088096D" w:rsidRDefault="0008584F" w:rsidP="00944A17">
            <w:pPr>
              <w:pStyle w:val="affd"/>
              <w:spacing w:line="240" w:lineRule="auto"/>
              <w:ind w:firstLine="0"/>
              <w:jc w:val="center"/>
              <w:rPr>
                <w:sz w:val="24"/>
                <w:szCs w:val="24"/>
              </w:rPr>
            </w:pPr>
            <w:r>
              <w:rPr>
                <w:sz w:val="24"/>
                <w:szCs w:val="24"/>
              </w:rPr>
              <w:t>-</w:t>
            </w:r>
          </w:p>
        </w:tc>
        <w:tc>
          <w:tcPr>
            <w:tcW w:w="1842" w:type="dxa"/>
            <w:vAlign w:val="center"/>
          </w:tcPr>
          <w:p w:rsidR="002377DD" w:rsidRPr="0088096D" w:rsidRDefault="0008584F" w:rsidP="00944A17">
            <w:pPr>
              <w:pStyle w:val="affd"/>
              <w:spacing w:line="240" w:lineRule="auto"/>
              <w:ind w:firstLine="0"/>
              <w:jc w:val="center"/>
              <w:rPr>
                <w:sz w:val="24"/>
                <w:szCs w:val="24"/>
              </w:rPr>
            </w:pPr>
            <w:r>
              <w:rPr>
                <w:sz w:val="24"/>
                <w:szCs w:val="24"/>
              </w:rPr>
              <w:t>913</w:t>
            </w:r>
          </w:p>
        </w:tc>
      </w:tr>
      <w:tr w:rsidR="002377DD" w:rsidRPr="0088096D" w:rsidTr="00944A17">
        <w:trPr>
          <w:jc w:val="center"/>
        </w:trPr>
        <w:tc>
          <w:tcPr>
            <w:tcW w:w="25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 xml:space="preserve">Аптеки, </w:t>
            </w:r>
            <w:r>
              <w:rPr>
                <w:sz w:val="24"/>
                <w:szCs w:val="24"/>
              </w:rPr>
              <w:t>кол-во шт.</w:t>
            </w:r>
          </w:p>
        </w:tc>
        <w:tc>
          <w:tcPr>
            <w:tcW w:w="1701"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2</w:t>
            </w:r>
          </w:p>
        </w:tc>
        <w:tc>
          <w:tcPr>
            <w:tcW w:w="1701" w:type="dxa"/>
            <w:vAlign w:val="center"/>
          </w:tcPr>
          <w:p w:rsidR="002377DD" w:rsidRPr="0088096D" w:rsidRDefault="002377DD" w:rsidP="00944A17">
            <w:pPr>
              <w:pStyle w:val="affd"/>
              <w:spacing w:line="240" w:lineRule="auto"/>
              <w:ind w:firstLine="0"/>
              <w:jc w:val="center"/>
              <w:rPr>
                <w:sz w:val="24"/>
                <w:szCs w:val="24"/>
              </w:rPr>
            </w:pPr>
          </w:p>
        </w:tc>
        <w:tc>
          <w:tcPr>
            <w:tcW w:w="1418"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3</w:t>
            </w:r>
          </w:p>
        </w:tc>
        <w:tc>
          <w:tcPr>
            <w:tcW w:w="1842" w:type="dxa"/>
            <w:vAlign w:val="center"/>
          </w:tcPr>
          <w:p w:rsidR="002377DD" w:rsidRPr="0088096D" w:rsidRDefault="002377DD" w:rsidP="00944A17">
            <w:pPr>
              <w:pStyle w:val="affd"/>
              <w:spacing w:line="240" w:lineRule="auto"/>
              <w:ind w:firstLine="0"/>
              <w:jc w:val="center"/>
              <w:rPr>
                <w:sz w:val="24"/>
                <w:szCs w:val="24"/>
              </w:rPr>
            </w:pPr>
            <w:r w:rsidRPr="0088096D">
              <w:rPr>
                <w:sz w:val="24"/>
                <w:szCs w:val="24"/>
              </w:rPr>
              <w:t>4</w:t>
            </w:r>
          </w:p>
        </w:tc>
      </w:tr>
    </w:tbl>
    <w:p w:rsidR="00944A17" w:rsidRDefault="00944A17" w:rsidP="002377DD">
      <w:pPr>
        <w:pStyle w:val="affd"/>
        <w:spacing w:line="276" w:lineRule="auto"/>
        <w:rPr>
          <w:sz w:val="24"/>
          <w:szCs w:val="24"/>
        </w:rPr>
      </w:pPr>
    </w:p>
    <w:p w:rsidR="002377DD" w:rsidRPr="00944A17" w:rsidRDefault="002377DD" w:rsidP="002377DD">
      <w:pPr>
        <w:pStyle w:val="affd"/>
        <w:spacing w:line="276" w:lineRule="auto"/>
        <w:rPr>
          <w:sz w:val="24"/>
          <w:szCs w:val="24"/>
        </w:rPr>
      </w:pPr>
      <w:r w:rsidRPr="0088096D">
        <w:rPr>
          <w:sz w:val="24"/>
          <w:szCs w:val="24"/>
        </w:rPr>
        <w:lastRenderedPageBreak/>
        <w:t xml:space="preserve">Проектируемые учреждения здравоохранения и размеры земельных участков представлены </w:t>
      </w:r>
      <w:r w:rsidRPr="00944A17">
        <w:rPr>
          <w:sz w:val="24"/>
          <w:szCs w:val="24"/>
        </w:rPr>
        <w:t xml:space="preserve">в </w:t>
      </w:r>
      <w:r w:rsidR="00ED5B11">
        <w:rPr>
          <w:sz w:val="24"/>
          <w:szCs w:val="24"/>
        </w:rPr>
        <w:t>таблице 20</w:t>
      </w:r>
      <w:r w:rsidRPr="00944A17">
        <w:rPr>
          <w:sz w:val="24"/>
          <w:szCs w:val="24"/>
        </w:rPr>
        <w:t>.</w:t>
      </w:r>
    </w:p>
    <w:p w:rsidR="002377DD" w:rsidRPr="00944A17" w:rsidRDefault="00ED5B11" w:rsidP="002377DD">
      <w:pPr>
        <w:pStyle w:val="affd"/>
        <w:jc w:val="right"/>
        <w:outlineLvl w:val="0"/>
        <w:rPr>
          <w:bCs/>
          <w:sz w:val="24"/>
          <w:szCs w:val="24"/>
        </w:rPr>
      </w:pPr>
      <w:r>
        <w:rPr>
          <w:bCs/>
          <w:sz w:val="24"/>
          <w:szCs w:val="24"/>
        </w:rPr>
        <w:t>Таблица 20</w:t>
      </w:r>
    </w:p>
    <w:p w:rsidR="002377DD" w:rsidRPr="00944A17" w:rsidRDefault="002377DD" w:rsidP="00944A17">
      <w:pPr>
        <w:pStyle w:val="affd"/>
        <w:spacing w:after="240"/>
        <w:ind w:firstLine="0"/>
        <w:jc w:val="center"/>
        <w:outlineLvl w:val="0"/>
        <w:rPr>
          <w:bCs/>
          <w:sz w:val="24"/>
          <w:szCs w:val="24"/>
        </w:rPr>
      </w:pPr>
      <w:r w:rsidRPr="00944A17">
        <w:rPr>
          <w:bCs/>
          <w:sz w:val="24"/>
          <w:szCs w:val="24"/>
        </w:rPr>
        <w:t>Проектируемые учреждения здравоохранения</w:t>
      </w:r>
    </w:p>
    <w:tbl>
      <w:tblPr>
        <w:tblW w:w="0" w:type="auto"/>
        <w:jc w:val="center"/>
        <w:tblInd w:w="40" w:type="dxa"/>
        <w:tblLayout w:type="fixed"/>
        <w:tblCellMar>
          <w:left w:w="40" w:type="dxa"/>
          <w:right w:w="40" w:type="dxa"/>
        </w:tblCellMar>
        <w:tblLook w:val="0000"/>
      </w:tblPr>
      <w:tblGrid>
        <w:gridCol w:w="2613"/>
        <w:gridCol w:w="1165"/>
        <w:gridCol w:w="2404"/>
        <w:gridCol w:w="1984"/>
      </w:tblGrid>
      <w:tr w:rsidR="002377DD" w:rsidRPr="005B2E44" w:rsidTr="003E5231">
        <w:trPr>
          <w:trHeight w:hRule="exact" w:val="845"/>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ind w:left="58" w:right="53"/>
              <w:jc w:val="center"/>
              <w:rPr>
                <w:rFonts w:ascii="Times New Roman" w:hAnsi="Times New Roman"/>
                <w:sz w:val="24"/>
                <w:szCs w:val="24"/>
              </w:rPr>
            </w:pPr>
            <w:r w:rsidRPr="008260FF">
              <w:rPr>
                <w:rFonts w:ascii="Times New Roman" w:hAnsi="Times New Roman"/>
                <w:bCs/>
                <w:spacing w:val="-2"/>
                <w:sz w:val="24"/>
                <w:szCs w:val="24"/>
              </w:rPr>
              <w:t xml:space="preserve">Учреждения, предприятия, </w:t>
            </w:r>
            <w:r w:rsidRPr="008260FF">
              <w:rPr>
                <w:rFonts w:ascii="Times New Roman" w:hAnsi="Times New Roman"/>
                <w:bCs/>
                <w:sz w:val="24"/>
                <w:szCs w:val="24"/>
              </w:rPr>
              <w:t>сооружения</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ind w:right="5"/>
              <w:jc w:val="center"/>
              <w:rPr>
                <w:rFonts w:ascii="Times New Roman" w:hAnsi="Times New Roman"/>
                <w:sz w:val="24"/>
                <w:szCs w:val="24"/>
              </w:rPr>
            </w:pPr>
            <w:r w:rsidRPr="008260FF">
              <w:rPr>
                <w:rFonts w:ascii="Times New Roman" w:hAnsi="Times New Roman"/>
                <w:bCs/>
                <w:spacing w:val="-1"/>
                <w:sz w:val="24"/>
                <w:szCs w:val="24"/>
              </w:rPr>
              <w:t>Вместимость</w:t>
            </w:r>
          </w:p>
        </w:tc>
        <w:tc>
          <w:tcPr>
            <w:tcW w:w="240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3E5231">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Размер</w:t>
            </w:r>
            <w:r w:rsidR="003E5231" w:rsidRPr="008260FF">
              <w:rPr>
                <w:rFonts w:ascii="Times New Roman" w:hAnsi="Times New Roman"/>
                <w:sz w:val="24"/>
                <w:szCs w:val="24"/>
              </w:rPr>
              <w:t xml:space="preserve"> </w:t>
            </w:r>
            <w:r w:rsidRPr="008260FF">
              <w:rPr>
                <w:rFonts w:ascii="Times New Roman" w:hAnsi="Times New Roman"/>
                <w:bCs/>
                <w:spacing w:val="-4"/>
                <w:sz w:val="24"/>
                <w:szCs w:val="24"/>
              </w:rPr>
              <w:t>земельного</w:t>
            </w:r>
          </w:p>
          <w:p w:rsidR="002377DD" w:rsidRPr="008260FF" w:rsidRDefault="002377DD" w:rsidP="003E5231">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участка,кв.м</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jc w:val="center"/>
              <w:rPr>
                <w:rFonts w:ascii="Times New Roman" w:hAnsi="Times New Roman"/>
                <w:sz w:val="24"/>
                <w:szCs w:val="24"/>
              </w:rPr>
            </w:pPr>
            <w:r w:rsidRPr="008260FF">
              <w:rPr>
                <w:rFonts w:ascii="Times New Roman" w:hAnsi="Times New Roman"/>
                <w:bCs/>
                <w:spacing w:val="-3"/>
                <w:sz w:val="24"/>
                <w:szCs w:val="24"/>
              </w:rPr>
              <w:t>Примечание</w:t>
            </w:r>
          </w:p>
        </w:tc>
      </w:tr>
      <w:tr w:rsidR="002377DD" w:rsidRPr="0079445A" w:rsidTr="00944A17">
        <w:trPr>
          <w:trHeight w:hRule="exact" w:val="326"/>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1</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2</w:t>
            </w:r>
          </w:p>
        </w:tc>
        <w:tc>
          <w:tcPr>
            <w:tcW w:w="240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8260FF" w:rsidRDefault="002377DD" w:rsidP="00944A17">
            <w:pPr>
              <w:shd w:val="clear" w:color="auto" w:fill="FFFFFF"/>
              <w:spacing w:after="0" w:line="240" w:lineRule="auto"/>
              <w:jc w:val="center"/>
              <w:rPr>
                <w:rFonts w:ascii="Times New Roman" w:hAnsi="Times New Roman"/>
                <w:sz w:val="24"/>
                <w:szCs w:val="24"/>
              </w:rPr>
            </w:pPr>
            <w:r w:rsidRPr="008260FF">
              <w:rPr>
                <w:rFonts w:ascii="Times New Roman" w:hAnsi="Times New Roman"/>
                <w:bCs/>
                <w:sz w:val="24"/>
                <w:szCs w:val="24"/>
              </w:rPr>
              <w:t>4</w:t>
            </w:r>
          </w:p>
        </w:tc>
      </w:tr>
      <w:tr w:rsidR="002377DD" w:rsidRPr="00663FAC" w:rsidTr="00944A17">
        <w:trPr>
          <w:trHeight w:hRule="exact" w:val="833"/>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24"/>
              <w:jc w:val="center"/>
              <w:rPr>
                <w:rFonts w:ascii="Times New Roman" w:hAnsi="Times New Roman"/>
                <w:sz w:val="24"/>
                <w:szCs w:val="24"/>
                <w:highlight w:val="yellow"/>
              </w:rPr>
            </w:pPr>
            <w:r w:rsidRPr="00944A17">
              <w:rPr>
                <w:rFonts w:ascii="Times New Roman" w:hAnsi="Times New Roman"/>
                <w:sz w:val="24"/>
                <w:szCs w:val="24"/>
              </w:rPr>
              <w:t>Аптека</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34"/>
              <w:jc w:val="center"/>
              <w:rPr>
                <w:rFonts w:ascii="Times New Roman" w:hAnsi="Times New Roman"/>
                <w:sz w:val="24"/>
                <w:szCs w:val="24"/>
                <w:highlight w:val="yellow"/>
              </w:rPr>
            </w:pPr>
          </w:p>
        </w:tc>
        <w:tc>
          <w:tcPr>
            <w:tcW w:w="240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jc w:val="center"/>
              <w:rPr>
                <w:rFonts w:ascii="Times New Roman" w:hAnsi="Times New Roman"/>
                <w:sz w:val="24"/>
                <w:szCs w:val="24"/>
                <w:highlight w:val="yellow"/>
              </w:rPr>
            </w:pPr>
            <w:r w:rsidRPr="00944A17">
              <w:rPr>
                <w:rFonts w:ascii="Times New Roman" w:hAnsi="Times New Roman"/>
                <w:sz w:val="24"/>
                <w:szCs w:val="24"/>
              </w:rPr>
              <w:t>-</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10"/>
              <w:jc w:val="center"/>
              <w:rPr>
                <w:rFonts w:ascii="Times New Roman" w:hAnsi="Times New Roman"/>
                <w:sz w:val="24"/>
                <w:szCs w:val="24"/>
                <w:highlight w:val="yellow"/>
              </w:rPr>
            </w:pPr>
            <w:r w:rsidRPr="00944A17">
              <w:rPr>
                <w:rFonts w:ascii="Times New Roman" w:hAnsi="Times New Roman"/>
                <w:sz w:val="24"/>
                <w:szCs w:val="24"/>
              </w:rPr>
              <w:t>В торгово-развлекательных центрах и ЦРБ</w:t>
            </w:r>
          </w:p>
        </w:tc>
      </w:tr>
      <w:tr w:rsidR="002377DD" w:rsidRPr="00663FAC" w:rsidTr="003E5231">
        <w:trPr>
          <w:trHeight w:hRule="exact" w:val="818"/>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24"/>
              <w:jc w:val="center"/>
              <w:rPr>
                <w:rFonts w:ascii="Times New Roman" w:hAnsi="Times New Roman"/>
                <w:sz w:val="24"/>
                <w:szCs w:val="24"/>
              </w:rPr>
            </w:pPr>
            <w:r w:rsidRPr="00944A17">
              <w:rPr>
                <w:rFonts w:ascii="Times New Roman" w:hAnsi="Times New Roman"/>
                <w:sz w:val="24"/>
                <w:szCs w:val="24"/>
              </w:rPr>
              <w:t>Специализированный дом-интернат</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34"/>
              <w:jc w:val="center"/>
              <w:rPr>
                <w:rFonts w:ascii="Times New Roman" w:hAnsi="Times New Roman"/>
                <w:sz w:val="24"/>
                <w:szCs w:val="24"/>
              </w:rPr>
            </w:pPr>
            <w:r w:rsidRPr="00944A17">
              <w:rPr>
                <w:rFonts w:ascii="Times New Roman" w:hAnsi="Times New Roman"/>
                <w:sz w:val="24"/>
                <w:szCs w:val="24"/>
              </w:rPr>
              <w:t>28 мест.</w:t>
            </w:r>
          </w:p>
        </w:tc>
        <w:tc>
          <w:tcPr>
            <w:tcW w:w="240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jc w:val="center"/>
              <w:rPr>
                <w:rFonts w:ascii="Times New Roman" w:hAnsi="Times New Roman"/>
                <w:sz w:val="24"/>
                <w:szCs w:val="24"/>
              </w:rPr>
            </w:pPr>
            <w:r w:rsidRPr="00944A17">
              <w:rPr>
                <w:rFonts w:ascii="Times New Roman" w:hAnsi="Times New Roman"/>
                <w:sz w:val="24"/>
                <w:szCs w:val="24"/>
              </w:rPr>
              <w:t>Реконструкция существующего дома-интерната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10"/>
              <w:jc w:val="center"/>
              <w:rPr>
                <w:rFonts w:ascii="Times New Roman" w:hAnsi="Times New Roman"/>
                <w:sz w:val="24"/>
                <w:szCs w:val="24"/>
              </w:rPr>
            </w:pPr>
            <w:r w:rsidRPr="00944A17">
              <w:rPr>
                <w:rFonts w:ascii="Times New Roman" w:hAnsi="Times New Roman"/>
                <w:sz w:val="24"/>
                <w:szCs w:val="24"/>
              </w:rPr>
              <w:t>На 22 места существующий дом-интернат</w:t>
            </w:r>
          </w:p>
        </w:tc>
      </w:tr>
      <w:tr w:rsidR="00BD3A3D" w:rsidRPr="0079445A" w:rsidTr="003E5231">
        <w:trPr>
          <w:trHeight w:hRule="exact" w:val="1127"/>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24"/>
              <w:jc w:val="center"/>
              <w:rPr>
                <w:rFonts w:ascii="Times New Roman" w:hAnsi="Times New Roman"/>
                <w:sz w:val="24"/>
                <w:szCs w:val="24"/>
              </w:rPr>
            </w:pPr>
            <w:r w:rsidRPr="00944A17">
              <w:rPr>
                <w:rFonts w:ascii="Times New Roman" w:hAnsi="Times New Roman"/>
                <w:sz w:val="24"/>
                <w:szCs w:val="24"/>
              </w:rPr>
              <w:t>Строительство терапевтического корпуса на территории  ЦРБ</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34"/>
              <w:jc w:val="center"/>
              <w:rPr>
                <w:rFonts w:ascii="Times New Roman" w:hAnsi="Times New Roman"/>
                <w:sz w:val="24"/>
                <w:szCs w:val="24"/>
              </w:rPr>
            </w:pPr>
            <w:r w:rsidRPr="00944A17">
              <w:rPr>
                <w:rFonts w:ascii="Times New Roman" w:hAnsi="Times New Roman"/>
                <w:sz w:val="24"/>
                <w:szCs w:val="24"/>
              </w:rPr>
              <w:t>-</w:t>
            </w:r>
          </w:p>
        </w:tc>
        <w:tc>
          <w:tcPr>
            <w:tcW w:w="2404" w:type="dxa"/>
            <w:vMerge w:val="restart"/>
            <w:tcBorders>
              <w:top w:val="single" w:sz="6" w:space="0" w:color="auto"/>
              <w:left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jc w:val="center"/>
              <w:rPr>
                <w:rFonts w:ascii="Times New Roman" w:hAnsi="Times New Roman"/>
                <w:sz w:val="24"/>
                <w:szCs w:val="24"/>
                <w:highlight w:val="yellow"/>
              </w:rPr>
            </w:pPr>
            <w:r w:rsidRPr="00944A17">
              <w:rPr>
                <w:rFonts w:ascii="Times New Roman" w:hAnsi="Times New Roman"/>
                <w:sz w:val="24"/>
                <w:szCs w:val="24"/>
              </w:rPr>
              <w:t>91620</w:t>
            </w:r>
          </w:p>
          <w:p w:rsidR="00BD3A3D" w:rsidRPr="00944A17" w:rsidRDefault="00BD3A3D" w:rsidP="00944A17">
            <w:pPr>
              <w:shd w:val="clear" w:color="auto" w:fill="FFFFFF"/>
              <w:spacing w:after="0" w:line="240" w:lineRule="auto"/>
              <w:jc w:val="center"/>
              <w:rPr>
                <w:rFonts w:ascii="Times New Roman" w:hAnsi="Times New Roman"/>
                <w:sz w:val="24"/>
                <w:szCs w:val="24"/>
                <w:highlight w:val="yellow"/>
              </w:rPr>
            </w:pPr>
          </w:p>
        </w:tc>
        <w:tc>
          <w:tcPr>
            <w:tcW w:w="1984" w:type="dxa"/>
            <w:vMerge w:val="restart"/>
            <w:tcBorders>
              <w:top w:val="single" w:sz="6" w:space="0" w:color="auto"/>
              <w:left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10"/>
              <w:jc w:val="center"/>
              <w:rPr>
                <w:rFonts w:ascii="Times New Roman" w:hAnsi="Times New Roman"/>
                <w:sz w:val="24"/>
                <w:szCs w:val="24"/>
              </w:rPr>
            </w:pPr>
            <w:r w:rsidRPr="00944A17">
              <w:rPr>
                <w:rFonts w:ascii="Times New Roman" w:hAnsi="Times New Roman"/>
                <w:sz w:val="24"/>
                <w:szCs w:val="24"/>
              </w:rPr>
              <w:t>Реконструкция, модернизация и переоборудование существующих корпусов ЦРБ</w:t>
            </w:r>
          </w:p>
          <w:p w:rsidR="00BD3A3D" w:rsidRPr="00944A17" w:rsidRDefault="00BD3A3D" w:rsidP="00944A17">
            <w:pPr>
              <w:shd w:val="clear" w:color="auto" w:fill="FFFFFF"/>
              <w:spacing w:after="0" w:line="240" w:lineRule="auto"/>
              <w:ind w:left="10"/>
              <w:jc w:val="center"/>
              <w:rPr>
                <w:rFonts w:ascii="Times New Roman" w:hAnsi="Times New Roman"/>
                <w:sz w:val="24"/>
                <w:szCs w:val="24"/>
              </w:rPr>
            </w:pPr>
          </w:p>
        </w:tc>
      </w:tr>
      <w:tr w:rsidR="00BD3A3D" w:rsidRPr="0079445A" w:rsidTr="003E5231">
        <w:trPr>
          <w:trHeight w:hRule="exact" w:val="859"/>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24"/>
              <w:jc w:val="center"/>
              <w:rPr>
                <w:rFonts w:ascii="Times New Roman" w:hAnsi="Times New Roman"/>
                <w:sz w:val="24"/>
                <w:szCs w:val="24"/>
              </w:rPr>
            </w:pPr>
            <w:r w:rsidRPr="00944A17">
              <w:rPr>
                <w:rFonts w:ascii="Times New Roman" w:hAnsi="Times New Roman"/>
                <w:sz w:val="24"/>
                <w:szCs w:val="24"/>
              </w:rPr>
              <w:t>Открытие реанимационного отделения в ЦРБ</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34"/>
              <w:jc w:val="center"/>
              <w:rPr>
                <w:rFonts w:ascii="Times New Roman" w:hAnsi="Times New Roman"/>
                <w:sz w:val="24"/>
                <w:szCs w:val="24"/>
              </w:rPr>
            </w:pPr>
            <w:r w:rsidRPr="00944A17">
              <w:rPr>
                <w:rFonts w:ascii="Times New Roman" w:hAnsi="Times New Roman"/>
                <w:sz w:val="24"/>
                <w:szCs w:val="24"/>
              </w:rPr>
              <w:t>-</w:t>
            </w:r>
          </w:p>
        </w:tc>
        <w:tc>
          <w:tcPr>
            <w:tcW w:w="2404" w:type="dxa"/>
            <w:vMerge/>
            <w:tcBorders>
              <w:left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jc w:val="center"/>
              <w:rPr>
                <w:rFonts w:ascii="Times New Roman" w:hAnsi="Times New Roman"/>
                <w:sz w:val="24"/>
                <w:szCs w:val="24"/>
                <w:highlight w:val="yellow"/>
              </w:rPr>
            </w:pPr>
          </w:p>
        </w:tc>
        <w:tc>
          <w:tcPr>
            <w:tcW w:w="1984" w:type="dxa"/>
            <w:vMerge/>
            <w:tcBorders>
              <w:left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10"/>
              <w:jc w:val="center"/>
              <w:rPr>
                <w:rFonts w:ascii="Times New Roman" w:hAnsi="Times New Roman"/>
                <w:sz w:val="24"/>
                <w:szCs w:val="24"/>
              </w:rPr>
            </w:pPr>
          </w:p>
        </w:tc>
      </w:tr>
      <w:tr w:rsidR="00BD3A3D" w:rsidRPr="0079445A" w:rsidTr="003E5231">
        <w:trPr>
          <w:trHeight w:hRule="exact" w:val="1141"/>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24"/>
              <w:jc w:val="center"/>
              <w:rPr>
                <w:rFonts w:ascii="Times New Roman" w:hAnsi="Times New Roman"/>
                <w:sz w:val="24"/>
                <w:szCs w:val="24"/>
              </w:rPr>
            </w:pPr>
            <w:r w:rsidRPr="00944A17">
              <w:rPr>
                <w:rFonts w:ascii="Times New Roman" w:hAnsi="Times New Roman"/>
                <w:sz w:val="24"/>
                <w:szCs w:val="24"/>
              </w:rPr>
              <w:t>Строительство консультативно-диагностического центра</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34"/>
              <w:jc w:val="center"/>
              <w:rPr>
                <w:rFonts w:ascii="Times New Roman" w:hAnsi="Times New Roman"/>
                <w:sz w:val="24"/>
                <w:szCs w:val="24"/>
              </w:rPr>
            </w:pPr>
            <w:r w:rsidRPr="00944A17">
              <w:rPr>
                <w:rFonts w:ascii="Times New Roman" w:hAnsi="Times New Roman"/>
                <w:sz w:val="24"/>
                <w:szCs w:val="24"/>
              </w:rPr>
              <w:t>-</w:t>
            </w:r>
          </w:p>
        </w:tc>
        <w:tc>
          <w:tcPr>
            <w:tcW w:w="2404" w:type="dxa"/>
            <w:vMerge/>
            <w:tcBorders>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jc w:val="center"/>
              <w:rPr>
                <w:rFonts w:ascii="Times New Roman" w:hAnsi="Times New Roman"/>
                <w:sz w:val="24"/>
                <w:szCs w:val="24"/>
              </w:rPr>
            </w:pPr>
          </w:p>
        </w:tc>
        <w:tc>
          <w:tcPr>
            <w:tcW w:w="1984" w:type="dxa"/>
            <w:vMerge/>
            <w:tcBorders>
              <w:left w:val="single" w:sz="6" w:space="0" w:color="auto"/>
              <w:bottom w:val="single" w:sz="6" w:space="0" w:color="auto"/>
              <w:right w:val="single" w:sz="6" w:space="0" w:color="auto"/>
            </w:tcBorders>
            <w:shd w:val="clear" w:color="auto" w:fill="FFFFFF"/>
            <w:vAlign w:val="center"/>
          </w:tcPr>
          <w:p w:rsidR="00BD3A3D" w:rsidRPr="00944A17" w:rsidRDefault="00BD3A3D" w:rsidP="00944A17">
            <w:pPr>
              <w:shd w:val="clear" w:color="auto" w:fill="FFFFFF"/>
              <w:spacing w:after="0" w:line="240" w:lineRule="auto"/>
              <w:ind w:left="10"/>
              <w:jc w:val="center"/>
              <w:rPr>
                <w:rFonts w:ascii="Times New Roman" w:hAnsi="Times New Roman"/>
                <w:sz w:val="24"/>
                <w:szCs w:val="24"/>
              </w:rPr>
            </w:pPr>
          </w:p>
        </w:tc>
      </w:tr>
      <w:tr w:rsidR="002377DD" w:rsidRPr="000D714C" w:rsidTr="003E5231">
        <w:trPr>
          <w:trHeight w:hRule="exact" w:val="846"/>
          <w:jc w:val="center"/>
        </w:trPr>
        <w:tc>
          <w:tcPr>
            <w:tcW w:w="2613"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24"/>
              <w:jc w:val="center"/>
              <w:rPr>
                <w:rFonts w:ascii="Times New Roman" w:hAnsi="Times New Roman"/>
                <w:sz w:val="24"/>
                <w:szCs w:val="24"/>
              </w:rPr>
            </w:pPr>
            <w:r w:rsidRPr="00944A17">
              <w:rPr>
                <w:rFonts w:ascii="Times New Roman" w:hAnsi="Times New Roman"/>
                <w:color w:val="000000"/>
                <w:sz w:val="24"/>
                <w:szCs w:val="24"/>
              </w:rPr>
              <w:t>Станции скорой медицинской помощи, машин</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34"/>
              <w:jc w:val="center"/>
              <w:rPr>
                <w:rFonts w:ascii="Times New Roman" w:hAnsi="Times New Roman"/>
                <w:sz w:val="24"/>
                <w:szCs w:val="24"/>
              </w:rPr>
            </w:pPr>
            <w:r w:rsidRPr="00944A17">
              <w:rPr>
                <w:rFonts w:ascii="Times New Roman" w:hAnsi="Times New Roman"/>
                <w:sz w:val="24"/>
                <w:szCs w:val="24"/>
              </w:rPr>
              <w:t>4</w:t>
            </w:r>
          </w:p>
        </w:tc>
        <w:tc>
          <w:tcPr>
            <w:tcW w:w="240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jc w:val="center"/>
              <w:rPr>
                <w:rFonts w:ascii="Times New Roman" w:hAnsi="Times New Roman"/>
                <w:sz w:val="24"/>
                <w:szCs w:val="24"/>
              </w:rPr>
            </w:pPr>
            <w:r w:rsidRPr="00944A17">
              <w:rPr>
                <w:rFonts w:ascii="Times New Roman" w:hAnsi="Times New Roman"/>
                <w:sz w:val="24"/>
                <w:szCs w:val="24"/>
              </w:rPr>
              <w:t>2000</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rsidR="002377DD" w:rsidRPr="00944A17" w:rsidRDefault="002377DD" w:rsidP="00944A17">
            <w:pPr>
              <w:shd w:val="clear" w:color="auto" w:fill="FFFFFF"/>
              <w:spacing w:after="0" w:line="240" w:lineRule="auto"/>
              <w:ind w:left="10"/>
              <w:jc w:val="center"/>
              <w:rPr>
                <w:rFonts w:ascii="Times New Roman" w:hAnsi="Times New Roman"/>
                <w:sz w:val="24"/>
                <w:szCs w:val="24"/>
              </w:rPr>
            </w:pPr>
            <w:r w:rsidRPr="00944A17">
              <w:rPr>
                <w:rFonts w:ascii="Times New Roman" w:hAnsi="Times New Roman"/>
                <w:sz w:val="24"/>
                <w:szCs w:val="24"/>
              </w:rPr>
              <w:t>На территории ЦРБ</w:t>
            </w:r>
          </w:p>
        </w:tc>
      </w:tr>
    </w:tbl>
    <w:p w:rsidR="002377DD" w:rsidRDefault="002377DD" w:rsidP="00944A17">
      <w:pPr>
        <w:pStyle w:val="affd"/>
        <w:ind w:firstLine="0"/>
        <w:outlineLvl w:val="0"/>
        <w:rPr>
          <w:b/>
          <w:bCs/>
          <w:sz w:val="24"/>
          <w:szCs w:val="24"/>
          <w:highlight w:val="yellow"/>
        </w:rPr>
      </w:pPr>
    </w:p>
    <w:p w:rsidR="002377DD" w:rsidRPr="002377DD" w:rsidRDefault="002377DD" w:rsidP="00ED5B11">
      <w:pPr>
        <w:pStyle w:val="afa"/>
        <w:ind w:left="0" w:firstLine="454"/>
        <w:rPr>
          <w:rFonts w:ascii="Times New Roman" w:hAnsi="Times New Roman"/>
          <w:spacing w:val="-1"/>
          <w:szCs w:val="24"/>
          <w:lang w:val="ru-RU"/>
        </w:rPr>
      </w:pPr>
      <w:r w:rsidRPr="002377DD">
        <w:rPr>
          <w:rFonts w:ascii="Times New Roman" w:hAnsi="Times New Roman"/>
          <w:spacing w:val="-1"/>
          <w:szCs w:val="24"/>
          <w:lang w:val="ru-RU"/>
        </w:rPr>
        <w:t>На расчетный срок планируется строительство больницы с поликлиническим отделением, 2 аптеками и</w:t>
      </w:r>
      <w:r w:rsidR="0036078A">
        <w:rPr>
          <w:rFonts w:ascii="Times New Roman" w:hAnsi="Times New Roman"/>
          <w:spacing w:val="-1"/>
          <w:szCs w:val="24"/>
          <w:lang w:val="ru-RU"/>
        </w:rPr>
        <w:t xml:space="preserve"> раздаточными пунктами детского питания </w:t>
      </w:r>
      <w:r w:rsidRPr="002377DD">
        <w:rPr>
          <w:rFonts w:ascii="Times New Roman" w:hAnsi="Times New Roman"/>
          <w:spacing w:val="-1"/>
          <w:szCs w:val="24"/>
          <w:lang w:val="ru-RU"/>
        </w:rPr>
        <w:t xml:space="preserve"> в </w:t>
      </w:r>
      <w:r w:rsidRPr="002377DD">
        <w:rPr>
          <w:rFonts w:ascii="Times New Roman" w:hAnsi="Times New Roman"/>
          <w:spacing w:val="-3"/>
          <w:szCs w:val="24"/>
          <w:lang w:val="ru-RU"/>
        </w:rPr>
        <w:t>ст. Тацинской</w:t>
      </w:r>
      <w:r w:rsidRPr="002377DD">
        <w:rPr>
          <w:rFonts w:ascii="Times New Roman" w:hAnsi="Times New Roman"/>
          <w:spacing w:val="-1"/>
          <w:szCs w:val="24"/>
          <w:lang w:val="ru-RU"/>
        </w:rPr>
        <w:t xml:space="preserve">, филиала поликлиники с аптекой, а также специализированного дома-интерната в </w:t>
      </w:r>
      <w:r w:rsidR="008260FF">
        <w:rPr>
          <w:rFonts w:ascii="Times New Roman" w:hAnsi="Times New Roman"/>
          <w:spacing w:val="-3"/>
          <w:szCs w:val="24"/>
          <w:lang w:val="ru-RU"/>
        </w:rPr>
        <w:t>с</w:t>
      </w:r>
      <w:r w:rsidRPr="002377DD">
        <w:rPr>
          <w:rFonts w:ascii="Times New Roman" w:hAnsi="Times New Roman"/>
          <w:spacing w:val="-3"/>
          <w:szCs w:val="24"/>
          <w:lang w:val="ru-RU"/>
        </w:rPr>
        <w:t>т. Тацинской</w:t>
      </w:r>
      <w:r w:rsidRPr="002377DD">
        <w:rPr>
          <w:rFonts w:ascii="Times New Roman" w:hAnsi="Times New Roman"/>
          <w:spacing w:val="-1"/>
          <w:szCs w:val="24"/>
          <w:lang w:val="ru-RU"/>
        </w:rPr>
        <w:t xml:space="preserve">. </w:t>
      </w:r>
    </w:p>
    <w:p w:rsidR="002377DD" w:rsidRPr="0088096D" w:rsidRDefault="002377DD" w:rsidP="00ED5B11">
      <w:pPr>
        <w:pStyle w:val="affd"/>
        <w:spacing w:line="240" w:lineRule="auto"/>
        <w:ind w:firstLine="454"/>
        <w:rPr>
          <w:sz w:val="24"/>
          <w:szCs w:val="24"/>
        </w:rPr>
      </w:pPr>
      <w:r w:rsidRPr="0088096D">
        <w:rPr>
          <w:sz w:val="24"/>
          <w:szCs w:val="24"/>
        </w:rPr>
        <w:t>Дальнейшее развитие сферы здравоохранения должно развиваться по следующим направлениям:</w:t>
      </w:r>
    </w:p>
    <w:p w:rsidR="002377DD" w:rsidRPr="00C65657" w:rsidRDefault="002377DD" w:rsidP="00ED5B11">
      <w:pPr>
        <w:pStyle w:val="affd"/>
        <w:numPr>
          <w:ilvl w:val="0"/>
          <w:numId w:val="28"/>
        </w:numPr>
        <w:spacing w:line="240" w:lineRule="auto"/>
        <w:ind w:left="1502" w:firstLine="454"/>
        <w:rPr>
          <w:sz w:val="24"/>
          <w:szCs w:val="24"/>
        </w:rPr>
      </w:pPr>
      <w:r w:rsidRPr="00C65657">
        <w:rPr>
          <w:sz w:val="24"/>
          <w:szCs w:val="24"/>
        </w:rPr>
        <w:t>строительство здания поликлиники;</w:t>
      </w:r>
    </w:p>
    <w:p w:rsidR="002377DD" w:rsidRPr="00C65657" w:rsidRDefault="002377DD" w:rsidP="00ED5B11">
      <w:pPr>
        <w:pStyle w:val="affd"/>
        <w:numPr>
          <w:ilvl w:val="0"/>
          <w:numId w:val="28"/>
        </w:numPr>
        <w:spacing w:line="240" w:lineRule="auto"/>
        <w:ind w:left="1502" w:firstLine="454"/>
        <w:rPr>
          <w:sz w:val="24"/>
          <w:szCs w:val="24"/>
        </w:rPr>
      </w:pPr>
      <w:r w:rsidRPr="00C65657">
        <w:rPr>
          <w:sz w:val="24"/>
          <w:szCs w:val="24"/>
        </w:rPr>
        <w:t xml:space="preserve">обеспечение всех учреждений здравоохранения квалифицированным  персоналом; </w:t>
      </w:r>
    </w:p>
    <w:p w:rsidR="002377DD" w:rsidRPr="00C65657" w:rsidRDefault="002377DD" w:rsidP="00ED5B11">
      <w:pPr>
        <w:pStyle w:val="affd"/>
        <w:numPr>
          <w:ilvl w:val="0"/>
          <w:numId w:val="28"/>
        </w:numPr>
        <w:spacing w:line="240" w:lineRule="auto"/>
        <w:ind w:left="1502" w:firstLine="454"/>
        <w:rPr>
          <w:sz w:val="24"/>
          <w:szCs w:val="24"/>
        </w:rPr>
      </w:pPr>
      <w:r w:rsidRPr="00C65657">
        <w:rPr>
          <w:sz w:val="24"/>
          <w:szCs w:val="24"/>
        </w:rPr>
        <w:t>оснащение медицинских учреждений необходимым современным медицинским оборудованием;</w:t>
      </w:r>
    </w:p>
    <w:p w:rsidR="002377DD" w:rsidRPr="00C65657" w:rsidRDefault="002377DD" w:rsidP="00ED5B11">
      <w:pPr>
        <w:pStyle w:val="affd"/>
        <w:numPr>
          <w:ilvl w:val="0"/>
          <w:numId w:val="28"/>
        </w:numPr>
        <w:spacing w:line="240" w:lineRule="auto"/>
        <w:ind w:left="1502" w:firstLine="454"/>
        <w:rPr>
          <w:sz w:val="24"/>
          <w:szCs w:val="24"/>
        </w:rPr>
      </w:pPr>
      <w:r w:rsidRPr="00C65657">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rsidR="00C65657" w:rsidRPr="00C65657" w:rsidRDefault="00C65657" w:rsidP="00ED5B11">
      <w:pPr>
        <w:pStyle w:val="Style1"/>
        <w:widowControl/>
        <w:spacing w:line="240" w:lineRule="auto"/>
        <w:ind w:firstLine="454"/>
        <w:jc w:val="both"/>
        <w:rPr>
          <w:rStyle w:val="FontStyle11"/>
          <w:sz w:val="24"/>
          <w:szCs w:val="24"/>
        </w:rPr>
      </w:pPr>
      <w:r w:rsidRPr="00C65657">
        <w:rPr>
          <w:rStyle w:val="FontStyle11"/>
          <w:sz w:val="24"/>
          <w:szCs w:val="24"/>
        </w:rPr>
        <w:t>Основной задачей здравоохранения района является повышение доступности и качества оказания медицинской помощи соответствующим современным требованиям.</w:t>
      </w:r>
    </w:p>
    <w:p w:rsidR="00C65657" w:rsidRPr="00C65657" w:rsidRDefault="00C65657" w:rsidP="00ED5B11">
      <w:pPr>
        <w:pStyle w:val="Style1"/>
        <w:widowControl/>
        <w:spacing w:line="240" w:lineRule="auto"/>
        <w:ind w:firstLine="454"/>
        <w:jc w:val="both"/>
        <w:rPr>
          <w:rStyle w:val="FontStyle11"/>
          <w:sz w:val="24"/>
          <w:szCs w:val="24"/>
        </w:rPr>
      </w:pPr>
      <w:r w:rsidRPr="00C65657">
        <w:rPr>
          <w:rStyle w:val="FontStyle11"/>
          <w:sz w:val="24"/>
          <w:szCs w:val="24"/>
        </w:rPr>
        <w:t>Для реализации этих задач необходимо:</w:t>
      </w:r>
    </w:p>
    <w:p w:rsidR="00C65657" w:rsidRPr="00C65657" w:rsidRDefault="00C65657" w:rsidP="00ED5B11">
      <w:pPr>
        <w:pStyle w:val="Style3"/>
        <w:widowControl/>
        <w:spacing w:line="240" w:lineRule="auto"/>
        <w:ind w:firstLine="454"/>
        <w:jc w:val="both"/>
        <w:rPr>
          <w:rStyle w:val="FontStyle11"/>
          <w:sz w:val="24"/>
          <w:szCs w:val="24"/>
        </w:rPr>
      </w:pPr>
      <w:r w:rsidRPr="00C65657">
        <w:rPr>
          <w:rStyle w:val="FontStyle11"/>
          <w:sz w:val="24"/>
          <w:szCs w:val="24"/>
        </w:rPr>
        <w:t>Первое -</w:t>
      </w:r>
      <w:r w:rsidR="00ED5B11">
        <w:rPr>
          <w:rStyle w:val="FontStyle11"/>
          <w:sz w:val="24"/>
          <w:szCs w:val="24"/>
        </w:rPr>
        <w:t xml:space="preserve"> </w:t>
      </w:r>
      <w:r w:rsidRPr="00C65657">
        <w:rPr>
          <w:rStyle w:val="FontStyle11"/>
          <w:sz w:val="24"/>
          <w:szCs w:val="24"/>
        </w:rPr>
        <w:t>решение кадрового вопроса путем направления выпускников общеобразовательных школ района по целевым направлениям в медицинские учебные учреждения области. Обеспечение жильем вновь прибывших врачей.</w:t>
      </w:r>
    </w:p>
    <w:p w:rsidR="00C65657" w:rsidRPr="00C65657" w:rsidRDefault="00C65657" w:rsidP="00ED5B11">
      <w:pPr>
        <w:pStyle w:val="Style3"/>
        <w:widowControl/>
        <w:spacing w:line="240" w:lineRule="auto"/>
        <w:ind w:firstLine="454"/>
        <w:jc w:val="both"/>
        <w:rPr>
          <w:rStyle w:val="FontStyle11"/>
          <w:sz w:val="24"/>
          <w:szCs w:val="24"/>
        </w:rPr>
      </w:pPr>
      <w:r w:rsidRPr="00C65657">
        <w:rPr>
          <w:rStyle w:val="FontStyle11"/>
          <w:sz w:val="24"/>
          <w:szCs w:val="24"/>
        </w:rPr>
        <w:lastRenderedPageBreak/>
        <w:t xml:space="preserve">Второе - улучшение материально-технической базы ЛПУ: открытие терапевтического </w:t>
      </w:r>
      <w:r w:rsidR="0036078A">
        <w:rPr>
          <w:rStyle w:val="FontStyle11"/>
          <w:sz w:val="24"/>
          <w:szCs w:val="24"/>
        </w:rPr>
        <w:t>отделения в Тацинской ЦРБ</w:t>
      </w:r>
      <w:r w:rsidRPr="00C65657">
        <w:rPr>
          <w:rStyle w:val="FontStyle11"/>
          <w:sz w:val="24"/>
          <w:szCs w:val="24"/>
        </w:rPr>
        <w:t>; приобретение стационарных модульных ФАПов; установить на машинах скорой помощи, полученных по национальному проекту «Здоровье», компьютерных систем связи («ГЛОНАС» для централизованного управления); оснащение рабочего места врачей районной поликлиники компьютерной техникой; приобретение современного оборудования.</w:t>
      </w:r>
    </w:p>
    <w:p w:rsidR="00C65657" w:rsidRPr="00C65657" w:rsidRDefault="00C65657" w:rsidP="00ED5B11">
      <w:pPr>
        <w:pStyle w:val="Style3"/>
        <w:widowControl/>
        <w:spacing w:line="240" w:lineRule="auto"/>
        <w:ind w:firstLine="454"/>
        <w:jc w:val="both"/>
        <w:rPr>
          <w:rStyle w:val="FontStyle11"/>
          <w:sz w:val="24"/>
          <w:szCs w:val="24"/>
        </w:rPr>
      </w:pPr>
      <w:r w:rsidRPr="00C65657">
        <w:rPr>
          <w:rStyle w:val="FontStyle11"/>
          <w:sz w:val="24"/>
          <w:szCs w:val="24"/>
        </w:rPr>
        <w:t>Третье -</w:t>
      </w:r>
      <w:r w:rsidR="0036078A">
        <w:rPr>
          <w:rStyle w:val="FontStyle11"/>
          <w:sz w:val="24"/>
          <w:szCs w:val="24"/>
        </w:rPr>
        <w:t xml:space="preserve"> </w:t>
      </w:r>
      <w:r w:rsidRPr="00C65657">
        <w:rPr>
          <w:rStyle w:val="FontStyle11"/>
          <w:sz w:val="24"/>
          <w:szCs w:val="24"/>
        </w:rPr>
        <w:t>активная пропаганда здорового образа жизни среди населения района: информирование граждан о медицинских услугах, обеспечивающих полноту, доступность, своевременность медицинской помощи; проведение широкомасштабной санитарно-просветительной работы по предупреждению алкоголизма, табакокурения и многих вредных привычек, влияющих на здоровье и продолжительность жизни.</w:t>
      </w:r>
    </w:p>
    <w:p w:rsidR="00C65657" w:rsidRPr="00C65657" w:rsidRDefault="00C65657" w:rsidP="00ED5B11">
      <w:pPr>
        <w:spacing w:after="0" w:line="240" w:lineRule="auto"/>
        <w:ind w:firstLine="454"/>
        <w:jc w:val="both"/>
        <w:rPr>
          <w:rFonts w:ascii="Times New Roman" w:hAnsi="Times New Roman"/>
          <w:sz w:val="24"/>
          <w:szCs w:val="24"/>
        </w:rPr>
      </w:pPr>
      <w:r w:rsidRPr="00C65657">
        <w:rPr>
          <w:rFonts w:ascii="Times New Roman" w:hAnsi="Times New Roman"/>
          <w:sz w:val="24"/>
          <w:szCs w:val="24"/>
        </w:rPr>
        <w:t>Все эти мероприятия должны повысить удовлетворенность населения медицинской помощью, привести к увеличению продолжительности жизни, повысить качество жизни населения ст. Тацинской.</w:t>
      </w:r>
    </w:p>
    <w:p w:rsidR="002377DD" w:rsidRPr="0088096D" w:rsidRDefault="002377DD" w:rsidP="00ED5B11">
      <w:pPr>
        <w:pStyle w:val="affd"/>
        <w:spacing w:line="240" w:lineRule="auto"/>
        <w:ind w:firstLine="454"/>
        <w:outlineLvl w:val="0"/>
        <w:rPr>
          <w:b/>
          <w:bCs/>
          <w:sz w:val="24"/>
          <w:szCs w:val="24"/>
        </w:rPr>
      </w:pPr>
      <w:r w:rsidRPr="0088096D">
        <w:rPr>
          <w:b/>
          <w:bCs/>
          <w:sz w:val="24"/>
          <w:szCs w:val="24"/>
        </w:rPr>
        <w:t>Культура</w:t>
      </w:r>
    </w:p>
    <w:p w:rsidR="002377DD" w:rsidRPr="0088096D" w:rsidRDefault="002377DD" w:rsidP="00ED5B11">
      <w:pPr>
        <w:shd w:val="clear" w:color="auto" w:fill="FFFFFF"/>
        <w:spacing w:after="0" w:line="240" w:lineRule="auto"/>
        <w:ind w:right="48" w:firstLine="454"/>
        <w:jc w:val="both"/>
        <w:rPr>
          <w:rFonts w:ascii="Times New Roman" w:hAnsi="Times New Roman"/>
          <w:sz w:val="24"/>
          <w:szCs w:val="24"/>
        </w:rPr>
      </w:pPr>
      <w:r w:rsidRPr="0088096D">
        <w:rPr>
          <w:rFonts w:ascii="Times New Roman" w:hAnsi="Times New Roman"/>
          <w:spacing w:val="-2"/>
          <w:sz w:val="24"/>
          <w:szCs w:val="24"/>
        </w:rPr>
        <w:t xml:space="preserve">Качество жизни определяется, наряду с прочими факторами, степенью доступности </w:t>
      </w:r>
      <w:r w:rsidRPr="0088096D">
        <w:rPr>
          <w:rFonts w:ascii="Times New Roman" w:hAnsi="Times New Roman"/>
          <w:sz w:val="24"/>
          <w:szCs w:val="24"/>
        </w:rPr>
        <w:t>для населения культурных ценностей, наличием возможностей для культурного досуга, занятий творчеством и спортом.</w:t>
      </w:r>
    </w:p>
    <w:p w:rsidR="002377DD" w:rsidRPr="0088096D" w:rsidRDefault="002377DD" w:rsidP="00ED5B11">
      <w:pPr>
        <w:shd w:val="clear" w:color="auto" w:fill="FFFFFF"/>
        <w:spacing w:after="0" w:line="240" w:lineRule="auto"/>
        <w:ind w:right="48" w:firstLine="454"/>
        <w:jc w:val="both"/>
        <w:rPr>
          <w:rFonts w:ascii="Times New Roman" w:hAnsi="Times New Roman"/>
          <w:sz w:val="24"/>
          <w:szCs w:val="24"/>
        </w:rPr>
      </w:pPr>
      <w:r w:rsidRPr="0088096D">
        <w:rPr>
          <w:rFonts w:ascii="Times New Roman" w:hAnsi="Times New Roman"/>
          <w:sz w:val="24"/>
          <w:szCs w:val="24"/>
        </w:rPr>
        <w:t>Местными властями намечается ряд мероприятий по развитию учреждений культуры. Их целью является сохранение и развитие культурного потенциала муниципальных образований, улучшение условий доступа различных групп населения к культурным ценностям и информационным ресурсам. Конкретными мероприятиями данной программы должны стать - капитальный ремонт муниципальных учреждений культуры и укрепление их материально-технической базы.</w:t>
      </w:r>
    </w:p>
    <w:p w:rsidR="002377DD" w:rsidRDefault="002377DD" w:rsidP="00ED5B11">
      <w:pPr>
        <w:shd w:val="clear" w:color="auto" w:fill="FFFFFF"/>
        <w:spacing w:after="0" w:line="240" w:lineRule="auto"/>
        <w:ind w:right="17" w:firstLine="454"/>
        <w:contextualSpacing/>
        <w:jc w:val="both"/>
        <w:rPr>
          <w:rFonts w:ascii="Times New Roman" w:hAnsi="Times New Roman"/>
          <w:sz w:val="24"/>
          <w:szCs w:val="24"/>
        </w:rPr>
      </w:pPr>
      <w:r w:rsidRPr="0088096D">
        <w:rPr>
          <w:rFonts w:ascii="Times New Roman" w:hAnsi="Times New Roman"/>
          <w:sz w:val="24"/>
          <w:szCs w:val="24"/>
        </w:rPr>
        <w:t xml:space="preserve">Культурно-массовые мероприятия в поселении проводят в Доме культуры вместимостью 475 мест. На территории Тацинского сельского поселения действуют две библиотеки, книжный фонд которых по данным за 2008 год, составил </w:t>
      </w:r>
      <w:r w:rsidR="00002D76">
        <w:rPr>
          <w:rFonts w:ascii="Times New Roman" w:hAnsi="Times New Roman"/>
          <w:sz w:val="24"/>
          <w:szCs w:val="24"/>
        </w:rPr>
        <w:t>57,6</w:t>
      </w:r>
      <w:r w:rsidRPr="0088096D">
        <w:rPr>
          <w:rFonts w:ascii="Times New Roman" w:hAnsi="Times New Roman"/>
          <w:sz w:val="24"/>
          <w:szCs w:val="24"/>
        </w:rPr>
        <w:t xml:space="preserve"> тыс. экземпляров.  История поселения отражена на стендах, витринах и экспозициях историко-краеведческого музея. В поселении действует музыкальная школа (160 уч-ся) и дом творчества (560 уч-ся).  </w:t>
      </w:r>
    </w:p>
    <w:p w:rsidR="00002D76" w:rsidRPr="00ED5B11" w:rsidRDefault="00ED5B11" w:rsidP="00ED5B11">
      <w:pPr>
        <w:shd w:val="clear" w:color="auto" w:fill="FFFFFF"/>
        <w:spacing w:after="0" w:line="240" w:lineRule="auto"/>
        <w:ind w:firstLine="454"/>
        <w:jc w:val="right"/>
        <w:rPr>
          <w:rFonts w:ascii="Times New Roman" w:hAnsi="Times New Roman"/>
          <w:bCs/>
          <w:sz w:val="24"/>
          <w:szCs w:val="24"/>
        </w:rPr>
      </w:pPr>
      <w:r w:rsidRPr="00ED5B11">
        <w:rPr>
          <w:rFonts w:ascii="Times New Roman" w:hAnsi="Times New Roman"/>
          <w:bCs/>
          <w:sz w:val="24"/>
          <w:szCs w:val="24"/>
        </w:rPr>
        <w:t>Таблица 21</w:t>
      </w:r>
    </w:p>
    <w:p w:rsidR="00002D76" w:rsidRPr="00ED5B11" w:rsidRDefault="00002D76" w:rsidP="00ED5B11">
      <w:pPr>
        <w:shd w:val="clear" w:color="auto" w:fill="FFFFFF"/>
        <w:spacing w:after="0" w:line="240" w:lineRule="auto"/>
        <w:ind w:firstLine="454"/>
        <w:jc w:val="center"/>
        <w:rPr>
          <w:rFonts w:ascii="Times New Roman" w:hAnsi="Times New Roman"/>
          <w:bCs/>
          <w:sz w:val="24"/>
          <w:szCs w:val="24"/>
        </w:rPr>
      </w:pPr>
      <w:r w:rsidRPr="00ED5B11">
        <w:rPr>
          <w:rFonts w:ascii="Times New Roman" w:hAnsi="Times New Roman"/>
          <w:bCs/>
          <w:sz w:val="24"/>
          <w:szCs w:val="24"/>
        </w:rPr>
        <w:t>Расчет потребности населения в учреждениях культуры на перспективу</w:t>
      </w:r>
    </w:p>
    <w:p w:rsidR="00002D76" w:rsidRPr="00002D76" w:rsidRDefault="00002D76" w:rsidP="00ED5B11">
      <w:pPr>
        <w:spacing w:after="0" w:line="240" w:lineRule="auto"/>
        <w:ind w:firstLine="454"/>
        <w:rPr>
          <w:rFonts w:ascii="Times New Roman" w:hAnsi="Times New Roman"/>
          <w:sz w:val="24"/>
          <w:szCs w:val="24"/>
        </w:rPr>
      </w:pPr>
    </w:p>
    <w:tbl>
      <w:tblPr>
        <w:tblW w:w="0" w:type="auto"/>
        <w:jc w:val="center"/>
        <w:tblInd w:w="-183" w:type="dxa"/>
        <w:tblLayout w:type="fixed"/>
        <w:tblCellMar>
          <w:left w:w="40" w:type="dxa"/>
          <w:right w:w="40" w:type="dxa"/>
        </w:tblCellMar>
        <w:tblLook w:val="0000"/>
      </w:tblPr>
      <w:tblGrid>
        <w:gridCol w:w="2395"/>
        <w:gridCol w:w="2161"/>
        <w:gridCol w:w="2161"/>
        <w:gridCol w:w="1979"/>
      </w:tblGrid>
      <w:tr w:rsidR="00002D76" w:rsidRPr="00002D76" w:rsidTr="00ED5B11">
        <w:trPr>
          <w:trHeight w:hRule="exact" w:val="963"/>
          <w:jc w:val="center"/>
        </w:trPr>
        <w:tc>
          <w:tcPr>
            <w:tcW w:w="2395"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sz w:val="24"/>
                <w:szCs w:val="24"/>
              </w:rPr>
              <w:t>Клубы</w:t>
            </w:r>
          </w:p>
          <w:p w:rsidR="00002D76" w:rsidRPr="00002D76" w:rsidRDefault="008260FF" w:rsidP="00ED5B11">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посетительс</w:t>
            </w:r>
            <w:r w:rsidR="00002D76" w:rsidRPr="00002D76">
              <w:rPr>
                <w:rFonts w:ascii="Times New Roman" w:hAnsi="Times New Roman"/>
                <w:spacing w:val="-3"/>
                <w:sz w:val="24"/>
                <w:szCs w:val="24"/>
              </w:rPr>
              <w:t>кие,</w:t>
            </w:r>
          </w:p>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sz w:val="24"/>
                <w:szCs w:val="24"/>
              </w:rPr>
              <w:t>мест</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spacing w:val="-3"/>
                <w:sz w:val="24"/>
                <w:szCs w:val="24"/>
              </w:rPr>
              <w:t>ДК, мест</w:t>
            </w:r>
          </w:p>
        </w:tc>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right="38"/>
              <w:jc w:val="center"/>
              <w:rPr>
                <w:rFonts w:ascii="Times New Roman" w:hAnsi="Times New Roman"/>
                <w:sz w:val="24"/>
                <w:szCs w:val="24"/>
              </w:rPr>
            </w:pPr>
            <w:r w:rsidRPr="00002D76">
              <w:rPr>
                <w:rFonts w:ascii="Times New Roman" w:hAnsi="Times New Roman"/>
                <w:spacing w:val="-3"/>
                <w:sz w:val="24"/>
                <w:szCs w:val="24"/>
              </w:rPr>
              <w:t xml:space="preserve">Библиотеки, </w:t>
            </w:r>
            <w:r w:rsidRPr="00002D76">
              <w:rPr>
                <w:rFonts w:ascii="Times New Roman" w:hAnsi="Times New Roman"/>
                <w:sz w:val="24"/>
                <w:szCs w:val="24"/>
              </w:rPr>
              <w:t>тыс. экз.</w:t>
            </w:r>
          </w:p>
        </w:tc>
      </w:tr>
      <w:tr w:rsidR="00002D76" w:rsidRPr="00002D76" w:rsidTr="00ED5B11">
        <w:trPr>
          <w:trHeight w:hRule="exact" w:val="708"/>
          <w:jc w:val="center"/>
        </w:trPr>
        <w:tc>
          <w:tcPr>
            <w:tcW w:w="2395"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19" w:right="24"/>
              <w:jc w:val="center"/>
              <w:rPr>
                <w:rFonts w:ascii="Times New Roman" w:hAnsi="Times New Roman"/>
                <w:sz w:val="24"/>
                <w:szCs w:val="24"/>
              </w:rPr>
            </w:pPr>
            <w:r w:rsidRPr="00002D76">
              <w:rPr>
                <w:rFonts w:ascii="Times New Roman" w:hAnsi="Times New Roman"/>
                <w:spacing w:val="-4"/>
                <w:sz w:val="24"/>
                <w:szCs w:val="24"/>
              </w:rPr>
              <w:t>Существующая вместимость</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34"/>
              <w:jc w:val="center"/>
              <w:rPr>
                <w:rFonts w:ascii="Times New Roman" w:hAnsi="Times New Roman"/>
                <w:sz w:val="24"/>
                <w:szCs w:val="24"/>
              </w:rPr>
            </w:pPr>
            <w:r w:rsidRPr="00002D76">
              <w:rPr>
                <w:rFonts w:ascii="Times New Roman" w:hAnsi="Times New Roman"/>
                <w:sz w:val="24"/>
                <w:szCs w:val="24"/>
              </w:rPr>
              <w:t>20</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53"/>
              <w:jc w:val="center"/>
              <w:rPr>
                <w:rFonts w:ascii="Times New Roman" w:hAnsi="Times New Roman"/>
                <w:sz w:val="24"/>
                <w:szCs w:val="24"/>
              </w:rPr>
            </w:pPr>
            <w:r w:rsidRPr="00002D76">
              <w:rPr>
                <w:rFonts w:ascii="Times New Roman" w:hAnsi="Times New Roman"/>
                <w:sz w:val="24"/>
                <w:szCs w:val="24"/>
              </w:rPr>
              <w:t>475</w:t>
            </w:r>
          </w:p>
        </w:tc>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DD37BA" w:rsidRDefault="00002D76" w:rsidP="00ED5B11">
            <w:pPr>
              <w:shd w:val="clear" w:color="auto" w:fill="FFFFFF"/>
              <w:spacing w:after="0" w:line="240" w:lineRule="auto"/>
              <w:jc w:val="center"/>
              <w:rPr>
                <w:rFonts w:ascii="Times New Roman" w:hAnsi="Times New Roman"/>
                <w:sz w:val="24"/>
                <w:szCs w:val="24"/>
              </w:rPr>
            </w:pPr>
            <w:r w:rsidRPr="00DD37BA">
              <w:rPr>
                <w:rFonts w:ascii="Times New Roman" w:hAnsi="Times New Roman"/>
                <w:sz w:val="24"/>
                <w:szCs w:val="24"/>
              </w:rPr>
              <w:t>57,6</w:t>
            </w:r>
          </w:p>
        </w:tc>
      </w:tr>
      <w:tr w:rsidR="00002D76" w:rsidRPr="00002D76" w:rsidTr="00ED5B11">
        <w:trPr>
          <w:trHeight w:hRule="exact" w:val="1143"/>
          <w:jc w:val="center"/>
        </w:trPr>
        <w:tc>
          <w:tcPr>
            <w:tcW w:w="2395"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19"/>
              <w:jc w:val="center"/>
              <w:rPr>
                <w:rFonts w:ascii="Times New Roman" w:hAnsi="Times New Roman"/>
                <w:sz w:val="24"/>
                <w:szCs w:val="24"/>
              </w:rPr>
            </w:pPr>
            <w:r w:rsidRPr="00002D76">
              <w:rPr>
                <w:rFonts w:ascii="Times New Roman" w:hAnsi="Times New Roman"/>
                <w:spacing w:val="-3"/>
                <w:sz w:val="24"/>
                <w:szCs w:val="24"/>
              </w:rPr>
              <w:t>Нормативная вместимость на сущ. население</w:t>
            </w:r>
            <w:r w:rsidR="00DD37BA">
              <w:rPr>
                <w:rFonts w:ascii="Times New Roman" w:hAnsi="Times New Roman"/>
                <w:spacing w:val="-3"/>
                <w:sz w:val="24"/>
                <w:szCs w:val="24"/>
              </w:rPr>
              <w:t xml:space="preserve"> на район 41,5</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43"/>
              <w:jc w:val="center"/>
              <w:rPr>
                <w:rFonts w:ascii="Times New Roman" w:hAnsi="Times New Roman"/>
                <w:sz w:val="24"/>
                <w:szCs w:val="24"/>
              </w:rPr>
            </w:pPr>
            <w:r w:rsidRPr="00002D76">
              <w:rPr>
                <w:rFonts w:ascii="Times New Roman" w:hAnsi="Times New Roman"/>
                <w:sz w:val="24"/>
                <w:szCs w:val="24"/>
              </w:rPr>
              <w:t>902</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05"/>
              <w:jc w:val="center"/>
              <w:rPr>
                <w:rFonts w:ascii="Times New Roman" w:hAnsi="Times New Roman"/>
                <w:sz w:val="24"/>
                <w:szCs w:val="24"/>
              </w:rPr>
            </w:pPr>
            <w:r w:rsidRPr="00002D76">
              <w:rPr>
                <w:rFonts w:ascii="Times New Roman" w:hAnsi="Times New Roman"/>
                <w:sz w:val="24"/>
                <w:szCs w:val="24"/>
              </w:rPr>
              <w:t>564</w:t>
            </w:r>
          </w:p>
        </w:tc>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DD37BA" w:rsidRDefault="00DD37BA" w:rsidP="00ED5B11">
            <w:pPr>
              <w:shd w:val="clear" w:color="auto" w:fill="FFFFFF"/>
              <w:spacing w:after="0" w:line="240" w:lineRule="auto"/>
              <w:jc w:val="center"/>
              <w:rPr>
                <w:rFonts w:ascii="Times New Roman" w:hAnsi="Times New Roman"/>
                <w:sz w:val="24"/>
                <w:szCs w:val="24"/>
              </w:rPr>
            </w:pPr>
            <w:r w:rsidRPr="00DD37BA">
              <w:rPr>
                <w:rFonts w:ascii="Times New Roman" w:hAnsi="Times New Roman"/>
                <w:sz w:val="24"/>
                <w:szCs w:val="24"/>
              </w:rPr>
              <w:t>186,75</w:t>
            </w:r>
          </w:p>
        </w:tc>
      </w:tr>
      <w:tr w:rsidR="00002D76" w:rsidRPr="00002D76" w:rsidTr="00ED5B11">
        <w:trPr>
          <w:trHeight w:hRule="exact" w:val="705"/>
          <w:jc w:val="center"/>
        </w:trPr>
        <w:tc>
          <w:tcPr>
            <w:tcW w:w="2395"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29"/>
              <w:jc w:val="center"/>
              <w:rPr>
                <w:rFonts w:ascii="Times New Roman" w:hAnsi="Times New Roman"/>
                <w:sz w:val="24"/>
                <w:szCs w:val="24"/>
              </w:rPr>
            </w:pPr>
            <w:r w:rsidRPr="00002D76">
              <w:rPr>
                <w:rFonts w:ascii="Times New Roman" w:hAnsi="Times New Roman"/>
                <w:sz w:val="24"/>
                <w:szCs w:val="24"/>
              </w:rPr>
              <w:t xml:space="preserve">Расчетный </w:t>
            </w:r>
            <w:r w:rsidRPr="00002D76">
              <w:rPr>
                <w:rFonts w:ascii="Times New Roman" w:hAnsi="Times New Roman"/>
                <w:spacing w:val="-2"/>
                <w:sz w:val="24"/>
                <w:szCs w:val="24"/>
              </w:rPr>
              <w:t>срок (2028г.)</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58"/>
              <w:jc w:val="center"/>
              <w:rPr>
                <w:rFonts w:ascii="Times New Roman" w:hAnsi="Times New Roman"/>
                <w:sz w:val="24"/>
                <w:szCs w:val="24"/>
              </w:rPr>
            </w:pPr>
            <w:r w:rsidRPr="00002D76">
              <w:rPr>
                <w:rFonts w:ascii="Times New Roman" w:hAnsi="Times New Roman"/>
                <w:sz w:val="24"/>
                <w:szCs w:val="24"/>
              </w:rPr>
              <w:t>1012</w:t>
            </w:r>
          </w:p>
        </w:tc>
        <w:tc>
          <w:tcPr>
            <w:tcW w:w="2161"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614"/>
              <w:jc w:val="center"/>
              <w:rPr>
                <w:rFonts w:ascii="Times New Roman" w:hAnsi="Times New Roman"/>
                <w:sz w:val="24"/>
                <w:szCs w:val="24"/>
              </w:rPr>
            </w:pPr>
            <w:r w:rsidRPr="00002D76">
              <w:rPr>
                <w:rFonts w:ascii="Times New Roman" w:hAnsi="Times New Roman"/>
                <w:sz w:val="24"/>
                <w:szCs w:val="24"/>
              </w:rPr>
              <w:t>632</w:t>
            </w:r>
          </w:p>
        </w:tc>
        <w:tc>
          <w:tcPr>
            <w:tcW w:w="1979"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DD37BA" w:rsidRDefault="00DD37BA"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186,75</w:t>
            </w:r>
          </w:p>
        </w:tc>
      </w:tr>
      <w:tr w:rsidR="00002D76" w:rsidRPr="00002D76" w:rsidTr="00ED5B11">
        <w:trPr>
          <w:trHeight w:hRule="exact" w:val="574"/>
          <w:jc w:val="center"/>
        </w:trPr>
        <w:tc>
          <w:tcPr>
            <w:tcW w:w="2395"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ind w:left="29"/>
              <w:jc w:val="center"/>
              <w:rPr>
                <w:rFonts w:ascii="Times New Roman" w:hAnsi="Times New Roman"/>
                <w:sz w:val="24"/>
                <w:szCs w:val="24"/>
              </w:rPr>
            </w:pPr>
            <w:r w:rsidRPr="00002D76">
              <w:rPr>
                <w:rFonts w:ascii="Times New Roman" w:hAnsi="Times New Roman"/>
                <w:sz w:val="24"/>
                <w:szCs w:val="24"/>
              </w:rPr>
              <w:t>Примечания</w:t>
            </w:r>
          </w:p>
        </w:tc>
        <w:tc>
          <w:tcPr>
            <w:tcW w:w="6301"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highlight w:val="yellow"/>
              </w:rPr>
            </w:pPr>
            <w:r w:rsidRPr="00002D76">
              <w:rPr>
                <w:rFonts w:ascii="Times New Roman" w:hAnsi="Times New Roman"/>
                <w:sz w:val="24"/>
                <w:szCs w:val="24"/>
              </w:rPr>
              <w:t>Реконструкция и компьютеризация существующего ДК и библиотеки</w:t>
            </w:r>
          </w:p>
        </w:tc>
      </w:tr>
    </w:tbl>
    <w:p w:rsidR="00ED5B11" w:rsidRDefault="00ED5B11" w:rsidP="00002D76">
      <w:pPr>
        <w:shd w:val="clear" w:color="auto" w:fill="FFFFFF"/>
        <w:spacing w:after="0"/>
        <w:ind w:left="96" w:right="1325" w:firstLine="613"/>
        <w:jc w:val="both"/>
        <w:rPr>
          <w:rFonts w:ascii="Times New Roman" w:hAnsi="Times New Roman"/>
          <w:spacing w:val="-1"/>
          <w:sz w:val="24"/>
          <w:szCs w:val="24"/>
        </w:rPr>
      </w:pPr>
    </w:p>
    <w:p w:rsidR="00002D76" w:rsidRDefault="00002D76" w:rsidP="00002D76">
      <w:pPr>
        <w:shd w:val="clear" w:color="auto" w:fill="FFFFFF"/>
        <w:spacing w:after="0"/>
        <w:ind w:left="96" w:right="1325" w:firstLine="613"/>
        <w:jc w:val="both"/>
        <w:rPr>
          <w:rFonts w:ascii="Times New Roman" w:hAnsi="Times New Roman"/>
          <w:sz w:val="24"/>
          <w:szCs w:val="24"/>
        </w:rPr>
      </w:pPr>
      <w:r w:rsidRPr="00002D76">
        <w:rPr>
          <w:rFonts w:ascii="Times New Roman" w:hAnsi="Times New Roman"/>
          <w:spacing w:val="-1"/>
          <w:sz w:val="24"/>
          <w:szCs w:val="24"/>
        </w:rPr>
        <w:t xml:space="preserve">Проектируемые учреждения культуры и размеры земельных участков </w:t>
      </w:r>
      <w:r w:rsidR="00ED5B11">
        <w:rPr>
          <w:rFonts w:ascii="Times New Roman" w:hAnsi="Times New Roman"/>
          <w:sz w:val="24"/>
          <w:szCs w:val="24"/>
        </w:rPr>
        <w:t>представлены в табл. 22</w:t>
      </w:r>
      <w:r w:rsidRPr="00002D76">
        <w:rPr>
          <w:rFonts w:ascii="Times New Roman" w:hAnsi="Times New Roman"/>
          <w:sz w:val="24"/>
          <w:szCs w:val="24"/>
        </w:rPr>
        <w:t>.</w:t>
      </w:r>
    </w:p>
    <w:p w:rsidR="00ED5B11" w:rsidRPr="00002D76" w:rsidRDefault="00ED5B11" w:rsidP="00002D76">
      <w:pPr>
        <w:shd w:val="clear" w:color="auto" w:fill="FFFFFF"/>
        <w:spacing w:after="0"/>
        <w:ind w:left="96" w:right="1325" w:firstLine="613"/>
        <w:jc w:val="both"/>
        <w:rPr>
          <w:rFonts w:ascii="Times New Roman" w:hAnsi="Times New Roman"/>
          <w:sz w:val="24"/>
          <w:szCs w:val="24"/>
        </w:rPr>
      </w:pPr>
    </w:p>
    <w:p w:rsidR="00002D76" w:rsidRPr="00ED5B11" w:rsidRDefault="00ED5B11" w:rsidP="00002D76">
      <w:pPr>
        <w:shd w:val="clear" w:color="auto" w:fill="FFFFFF"/>
        <w:spacing w:after="0"/>
        <w:jc w:val="right"/>
        <w:rPr>
          <w:rFonts w:ascii="Times New Roman" w:hAnsi="Times New Roman"/>
          <w:bCs/>
          <w:sz w:val="24"/>
          <w:szCs w:val="24"/>
        </w:rPr>
      </w:pPr>
      <w:r w:rsidRPr="00ED5B11">
        <w:rPr>
          <w:rFonts w:ascii="Times New Roman" w:hAnsi="Times New Roman"/>
          <w:bCs/>
          <w:sz w:val="24"/>
          <w:szCs w:val="24"/>
        </w:rPr>
        <w:lastRenderedPageBreak/>
        <w:t>Таблица 2</w:t>
      </w:r>
      <w:r w:rsidR="00002D76" w:rsidRPr="00ED5B11">
        <w:rPr>
          <w:rFonts w:ascii="Times New Roman" w:hAnsi="Times New Roman"/>
          <w:bCs/>
          <w:sz w:val="24"/>
          <w:szCs w:val="24"/>
        </w:rPr>
        <w:t>2</w:t>
      </w:r>
    </w:p>
    <w:p w:rsidR="00002D76" w:rsidRPr="00ED5B11" w:rsidRDefault="00002D76" w:rsidP="00002D76">
      <w:pPr>
        <w:shd w:val="clear" w:color="auto" w:fill="FFFFFF"/>
        <w:spacing w:after="0"/>
        <w:jc w:val="center"/>
        <w:rPr>
          <w:rFonts w:ascii="Times New Roman" w:hAnsi="Times New Roman"/>
          <w:bCs/>
          <w:spacing w:val="-3"/>
          <w:sz w:val="24"/>
          <w:szCs w:val="24"/>
        </w:rPr>
      </w:pPr>
      <w:r w:rsidRPr="00ED5B11">
        <w:rPr>
          <w:rFonts w:ascii="Times New Roman" w:hAnsi="Times New Roman"/>
          <w:bCs/>
          <w:spacing w:val="-3"/>
          <w:sz w:val="24"/>
          <w:szCs w:val="24"/>
        </w:rPr>
        <w:t>Проектируемые учреждения культуры</w:t>
      </w:r>
    </w:p>
    <w:p w:rsidR="00002D76" w:rsidRPr="00002D76" w:rsidRDefault="00002D76" w:rsidP="00002D76">
      <w:pPr>
        <w:spacing w:after="0"/>
        <w:rPr>
          <w:rFonts w:ascii="Times New Roman" w:hAnsi="Times New Roman"/>
          <w:sz w:val="24"/>
          <w:szCs w:val="24"/>
        </w:rPr>
      </w:pPr>
    </w:p>
    <w:tbl>
      <w:tblPr>
        <w:tblW w:w="0" w:type="auto"/>
        <w:jc w:val="center"/>
        <w:tblInd w:w="-388" w:type="dxa"/>
        <w:tblLayout w:type="fixed"/>
        <w:tblCellMar>
          <w:left w:w="40" w:type="dxa"/>
          <w:right w:w="40" w:type="dxa"/>
        </w:tblCellMar>
        <w:tblLook w:val="0000"/>
      </w:tblPr>
      <w:tblGrid>
        <w:gridCol w:w="2850"/>
        <w:gridCol w:w="1224"/>
        <w:gridCol w:w="1842"/>
        <w:gridCol w:w="2233"/>
      </w:tblGrid>
      <w:tr w:rsidR="00002D76" w:rsidRPr="00002D76" w:rsidTr="008260FF">
        <w:trPr>
          <w:trHeight w:hRule="exact" w:val="1192"/>
          <w:jc w:val="center"/>
        </w:trPr>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pacing w:val="-2"/>
                <w:sz w:val="24"/>
                <w:szCs w:val="24"/>
              </w:rPr>
              <w:t xml:space="preserve">Учреждения, предприятия, </w:t>
            </w:r>
            <w:r w:rsidRPr="00002D76">
              <w:rPr>
                <w:rFonts w:ascii="Times New Roman" w:hAnsi="Times New Roman"/>
                <w:b/>
                <w:bCs/>
                <w:sz w:val="24"/>
                <w:szCs w:val="24"/>
              </w:rPr>
              <w:t>сооружения</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pacing w:val="-3"/>
                <w:sz w:val="24"/>
                <w:szCs w:val="24"/>
              </w:rPr>
              <w:t>Вмести</w:t>
            </w:r>
            <w:r w:rsidR="00A35D5D">
              <w:rPr>
                <w:rFonts w:ascii="Times New Roman" w:hAnsi="Times New Roman"/>
                <w:b/>
                <w:bCs/>
                <w:spacing w:val="-3"/>
                <w:sz w:val="24"/>
                <w:szCs w:val="24"/>
              </w:rPr>
              <w:t>-</w:t>
            </w:r>
            <w:r w:rsidRPr="00002D76">
              <w:rPr>
                <w:rFonts w:ascii="Times New Roman" w:hAnsi="Times New Roman"/>
                <w:b/>
                <w:bCs/>
                <w:spacing w:val="-3"/>
                <w:sz w:val="24"/>
                <w:szCs w:val="24"/>
              </w:rPr>
              <w:t>мость</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Размер</w:t>
            </w:r>
          </w:p>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pacing w:val="-3"/>
                <w:sz w:val="24"/>
                <w:szCs w:val="24"/>
              </w:rPr>
              <w:t>земельного</w:t>
            </w:r>
          </w:p>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участка,</w:t>
            </w:r>
            <w:r w:rsidRPr="00002D76">
              <w:rPr>
                <w:rFonts w:ascii="Times New Roman" w:hAnsi="Times New Roman"/>
                <w:sz w:val="24"/>
                <w:szCs w:val="24"/>
              </w:rPr>
              <w:t xml:space="preserve"> </w:t>
            </w:r>
            <w:r w:rsidRPr="00002D76">
              <w:rPr>
                <w:rFonts w:ascii="Times New Roman" w:hAnsi="Times New Roman"/>
                <w:b/>
                <w:bCs/>
                <w:sz w:val="24"/>
                <w:szCs w:val="24"/>
              </w:rPr>
              <w:t>кв.м</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pacing w:val="-3"/>
                <w:sz w:val="24"/>
                <w:szCs w:val="24"/>
              </w:rPr>
              <w:t>Примечание</w:t>
            </w:r>
          </w:p>
        </w:tc>
      </w:tr>
      <w:tr w:rsidR="00002D76" w:rsidRPr="00002D76" w:rsidTr="008260FF">
        <w:trPr>
          <w:trHeight w:hRule="exact" w:val="288"/>
          <w:jc w:val="center"/>
        </w:trPr>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1</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3</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b/>
                <w:bCs/>
                <w:sz w:val="24"/>
                <w:szCs w:val="24"/>
              </w:rPr>
              <w:t>4</w:t>
            </w:r>
          </w:p>
        </w:tc>
      </w:tr>
      <w:tr w:rsidR="00002D76" w:rsidRPr="00002D76" w:rsidTr="008260FF">
        <w:trPr>
          <w:trHeight w:hRule="exact" w:val="1978"/>
          <w:jc w:val="center"/>
        </w:trPr>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sz w:val="24"/>
                <w:szCs w:val="24"/>
              </w:rPr>
              <w:t>Многофункциональный районн</w:t>
            </w:r>
            <w:r w:rsidR="00DD37BA">
              <w:rPr>
                <w:rFonts w:ascii="Times New Roman" w:hAnsi="Times New Roman"/>
                <w:sz w:val="24"/>
                <w:szCs w:val="24"/>
              </w:rPr>
              <w:t>ый</w:t>
            </w:r>
            <w:r w:rsidRPr="00002D76">
              <w:rPr>
                <w:rFonts w:ascii="Times New Roman" w:hAnsi="Times New Roman"/>
                <w:sz w:val="24"/>
                <w:szCs w:val="24"/>
              </w:rPr>
              <w:t xml:space="preserve"> Дом культуры: Молодежные информационные центры, интернет-кафе</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A35D5D" w:rsidP="00ED5B11">
            <w:pPr>
              <w:shd w:val="clear" w:color="auto" w:fill="FFFFFF"/>
              <w:spacing w:after="0" w:line="240" w:lineRule="auto"/>
              <w:jc w:val="center"/>
              <w:rPr>
                <w:rFonts w:ascii="Times New Roman" w:hAnsi="Times New Roman"/>
                <w:bCs/>
                <w:sz w:val="24"/>
                <w:szCs w:val="24"/>
              </w:rPr>
            </w:pPr>
            <w:r w:rsidRPr="00A35D5D">
              <w:rPr>
                <w:rFonts w:ascii="Times New Roman" w:hAnsi="Times New Roman"/>
                <w:bCs/>
                <w:sz w:val="24"/>
                <w:szCs w:val="24"/>
              </w:rPr>
              <w:t>500</w:t>
            </w:r>
            <w:r w:rsidR="00002D76" w:rsidRPr="00A35D5D">
              <w:rPr>
                <w:rFonts w:ascii="Times New Roman" w:hAnsi="Times New Roman"/>
                <w:bCs/>
                <w:sz w:val="24"/>
                <w:szCs w:val="24"/>
              </w:rPr>
              <w:t xml:space="preserve"> </w:t>
            </w:r>
            <w:r w:rsidR="00002D76" w:rsidRPr="00A35D5D">
              <w:rPr>
                <w:rFonts w:ascii="Times New Roman" w:hAnsi="Times New Roman"/>
                <w:sz w:val="24"/>
                <w:szCs w:val="24"/>
              </w:rPr>
              <w:t>чел</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8260FF"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По заданию на проектиро</w:t>
            </w:r>
            <w:r w:rsidR="00DA7EC2">
              <w:rPr>
                <w:rFonts w:ascii="Times New Roman" w:hAnsi="Times New Roman"/>
                <w:sz w:val="24"/>
                <w:szCs w:val="24"/>
              </w:rPr>
              <w:t>вание</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DA7EC2"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Из расчета численности Тацинского района</w:t>
            </w:r>
          </w:p>
        </w:tc>
      </w:tr>
      <w:tr w:rsidR="00002D76" w:rsidRPr="00002D76" w:rsidTr="008260FF">
        <w:trPr>
          <w:trHeight w:hRule="exact" w:val="1411"/>
          <w:jc w:val="center"/>
        </w:trPr>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002D76" w:rsidP="00ED5B11">
            <w:pPr>
              <w:shd w:val="clear" w:color="auto" w:fill="FFFFFF"/>
              <w:spacing w:after="0" w:line="240" w:lineRule="auto"/>
              <w:jc w:val="center"/>
              <w:rPr>
                <w:rFonts w:ascii="Times New Roman" w:hAnsi="Times New Roman"/>
                <w:sz w:val="24"/>
                <w:szCs w:val="24"/>
              </w:rPr>
            </w:pPr>
            <w:r w:rsidRPr="00002D76">
              <w:rPr>
                <w:rFonts w:ascii="Times New Roman" w:hAnsi="Times New Roman"/>
                <w:sz w:val="24"/>
                <w:szCs w:val="24"/>
              </w:rPr>
              <w:t>Межпоселенческая центральная библиотека с использованием интернет-технологий.</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DA7EC2" w:rsidP="00ED5B11">
            <w:pPr>
              <w:shd w:val="clear" w:color="auto" w:fill="FFFFFF"/>
              <w:spacing w:after="0" w:line="240" w:lineRule="auto"/>
              <w:jc w:val="center"/>
              <w:rPr>
                <w:rFonts w:ascii="Times New Roman" w:hAnsi="Times New Roman"/>
                <w:bCs/>
                <w:sz w:val="24"/>
                <w:szCs w:val="24"/>
              </w:rPr>
            </w:pPr>
            <w:r>
              <w:rPr>
                <w:rFonts w:ascii="Times New Roman" w:hAnsi="Times New Roman"/>
                <w:bCs/>
                <w:sz w:val="24"/>
                <w:szCs w:val="24"/>
              </w:rPr>
              <w:t>129</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8260FF"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По заданию на проектиро</w:t>
            </w:r>
            <w:r w:rsidR="00DA7EC2">
              <w:rPr>
                <w:rFonts w:ascii="Times New Roman" w:hAnsi="Times New Roman"/>
                <w:sz w:val="24"/>
                <w:szCs w:val="24"/>
              </w:rPr>
              <w:t>вание</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tcPr>
          <w:p w:rsidR="00002D76" w:rsidRPr="00002D76" w:rsidRDefault="00DA7EC2"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 здании многофункциона-льного районного ДК</w:t>
            </w:r>
          </w:p>
        </w:tc>
      </w:tr>
      <w:tr w:rsidR="003468C1" w:rsidRPr="00002D76" w:rsidTr="008260FF">
        <w:trPr>
          <w:trHeight w:hRule="exact" w:val="1147"/>
          <w:jc w:val="center"/>
        </w:trPr>
        <w:tc>
          <w:tcPr>
            <w:tcW w:w="2850" w:type="dxa"/>
            <w:tcBorders>
              <w:top w:val="single" w:sz="6" w:space="0" w:color="auto"/>
              <w:left w:val="single" w:sz="6" w:space="0" w:color="auto"/>
              <w:bottom w:val="single" w:sz="6" w:space="0" w:color="auto"/>
              <w:right w:val="single" w:sz="6" w:space="0" w:color="auto"/>
            </w:tcBorders>
            <w:shd w:val="clear" w:color="auto" w:fill="FFFFFF"/>
            <w:vAlign w:val="center"/>
          </w:tcPr>
          <w:p w:rsidR="003468C1" w:rsidRPr="00002D76" w:rsidRDefault="003468C1"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Центр национальных культур</w:t>
            </w:r>
          </w:p>
        </w:tc>
        <w:tc>
          <w:tcPr>
            <w:tcW w:w="1224" w:type="dxa"/>
            <w:tcBorders>
              <w:top w:val="single" w:sz="6" w:space="0" w:color="auto"/>
              <w:left w:val="single" w:sz="6" w:space="0" w:color="auto"/>
              <w:bottom w:val="single" w:sz="6" w:space="0" w:color="auto"/>
              <w:right w:val="single" w:sz="6" w:space="0" w:color="auto"/>
            </w:tcBorders>
            <w:shd w:val="clear" w:color="auto" w:fill="FFFFFF"/>
            <w:vAlign w:val="center"/>
          </w:tcPr>
          <w:p w:rsidR="003468C1" w:rsidRDefault="000F1EBF" w:rsidP="00ED5B11">
            <w:pPr>
              <w:shd w:val="clear" w:color="auto" w:fill="FFFFFF"/>
              <w:spacing w:after="0" w:line="240" w:lineRule="auto"/>
              <w:jc w:val="center"/>
              <w:rPr>
                <w:rFonts w:ascii="Times New Roman" w:hAnsi="Times New Roman"/>
                <w:bCs/>
                <w:sz w:val="24"/>
                <w:szCs w:val="24"/>
              </w:rPr>
            </w:pPr>
            <w:r>
              <w:rPr>
                <w:rFonts w:ascii="Times New Roman" w:hAnsi="Times New Roman"/>
                <w:bCs/>
                <w:sz w:val="24"/>
                <w:szCs w:val="24"/>
              </w:rPr>
              <w:t>-</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3468C1" w:rsidRDefault="003468C1"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По заданию на проектирование</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tcPr>
          <w:p w:rsidR="003468C1" w:rsidRDefault="003468C1" w:rsidP="00ED5B11">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 здании многофункциона-льного районного ДК</w:t>
            </w:r>
          </w:p>
        </w:tc>
      </w:tr>
    </w:tbl>
    <w:p w:rsidR="00002D76" w:rsidRDefault="00002D76" w:rsidP="002377DD">
      <w:pPr>
        <w:pStyle w:val="affd"/>
        <w:spacing w:line="276" w:lineRule="auto"/>
        <w:outlineLvl w:val="0"/>
        <w:rPr>
          <w:b/>
          <w:bCs/>
          <w:sz w:val="24"/>
          <w:szCs w:val="24"/>
        </w:rPr>
      </w:pPr>
    </w:p>
    <w:p w:rsidR="002377DD" w:rsidRPr="004443CC" w:rsidRDefault="002377DD" w:rsidP="00ED5B11">
      <w:pPr>
        <w:pStyle w:val="affd"/>
        <w:spacing w:line="240" w:lineRule="auto"/>
        <w:ind w:firstLine="454"/>
        <w:outlineLvl w:val="0"/>
        <w:rPr>
          <w:b/>
          <w:bCs/>
          <w:sz w:val="24"/>
          <w:szCs w:val="24"/>
        </w:rPr>
      </w:pPr>
      <w:r w:rsidRPr="004443CC">
        <w:rPr>
          <w:b/>
          <w:bCs/>
          <w:sz w:val="24"/>
          <w:szCs w:val="24"/>
        </w:rPr>
        <w:t>Физическая культура и спорт</w:t>
      </w:r>
    </w:p>
    <w:p w:rsidR="002377DD" w:rsidRPr="004443CC" w:rsidRDefault="002377DD" w:rsidP="00ED5B11">
      <w:pPr>
        <w:pStyle w:val="affd"/>
        <w:spacing w:line="240" w:lineRule="auto"/>
        <w:ind w:firstLine="454"/>
        <w:jc w:val="left"/>
        <w:outlineLvl w:val="0"/>
        <w:rPr>
          <w:bCs/>
          <w:sz w:val="24"/>
          <w:szCs w:val="24"/>
        </w:rPr>
      </w:pPr>
      <w:r w:rsidRPr="008F7504">
        <w:rPr>
          <w:bCs/>
          <w:sz w:val="24"/>
          <w:szCs w:val="24"/>
        </w:rPr>
        <w:t xml:space="preserve">На территории Тацинского сельского поселения  действует </w:t>
      </w:r>
      <w:r w:rsidRPr="008F7504">
        <w:rPr>
          <w:sz w:val="24"/>
          <w:szCs w:val="24"/>
        </w:rPr>
        <w:t>спортивно-технический клуб</w:t>
      </w:r>
      <w:r w:rsidRPr="008F7504">
        <w:rPr>
          <w:bCs/>
          <w:sz w:val="24"/>
          <w:szCs w:val="24"/>
        </w:rPr>
        <w:t xml:space="preserve"> – ДОСААФ, а также </w:t>
      </w:r>
      <w:r w:rsidRPr="008F7504">
        <w:rPr>
          <w:sz w:val="24"/>
          <w:szCs w:val="24"/>
        </w:rPr>
        <w:t>спортивный комплекс «Гвардейский» и  стадион «Заря»</w:t>
      </w:r>
      <w:r w:rsidR="008F7504" w:rsidRPr="008F7504">
        <w:rPr>
          <w:bCs/>
          <w:sz w:val="24"/>
          <w:szCs w:val="24"/>
        </w:rPr>
        <w:t>.</w:t>
      </w:r>
    </w:p>
    <w:p w:rsidR="002377DD" w:rsidRPr="004443CC" w:rsidRDefault="002377DD" w:rsidP="00ED5B11">
      <w:pPr>
        <w:shd w:val="clear" w:color="auto" w:fill="FFFFFF"/>
        <w:spacing w:after="0" w:line="240" w:lineRule="auto"/>
        <w:ind w:firstLine="454"/>
        <w:jc w:val="both"/>
        <w:rPr>
          <w:rFonts w:ascii="Times New Roman" w:hAnsi="Times New Roman"/>
          <w:spacing w:val="-3"/>
          <w:sz w:val="24"/>
          <w:szCs w:val="24"/>
        </w:rPr>
      </w:pPr>
      <w:r w:rsidRPr="004443CC">
        <w:rPr>
          <w:rFonts w:ascii="Times New Roman" w:hAnsi="Times New Roman"/>
          <w:spacing w:val="-3"/>
          <w:sz w:val="24"/>
          <w:szCs w:val="24"/>
        </w:rPr>
        <w:t xml:space="preserve">На расчетный срок планируется строительство универсального спортивного зала с бассейном и искусственным льдом и стадиона в </w:t>
      </w:r>
      <w:r w:rsidRPr="004443CC">
        <w:rPr>
          <w:rFonts w:ascii="Times New Roman" w:hAnsi="Times New Roman"/>
          <w:sz w:val="24"/>
          <w:szCs w:val="24"/>
        </w:rPr>
        <w:t>ст. Тацинской</w:t>
      </w:r>
      <w:r w:rsidRPr="004443CC">
        <w:rPr>
          <w:rFonts w:ascii="Times New Roman" w:hAnsi="Times New Roman"/>
          <w:spacing w:val="-3"/>
          <w:sz w:val="24"/>
          <w:szCs w:val="24"/>
        </w:rPr>
        <w:t>.</w:t>
      </w:r>
    </w:p>
    <w:p w:rsidR="002377DD" w:rsidRPr="004443CC" w:rsidRDefault="002377DD" w:rsidP="00ED5B11">
      <w:pPr>
        <w:shd w:val="clear" w:color="auto" w:fill="FFFFFF"/>
        <w:spacing w:after="0" w:line="240" w:lineRule="auto"/>
        <w:ind w:firstLine="454"/>
        <w:jc w:val="both"/>
        <w:rPr>
          <w:rFonts w:ascii="Times New Roman" w:hAnsi="Times New Roman"/>
          <w:spacing w:val="-3"/>
          <w:sz w:val="24"/>
          <w:szCs w:val="24"/>
        </w:rPr>
      </w:pPr>
      <w:r w:rsidRPr="004443CC">
        <w:rPr>
          <w:rFonts w:ascii="Times New Roman" w:hAnsi="Times New Roman"/>
          <w:spacing w:val="-3"/>
          <w:sz w:val="24"/>
          <w:szCs w:val="24"/>
        </w:rPr>
        <w:t xml:space="preserve">Важным направлением является оптимизация работы сети спортивных учреждений, в </w:t>
      </w:r>
      <w:r w:rsidRPr="004443CC">
        <w:rPr>
          <w:rFonts w:ascii="Times New Roman" w:hAnsi="Times New Roman"/>
          <w:sz w:val="24"/>
          <w:szCs w:val="24"/>
        </w:rPr>
        <w:t>частности, по следующим направлениям:</w:t>
      </w:r>
    </w:p>
    <w:p w:rsidR="002377DD" w:rsidRPr="004443CC" w:rsidRDefault="002377DD" w:rsidP="00ED5B11">
      <w:pPr>
        <w:widowControl w:val="0"/>
        <w:numPr>
          <w:ilvl w:val="0"/>
          <w:numId w:val="10"/>
        </w:numPr>
        <w:shd w:val="clear" w:color="auto" w:fill="FFFFFF"/>
        <w:tabs>
          <w:tab w:val="left" w:pos="758"/>
        </w:tabs>
        <w:autoSpaceDE w:val="0"/>
        <w:autoSpaceDN w:val="0"/>
        <w:adjustRightInd w:val="0"/>
        <w:spacing w:after="0" w:line="240" w:lineRule="auto"/>
        <w:ind w:firstLine="454"/>
        <w:jc w:val="both"/>
        <w:rPr>
          <w:rFonts w:ascii="Times New Roman" w:hAnsi="Times New Roman"/>
          <w:sz w:val="24"/>
          <w:szCs w:val="24"/>
        </w:rPr>
      </w:pPr>
      <w:r w:rsidRPr="004443CC">
        <w:rPr>
          <w:rFonts w:ascii="Times New Roman" w:hAnsi="Times New Roman"/>
          <w:sz w:val="24"/>
          <w:szCs w:val="24"/>
        </w:rPr>
        <w:t>расширение сети  кружков по различным видам физкультуры и спорта как на платной, так и на бесплатной основе;</w:t>
      </w:r>
    </w:p>
    <w:p w:rsidR="002377DD" w:rsidRPr="004443CC" w:rsidRDefault="002377DD" w:rsidP="00ED5B11">
      <w:pPr>
        <w:widowControl w:val="0"/>
        <w:numPr>
          <w:ilvl w:val="0"/>
          <w:numId w:val="10"/>
        </w:numPr>
        <w:shd w:val="clear" w:color="auto" w:fill="FFFFFF"/>
        <w:tabs>
          <w:tab w:val="left" w:pos="758"/>
        </w:tabs>
        <w:autoSpaceDE w:val="0"/>
        <w:autoSpaceDN w:val="0"/>
        <w:adjustRightInd w:val="0"/>
        <w:spacing w:after="0" w:line="240" w:lineRule="auto"/>
        <w:ind w:firstLine="454"/>
        <w:jc w:val="both"/>
        <w:rPr>
          <w:rFonts w:ascii="Times New Roman" w:hAnsi="Times New Roman"/>
          <w:sz w:val="24"/>
          <w:szCs w:val="24"/>
        </w:rPr>
      </w:pPr>
      <w:r w:rsidRPr="004443CC">
        <w:rPr>
          <w:rFonts w:ascii="Times New Roman" w:hAnsi="Times New Roman"/>
          <w:sz w:val="24"/>
          <w:szCs w:val="24"/>
        </w:rPr>
        <w:t>оснащение   учреждений   современным   оборудованием,   например,   применение современных тренажеров и компьютеризация процесса тренировок;</w:t>
      </w:r>
    </w:p>
    <w:p w:rsidR="002377DD" w:rsidRPr="004443CC" w:rsidRDefault="002377DD" w:rsidP="00ED5B11">
      <w:pPr>
        <w:widowControl w:val="0"/>
        <w:numPr>
          <w:ilvl w:val="0"/>
          <w:numId w:val="10"/>
        </w:numPr>
        <w:shd w:val="clear" w:color="auto" w:fill="FFFFFF"/>
        <w:tabs>
          <w:tab w:val="left" w:pos="758"/>
        </w:tabs>
        <w:autoSpaceDE w:val="0"/>
        <w:autoSpaceDN w:val="0"/>
        <w:adjustRightInd w:val="0"/>
        <w:spacing w:after="0" w:line="240" w:lineRule="auto"/>
        <w:ind w:firstLine="454"/>
        <w:jc w:val="both"/>
        <w:rPr>
          <w:rFonts w:ascii="Times New Roman" w:hAnsi="Times New Roman"/>
          <w:sz w:val="24"/>
          <w:szCs w:val="24"/>
        </w:rPr>
      </w:pPr>
      <w:r w:rsidRPr="004443CC">
        <w:rPr>
          <w:rFonts w:ascii="Times New Roman" w:hAnsi="Times New Roman"/>
          <w:spacing w:val="-2"/>
          <w:sz w:val="24"/>
          <w:szCs w:val="24"/>
        </w:rPr>
        <w:t xml:space="preserve">обеспечение     непрерывности     и     преемственности     физического     воспитания </w:t>
      </w:r>
      <w:r w:rsidRPr="004443CC">
        <w:rPr>
          <w:rFonts w:ascii="Times New Roman" w:hAnsi="Times New Roman"/>
          <w:sz w:val="24"/>
          <w:szCs w:val="24"/>
        </w:rPr>
        <w:t>различных возрастных групп населения на всех этапах жизнедеятельности;</w:t>
      </w:r>
    </w:p>
    <w:p w:rsidR="002377DD" w:rsidRPr="004443CC" w:rsidRDefault="002377DD" w:rsidP="00ED5B11">
      <w:pPr>
        <w:widowControl w:val="0"/>
        <w:numPr>
          <w:ilvl w:val="0"/>
          <w:numId w:val="10"/>
        </w:numPr>
        <w:shd w:val="clear" w:color="auto" w:fill="FFFFFF"/>
        <w:tabs>
          <w:tab w:val="left" w:pos="758"/>
        </w:tabs>
        <w:autoSpaceDE w:val="0"/>
        <w:autoSpaceDN w:val="0"/>
        <w:adjustRightInd w:val="0"/>
        <w:spacing w:after="0" w:line="240" w:lineRule="auto"/>
        <w:ind w:firstLine="454"/>
        <w:jc w:val="both"/>
        <w:rPr>
          <w:rFonts w:ascii="Times New Roman" w:hAnsi="Times New Roman"/>
          <w:sz w:val="24"/>
          <w:szCs w:val="24"/>
        </w:rPr>
      </w:pPr>
      <w:r w:rsidRPr="004443CC">
        <w:rPr>
          <w:rFonts w:ascii="Times New Roman" w:hAnsi="Times New Roman"/>
          <w:spacing w:val="-12"/>
          <w:sz w:val="24"/>
          <w:szCs w:val="24"/>
        </w:rPr>
        <w:t>развитие доступного населению рынка оздоровительных и спортивных услуг.</w:t>
      </w:r>
    </w:p>
    <w:p w:rsidR="002377DD" w:rsidRPr="004443CC" w:rsidRDefault="002377DD" w:rsidP="00ED5B11">
      <w:pPr>
        <w:pStyle w:val="affd"/>
        <w:spacing w:line="240" w:lineRule="auto"/>
        <w:ind w:firstLine="454"/>
        <w:jc w:val="left"/>
        <w:outlineLvl w:val="0"/>
        <w:rPr>
          <w:b/>
          <w:bCs/>
          <w:sz w:val="24"/>
          <w:szCs w:val="24"/>
        </w:rPr>
      </w:pPr>
      <w:r w:rsidRPr="004443CC">
        <w:rPr>
          <w:b/>
          <w:bCs/>
          <w:sz w:val="24"/>
          <w:szCs w:val="24"/>
        </w:rPr>
        <w:t>Направления развития физической культуры и спорта</w:t>
      </w:r>
    </w:p>
    <w:p w:rsidR="002377DD" w:rsidRDefault="002377DD" w:rsidP="00ED5B11">
      <w:pPr>
        <w:pStyle w:val="affd"/>
        <w:spacing w:line="240" w:lineRule="auto"/>
        <w:ind w:firstLine="454"/>
        <w:rPr>
          <w:sz w:val="24"/>
          <w:szCs w:val="24"/>
        </w:rPr>
      </w:pPr>
      <w:r w:rsidRPr="004443CC">
        <w:rPr>
          <w:sz w:val="24"/>
          <w:szCs w:val="24"/>
        </w:rPr>
        <w:t xml:space="preserve">Расчет ориентировочной потребности в учреждениях культуры произведен согласно «Нормативам градостроительного проектирования городских округов и поселений Ростовской области». </w:t>
      </w:r>
    </w:p>
    <w:p w:rsidR="00ED5B11" w:rsidRDefault="00ED5B11" w:rsidP="00ED5B11">
      <w:pPr>
        <w:pStyle w:val="affd"/>
        <w:spacing w:line="240" w:lineRule="auto"/>
        <w:ind w:firstLine="454"/>
        <w:rPr>
          <w:sz w:val="24"/>
          <w:szCs w:val="24"/>
        </w:rPr>
      </w:pPr>
    </w:p>
    <w:p w:rsidR="00ED5B11" w:rsidRDefault="00ED5B11" w:rsidP="00ED5B11">
      <w:pPr>
        <w:pStyle w:val="affd"/>
        <w:spacing w:line="240" w:lineRule="auto"/>
        <w:ind w:firstLine="454"/>
        <w:rPr>
          <w:sz w:val="24"/>
          <w:szCs w:val="24"/>
        </w:rPr>
      </w:pPr>
    </w:p>
    <w:p w:rsidR="00ED5B11" w:rsidRDefault="00ED5B11" w:rsidP="00ED5B11">
      <w:pPr>
        <w:pStyle w:val="affd"/>
        <w:spacing w:line="240" w:lineRule="auto"/>
        <w:ind w:firstLine="454"/>
        <w:rPr>
          <w:sz w:val="24"/>
          <w:szCs w:val="24"/>
        </w:rPr>
      </w:pPr>
    </w:p>
    <w:p w:rsidR="00ED5B11" w:rsidRDefault="00ED5B11" w:rsidP="00ED5B11">
      <w:pPr>
        <w:pStyle w:val="affd"/>
        <w:spacing w:line="240" w:lineRule="auto"/>
        <w:ind w:firstLine="454"/>
        <w:rPr>
          <w:sz w:val="24"/>
          <w:szCs w:val="24"/>
        </w:rPr>
      </w:pPr>
    </w:p>
    <w:p w:rsidR="00ED5B11" w:rsidRDefault="00ED5B11" w:rsidP="00ED5B11">
      <w:pPr>
        <w:pStyle w:val="affd"/>
        <w:spacing w:line="240" w:lineRule="auto"/>
        <w:ind w:firstLine="454"/>
        <w:rPr>
          <w:sz w:val="24"/>
          <w:szCs w:val="24"/>
        </w:rPr>
      </w:pPr>
    </w:p>
    <w:p w:rsidR="00ED5B11" w:rsidRDefault="00ED5B11" w:rsidP="00ED5B11">
      <w:pPr>
        <w:pStyle w:val="affd"/>
        <w:spacing w:line="240" w:lineRule="auto"/>
        <w:ind w:firstLine="454"/>
        <w:rPr>
          <w:sz w:val="24"/>
          <w:szCs w:val="24"/>
        </w:rPr>
      </w:pPr>
    </w:p>
    <w:p w:rsidR="00ED5B11" w:rsidRPr="004443CC" w:rsidRDefault="00ED5B11" w:rsidP="00ED5B11">
      <w:pPr>
        <w:pStyle w:val="affd"/>
        <w:spacing w:line="240" w:lineRule="auto"/>
        <w:ind w:firstLine="454"/>
        <w:rPr>
          <w:sz w:val="24"/>
          <w:szCs w:val="24"/>
        </w:rPr>
      </w:pPr>
    </w:p>
    <w:p w:rsidR="002377DD" w:rsidRPr="00ED5B11" w:rsidRDefault="002377DD" w:rsidP="00ED5B11">
      <w:pPr>
        <w:pStyle w:val="affd"/>
        <w:spacing w:line="240" w:lineRule="auto"/>
        <w:ind w:firstLine="454"/>
        <w:jc w:val="right"/>
        <w:outlineLvl w:val="0"/>
        <w:rPr>
          <w:sz w:val="24"/>
          <w:szCs w:val="24"/>
        </w:rPr>
      </w:pPr>
      <w:r w:rsidRPr="00ED5B11">
        <w:rPr>
          <w:bCs/>
          <w:sz w:val="24"/>
          <w:szCs w:val="24"/>
        </w:rPr>
        <w:lastRenderedPageBreak/>
        <w:t xml:space="preserve">Таблица </w:t>
      </w:r>
      <w:r w:rsidR="00ED5B11" w:rsidRPr="00ED5B11">
        <w:rPr>
          <w:bCs/>
          <w:sz w:val="24"/>
          <w:szCs w:val="24"/>
        </w:rPr>
        <w:t>23</w:t>
      </w:r>
    </w:p>
    <w:p w:rsidR="002377DD" w:rsidRPr="00ED5B11" w:rsidRDefault="002377DD" w:rsidP="00ED5B11">
      <w:pPr>
        <w:pStyle w:val="affd"/>
        <w:spacing w:line="240" w:lineRule="auto"/>
        <w:ind w:firstLine="454"/>
        <w:jc w:val="center"/>
        <w:outlineLvl w:val="0"/>
        <w:rPr>
          <w:bCs/>
          <w:sz w:val="24"/>
          <w:szCs w:val="24"/>
        </w:rPr>
      </w:pPr>
      <w:r w:rsidRPr="00ED5B11">
        <w:rPr>
          <w:bCs/>
          <w:sz w:val="24"/>
          <w:szCs w:val="24"/>
        </w:rPr>
        <w:t xml:space="preserve">Расчет потребности в учреждениях физической культуры </w:t>
      </w:r>
    </w:p>
    <w:p w:rsidR="002377DD" w:rsidRPr="00ED5B11" w:rsidRDefault="002377DD" w:rsidP="00ED5B11">
      <w:pPr>
        <w:pStyle w:val="affd"/>
        <w:spacing w:line="240" w:lineRule="auto"/>
        <w:ind w:firstLine="454"/>
        <w:jc w:val="center"/>
        <w:rPr>
          <w:bCs/>
          <w:sz w:val="24"/>
          <w:szCs w:val="24"/>
        </w:rPr>
      </w:pPr>
      <w:r w:rsidRPr="00ED5B11">
        <w:rPr>
          <w:bCs/>
          <w:sz w:val="24"/>
          <w:szCs w:val="24"/>
        </w:rPr>
        <w:t>и спорта на</w:t>
      </w:r>
      <w:r w:rsidRPr="00ED5B11">
        <w:rPr>
          <w:sz w:val="24"/>
          <w:szCs w:val="24"/>
        </w:rPr>
        <w:t xml:space="preserve"> </w:t>
      </w:r>
      <w:r w:rsidRPr="00ED5B11">
        <w:rPr>
          <w:bCs/>
          <w:sz w:val="24"/>
          <w:szCs w:val="24"/>
        </w:rPr>
        <w:t>перспективу</w:t>
      </w:r>
    </w:p>
    <w:tbl>
      <w:tblPr>
        <w:tblpPr w:leftFromText="180" w:rightFromText="180" w:vertAnchor="text" w:horzAnchor="margin" w:tblpXSpec="center" w:tblpY="333"/>
        <w:tblOverlap w:val="never"/>
        <w:tblW w:w="5000" w:type="pct"/>
        <w:tblCellMar>
          <w:left w:w="40" w:type="dxa"/>
          <w:right w:w="40" w:type="dxa"/>
        </w:tblCellMar>
        <w:tblLook w:val="0000"/>
      </w:tblPr>
      <w:tblGrid>
        <w:gridCol w:w="2518"/>
        <w:gridCol w:w="1643"/>
        <w:gridCol w:w="1821"/>
        <w:gridCol w:w="1137"/>
        <w:gridCol w:w="1443"/>
        <w:gridCol w:w="1443"/>
      </w:tblGrid>
      <w:tr w:rsidR="00D51AEE" w:rsidRPr="00412DFC" w:rsidTr="00ED5B11">
        <w:trPr>
          <w:trHeight w:val="696"/>
        </w:trPr>
        <w:tc>
          <w:tcPr>
            <w:tcW w:w="1259"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jc w:val="center"/>
              <w:rPr>
                <w:sz w:val="24"/>
                <w:szCs w:val="24"/>
              </w:rPr>
            </w:pPr>
          </w:p>
        </w:tc>
        <w:tc>
          <w:tcPr>
            <w:tcW w:w="8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Современное</w:t>
            </w:r>
          </w:p>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состояние</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Необходимая вместимость на 2008</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1 очередь (</w:t>
            </w:r>
            <w:smartTag w:uri="urn:schemas-microsoft-com:office:smarttags" w:element="metricconverter">
              <w:smartTagPr>
                <w:attr w:name="ProductID" w:val="2013 г"/>
              </w:smartTagPr>
              <w:r w:rsidRPr="00ED5B11">
                <w:rPr>
                  <w:color w:val="000000"/>
                  <w:sz w:val="24"/>
                  <w:szCs w:val="24"/>
                </w:rPr>
                <w:t>2013 г</w:t>
              </w:r>
            </w:smartTag>
            <w:r w:rsidRPr="00ED5B11">
              <w:rPr>
                <w:color w:val="000000"/>
                <w:sz w:val="24"/>
                <w:szCs w:val="24"/>
              </w:rPr>
              <w:t>.)</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Расчетный срок (</w:t>
            </w:r>
            <w:smartTag w:uri="urn:schemas-microsoft-com:office:smarttags" w:element="metricconverter">
              <w:smartTagPr>
                <w:attr w:name="ProductID" w:val="2028 г"/>
              </w:smartTagPr>
              <w:r w:rsidRPr="00ED5B11">
                <w:rPr>
                  <w:color w:val="000000"/>
                  <w:sz w:val="24"/>
                  <w:szCs w:val="24"/>
                </w:rPr>
                <w:t>2028 г</w:t>
              </w:r>
            </w:smartTag>
            <w:r w:rsidRPr="00ED5B11">
              <w:rPr>
                <w:color w:val="000000"/>
                <w:sz w:val="24"/>
                <w:szCs w:val="24"/>
              </w:rPr>
              <w:t>.)</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Примечание</w:t>
            </w:r>
          </w:p>
        </w:tc>
      </w:tr>
      <w:tr w:rsidR="00D51AEE" w:rsidRPr="00412DFC" w:rsidTr="00ED5B11">
        <w:trPr>
          <w:trHeight w:val="698"/>
        </w:trPr>
        <w:tc>
          <w:tcPr>
            <w:tcW w:w="1259"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Территория плоскостных спортивных сооружений, га</w:t>
            </w:r>
          </w:p>
        </w:tc>
        <w:tc>
          <w:tcPr>
            <w:tcW w:w="8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spacing w:line="240" w:lineRule="auto"/>
              <w:jc w:val="center"/>
              <w:rPr>
                <w:rFonts w:ascii="Times New Roman" w:hAnsi="Times New Roman"/>
                <w:color w:val="000000"/>
                <w:sz w:val="24"/>
                <w:szCs w:val="24"/>
              </w:rPr>
            </w:pPr>
            <w:r w:rsidRPr="00ED5B11">
              <w:rPr>
                <w:rFonts w:ascii="Times New Roman" w:hAnsi="Times New Roman"/>
                <w:color w:val="000000"/>
                <w:sz w:val="24"/>
                <w:szCs w:val="24"/>
              </w:rPr>
              <w:t>1,5</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9</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9,1</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10,1</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p>
        </w:tc>
      </w:tr>
      <w:tr w:rsidR="00D51AEE" w:rsidRPr="00412DFC" w:rsidTr="00ED5B11">
        <w:trPr>
          <w:trHeight w:val="656"/>
        </w:trPr>
        <w:tc>
          <w:tcPr>
            <w:tcW w:w="1259"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Спортивный зал м</w:t>
            </w:r>
            <w:r w:rsidRPr="00ED5B11">
              <w:rPr>
                <w:sz w:val="24"/>
                <w:szCs w:val="24"/>
                <w:vertAlign w:val="superscript"/>
              </w:rPr>
              <w:t>2</w:t>
            </w:r>
            <w:r w:rsidRPr="00ED5B11">
              <w:rPr>
                <w:sz w:val="24"/>
                <w:szCs w:val="24"/>
              </w:rPr>
              <w:t xml:space="preserve"> площади пола зала</w:t>
            </w:r>
          </w:p>
        </w:tc>
        <w:tc>
          <w:tcPr>
            <w:tcW w:w="821"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spacing w:line="240" w:lineRule="auto"/>
              <w:jc w:val="center"/>
              <w:rPr>
                <w:rFonts w:ascii="Times New Roman" w:hAnsi="Times New Roman"/>
                <w:color w:val="000000"/>
                <w:sz w:val="24"/>
                <w:szCs w:val="24"/>
              </w:rPr>
            </w:pPr>
            <w:r w:rsidRPr="00ED5B11">
              <w:rPr>
                <w:rFonts w:ascii="Times New Roman" w:hAnsi="Times New Roman"/>
                <w:color w:val="000000"/>
                <w:sz w:val="24"/>
                <w:szCs w:val="24"/>
              </w:rPr>
              <w:t>992</w:t>
            </w:r>
          </w:p>
        </w:tc>
        <w:tc>
          <w:tcPr>
            <w:tcW w:w="910"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901,6</w:t>
            </w:r>
          </w:p>
        </w:tc>
        <w:tc>
          <w:tcPr>
            <w:tcW w:w="568"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914,9</w:t>
            </w:r>
          </w:p>
        </w:tc>
        <w:tc>
          <w:tcPr>
            <w:tcW w:w="721"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1011,2</w:t>
            </w:r>
          </w:p>
        </w:tc>
        <w:tc>
          <w:tcPr>
            <w:tcW w:w="721" w:type="pct"/>
            <w:tcBorders>
              <w:top w:val="nil"/>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При школах</w:t>
            </w:r>
          </w:p>
        </w:tc>
      </w:tr>
      <w:tr w:rsidR="00D51AEE" w:rsidRPr="00412DFC" w:rsidTr="00ED5B11">
        <w:trPr>
          <w:trHeight w:val="906"/>
        </w:trPr>
        <w:tc>
          <w:tcPr>
            <w:tcW w:w="1259"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Плавательные бассейны крытые и открытые, кв. м зеркала воды</w:t>
            </w:r>
          </w:p>
        </w:tc>
        <w:tc>
          <w:tcPr>
            <w:tcW w:w="8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spacing w:line="240" w:lineRule="auto"/>
              <w:jc w:val="center"/>
              <w:rPr>
                <w:rFonts w:ascii="Times New Roman" w:hAnsi="Times New Roman"/>
                <w:color w:val="000000"/>
                <w:sz w:val="24"/>
                <w:szCs w:val="24"/>
              </w:rPr>
            </w:pPr>
            <w:r w:rsidRPr="00ED5B11">
              <w:rPr>
                <w:rFonts w:ascii="Times New Roman" w:hAnsi="Times New Roman"/>
                <w:color w:val="000000"/>
                <w:sz w:val="24"/>
                <w:szCs w:val="24"/>
              </w:rPr>
              <w:t>-</w:t>
            </w:r>
          </w:p>
        </w:tc>
        <w:tc>
          <w:tcPr>
            <w:tcW w:w="910"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281,75</w:t>
            </w:r>
          </w:p>
        </w:tc>
        <w:tc>
          <w:tcPr>
            <w:tcW w:w="568"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285,9</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r w:rsidRPr="00ED5B11">
              <w:rPr>
                <w:color w:val="000000"/>
                <w:sz w:val="24"/>
                <w:szCs w:val="24"/>
              </w:rPr>
              <w:t>316,2</w:t>
            </w:r>
          </w:p>
        </w:tc>
        <w:tc>
          <w:tcPr>
            <w:tcW w:w="721" w:type="pct"/>
            <w:tcBorders>
              <w:top w:val="single" w:sz="6" w:space="0" w:color="auto"/>
              <w:left w:val="single" w:sz="6" w:space="0" w:color="auto"/>
              <w:bottom w:val="single" w:sz="6"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color w:val="000000"/>
                <w:sz w:val="24"/>
                <w:szCs w:val="24"/>
              </w:rPr>
            </w:pPr>
          </w:p>
        </w:tc>
      </w:tr>
      <w:tr w:rsidR="00D51AEE" w:rsidRPr="00412DFC" w:rsidTr="00ED5B11">
        <w:trPr>
          <w:trHeight w:val="778"/>
        </w:trPr>
        <w:tc>
          <w:tcPr>
            <w:tcW w:w="1259"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Физкультурно-оздоровительный комплекс  м</w:t>
            </w:r>
            <w:r w:rsidRPr="00ED5B11">
              <w:rPr>
                <w:sz w:val="24"/>
                <w:szCs w:val="24"/>
                <w:vertAlign w:val="superscript"/>
              </w:rPr>
              <w:t>2</w:t>
            </w:r>
          </w:p>
        </w:tc>
        <w:tc>
          <w:tcPr>
            <w:tcW w:w="821"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spacing w:line="240" w:lineRule="auto"/>
              <w:jc w:val="center"/>
              <w:rPr>
                <w:rFonts w:ascii="Times New Roman" w:hAnsi="Times New Roman"/>
                <w:color w:val="000000"/>
                <w:sz w:val="24"/>
                <w:szCs w:val="24"/>
              </w:rPr>
            </w:pPr>
            <w:r w:rsidRPr="00ED5B11">
              <w:rPr>
                <w:rFonts w:ascii="Times New Roman" w:hAnsi="Times New Roman"/>
                <w:color w:val="000000"/>
                <w:sz w:val="24"/>
                <w:szCs w:val="24"/>
              </w:rPr>
              <w:t>600</w:t>
            </w:r>
          </w:p>
        </w:tc>
        <w:tc>
          <w:tcPr>
            <w:tcW w:w="910"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902</w:t>
            </w:r>
          </w:p>
        </w:tc>
        <w:tc>
          <w:tcPr>
            <w:tcW w:w="568"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915</w:t>
            </w:r>
          </w:p>
        </w:tc>
        <w:tc>
          <w:tcPr>
            <w:tcW w:w="721"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rPr>
            </w:pPr>
            <w:r w:rsidRPr="00ED5B11">
              <w:rPr>
                <w:sz w:val="24"/>
                <w:szCs w:val="24"/>
              </w:rPr>
              <w:t>1012</w:t>
            </w:r>
          </w:p>
        </w:tc>
        <w:tc>
          <w:tcPr>
            <w:tcW w:w="721" w:type="pct"/>
            <w:tcBorders>
              <w:top w:val="single" w:sz="6" w:space="0" w:color="auto"/>
              <w:left w:val="single" w:sz="6" w:space="0" w:color="auto"/>
              <w:bottom w:val="single" w:sz="4" w:space="0" w:color="auto"/>
              <w:right w:val="single" w:sz="6" w:space="0" w:color="auto"/>
            </w:tcBorders>
            <w:shd w:val="clear" w:color="auto" w:fill="FFFFFF"/>
            <w:vAlign w:val="center"/>
          </w:tcPr>
          <w:p w:rsidR="00D51AEE" w:rsidRPr="00ED5B11" w:rsidRDefault="00D51AEE" w:rsidP="00ED5B11">
            <w:pPr>
              <w:pStyle w:val="affd"/>
              <w:spacing w:line="240" w:lineRule="auto"/>
              <w:ind w:firstLine="0"/>
              <w:jc w:val="center"/>
              <w:rPr>
                <w:sz w:val="24"/>
                <w:szCs w:val="24"/>
                <w:highlight w:val="yellow"/>
              </w:rPr>
            </w:pPr>
          </w:p>
        </w:tc>
      </w:tr>
    </w:tbl>
    <w:p w:rsidR="00D51AEE" w:rsidRPr="004443CC" w:rsidRDefault="00D51AEE" w:rsidP="002377DD">
      <w:pPr>
        <w:pStyle w:val="affd"/>
        <w:spacing w:line="276" w:lineRule="auto"/>
        <w:ind w:firstLine="0"/>
        <w:jc w:val="center"/>
        <w:rPr>
          <w:b/>
          <w:bCs/>
          <w:sz w:val="24"/>
          <w:szCs w:val="24"/>
        </w:rPr>
      </w:pPr>
    </w:p>
    <w:p w:rsidR="00B169EF" w:rsidRDefault="00B169EF" w:rsidP="002377DD">
      <w:pPr>
        <w:pStyle w:val="affd"/>
        <w:spacing w:line="276" w:lineRule="auto"/>
        <w:outlineLvl w:val="0"/>
        <w:rPr>
          <w:b/>
          <w:bCs/>
          <w:sz w:val="24"/>
          <w:szCs w:val="24"/>
        </w:rPr>
      </w:pPr>
    </w:p>
    <w:p w:rsidR="00ED5B11" w:rsidRPr="00ED5B11" w:rsidRDefault="00ED5B11" w:rsidP="002377DD">
      <w:pPr>
        <w:pStyle w:val="affd"/>
        <w:spacing w:line="276" w:lineRule="auto"/>
        <w:outlineLvl w:val="0"/>
        <w:rPr>
          <w:bCs/>
          <w:sz w:val="24"/>
          <w:szCs w:val="24"/>
        </w:rPr>
      </w:pPr>
      <w:r>
        <w:rPr>
          <w:bCs/>
          <w:sz w:val="24"/>
          <w:szCs w:val="24"/>
        </w:rPr>
        <w:t xml:space="preserve">                                                                                                                                      </w:t>
      </w:r>
      <w:r w:rsidRPr="00ED5B11">
        <w:rPr>
          <w:bCs/>
          <w:sz w:val="24"/>
          <w:szCs w:val="24"/>
        </w:rPr>
        <w:t>Таблица 24</w:t>
      </w:r>
    </w:p>
    <w:p w:rsidR="00B169EF" w:rsidRPr="00ED5B11" w:rsidRDefault="00B169EF" w:rsidP="00ED5B11">
      <w:pPr>
        <w:shd w:val="clear" w:color="auto" w:fill="FFFFFF"/>
        <w:spacing w:before="264" w:line="240" w:lineRule="auto"/>
        <w:ind w:left="1757"/>
        <w:rPr>
          <w:rFonts w:ascii="Times New Roman" w:hAnsi="Times New Roman"/>
          <w:sz w:val="24"/>
          <w:szCs w:val="24"/>
        </w:rPr>
      </w:pPr>
      <w:r w:rsidRPr="00ED5B11">
        <w:rPr>
          <w:rFonts w:ascii="Times New Roman" w:hAnsi="Times New Roman"/>
          <w:bCs/>
          <w:spacing w:val="-2"/>
          <w:sz w:val="24"/>
          <w:szCs w:val="24"/>
        </w:rPr>
        <w:t>Проектируемые учреждения физической культуры и спорта</w:t>
      </w:r>
    </w:p>
    <w:tbl>
      <w:tblPr>
        <w:tblW w:w="0" w:type="auto"/>
        <w:jc w:val="center"/>
        <w:tblInd w:w="40" w:type="dxa"/>
        <w:tblLayout w:type="fixed"/>
        <w:tblCellMar>
          <w:left w:w="40" w:type="dxa"/>
          <w:right w:w="40" w:type="dxa"/>
        </w:tblCellMar>
        <w:tblLook w:val="0000"/>
      </w:tblPr>
      <w:tblGrid>
        <w:gridCol w:w="2844"/>
        <w:gridCol w:w="1560"/>
        <w:gridCol w:w="1701"/>
        <w:gridCol w:w="1957"/>
      </w:tblGrid>
      <w:tr w:rsidR="00B169EF" w:rsidRPr="00ED5B11" w:rsidTr="00ED5B11">
        <w:trPr>
          <w:trHeight w:hRule="exact" w:val="850"/>
          <w:jc w:val="center"/>
        </w:trPr>
        <w:tc>
          <w:tcPr>
            <w:tcW w:w="2844"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38" w:right="24"/>
              <w:jc w:val="center"/>
              <w:rPr>
                <w:rFonts w:ascii="Times New Roman" w:hAnsi="Times New Roman"/>
                <w:sz w:val="24"/>
                <w:szCs w:val="24"/>
              </w:rPr>
            </w:pPr>
            <w:r w:rsidRPr="00ED5B11">
              <w:rPr>
                <w:rFonts w:ascii="Times New Roman" w:hAnsi="Times New Roman"/>
                <w:bCs/>
                <w:sz w:val="24"/>
                <w:szCs w:val="24"/>
              </w:rPr>
              <w:t xml:space="preserve">Учреждения, </w:t>
            </w:r>
            <w:r w:rsidRPr="00ED5B11">
              <w:rPr>
                <w:rFonts w:ascii="Times New Roman" w:hAnsi="Times New Roman"/>
                <w:bCs/>
                <w:spacing w:val="-2"/>
                <w:sz w:val="24"/>
                <w:szCs w:val="24"/>
              </w:rPr>
              <w:t>предприятия, сооружения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sz w:val="24"/>
                <w:szCs w:val="24"/>
              </w:rPr>
              <w:t>Вместимость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bCs/>
                <w:sz w:val="24"/>
                <w:szCs w:val="24"/>
              </w:rPr>
              <w:t>Размер</w:t>
            </w:r>
          </w:p>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bCs/>
                <w:spacing w:val="-4"/>
                <w:sz w:val="24"/>
                <w:szCs w:val="24"/>
              </w:rPr>
              <w:t>земельного</w:t>
            </w:r>
          </w:p>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bCs/>
                <w:spacing w:val="-1"/>
                <w:sz w:val="24"/>
                <w:szCs w:val="24"/>
              </w:rPr>
              <w:t>участка,</w:t>
            </w:r>
            <w:r w:rsidRPr="00ED5B11">
              <w:rPr>
                <w:rFonts w:ascii="Times New Roman" w:hAnsi="Times New Roman"/>
                <w:sz w:val="24"/>
                <w:szCs w:val="24"/>
              </w:rPr>
              <w:t xml:space="preserve"> </w:t>
            </w:r>
            <w:r w:rsidRPr="00ED5B11">
              <w:rPr>
                <w:rFonts w:ascii="Times New Roman" w:hAnsi="Times New Roman"/>
                <w:bCs/>
                <w:sz w:val="24"/>
                <w:szCs w:val="24"/>
              </w:rPr>
              <w:t>га</w:t>
            </w:r>
          </w:p>
        </w:tc>
        <w:tc>
          <w:tcPr>
            <w:tcW w:w="1957"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317"/>
              <w:jc w:val="center"/>
              <w:rPr>
                <w:rFonts w:ascii="Times New Roman" w:hAnsi="Times New Roman"/>
                <w:sz w:val="24"/>
                <w:szCs w:val="24"/>
              </w:rPr>
            </w:pPr>
            <w:r w:rsidRPr="00ED5B11">
              <w:rPr>
                <w:rFonts w:ascii="Times New Roman" w:hAnsi="Times New Roman"/>
                <w:bCs/>
                <w:spacing w:val="-2"/>
                <w:sz w:val="24"/>
                <w:szCs w:val="24"/>
              </w:rPr>
              <w:t>Примечание</w:t>
            </w:r>
          </w:p>
        </w:tc>
      </w:tr>
      <w:tr w:rsidR="00B169EF" w:rsidRPr="00ED5B11" w:rsidTr="00ED5B11">
        <w:trPr>
          <w:trHeight w:hRule="exact" w:val="326"/>
          <w:jc w:val="center"/>
        </w:trPr>
        <w:tc>
          <w:tcPr>
            <w:tcW w:w="2844"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1416"/>
              <w:rPr>
                <w:rFonts w:ascii="Times New Roman" w:hAnsi="Times New Roman"/>
                <w:sz w:val="24"/>
                <w:szCs w:val="24"/>
              </w:rPr>
            </w:pPr>
            <w:r w:rsidRPr="00ED5B11">
              <w:rPr>
                <w:rFonts w:ascii="Times New Roman" w:hAnsi="Times New Roman"/>
                <w:bCs/>
                <w:sz w:val="24"/>
                <w:szCs w:val="24"/>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648"/>
              <w:rPr>
                <w:rFonts w:ascii="Times New Roman" w:hAnsi="Times New Roman"/>
                <w:sz w:val="24"/>
                <w:szCs w:val="24"/>
              </w:rPr>
            </w:pPr>
            <w:r w:rsidRPr="00ED5B11">
              <w:rPr>
                <w:rFonts w:ascii="Times New Roman" w:hAnsi="Times New Roman"/>
                <w:bCs/>
                <w:sz w:val="24"/>
                <w:szCs w:val="24"/>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bCs/>
                <w:sz w:val="24"/>
                <w:szCs w:val="24"/>
              </w:rPr>
              <w:t>3</w:t>
            </w:r>
          </w:p>
        </w:tc>
        <w:tc>
          <w:tcPr>
            <w:tcW w:w="1957"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946"/>
              <w:rPr>
                <w:rFonts w:ascii="Times New Roman" w:hAnsi="Times New Roman"/>
                <w:sz w:val="24"/>
                <w:szCs w:val="24"/>
              </w:rPr>
            </w:pPr>
            <w:r w:rsidRPr="00ED5B11">
              <w:rPr>
                <w:rFonts w:ascii="Times New Roman" w:hAnsi="Times New Roman"/>
                <w:bCs/>
                <w:sz w:val="24"/>
                <w:szCs w:val="24"/>
              </w:rPr>
              <w:t>4</w:t>
            </w:r>
          </w:p>
        </w:tc>
      </w:tr>
      <w:tr w:rsidR="00B169EF" w:rsidRPr="00ED5B11" w:rsidTr="00ED5B11">
        <w:trPr>
          <w:trHeight w:hRule="exact" w:val="938"/>
          <w:jc w:val="center"/>
        </w:trPr>
        <w:tc>
          <w:tcPr>
            <w:tcW w:w="2844"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ind w:left="14" w:right="58"/>
              <w:jc w:val="center"/>
              <w:rPr>
                <w:rFonts w:ascii="Times New Roman" w:hAnsi="Times New Roman"/>
                <w:sz w:val="24"/>
                <w:szCs w:val="24"/>
              </w:rPr>
            </w:pPr>
            <w:r w:rsidRPr="00ED5B11">
              <w:rPr>
                <w:rFonts w:ascii="Times New Roman" w:hAnsi="Times New Roman"/>
                <w:sz w:val="24"/>
                <w:szCs w:val="24"/>
              </w:rPr>
              <w:t>Спортивный комплекс с бассейном и искусственным льдом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sz w:val="24"/>
                <w:szCs w:val="24"/>
              </w:rPr>
              <w:t>Уточняется заданием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hd w:val="clear" w:color="auto" w:fill="FFFFFF"/>
              <w:spacing w:line="240" w:lineRule="auto"/>
              <w:jc w:val="center"/>
              <w:rPr>
                <w:rFonts w:ascii="Times New Roman" w:hAnsi="Times New Roman"/>
                <w:sz w:val="24"/>
                <w:szCs w:val="24"/>
              </w:rPr>
            </w:pPr>
            <w:r w:rsidRPr="00ED5B11">
              <w:rPr>
                <w:rFonts w:ascii="Times New Roman" w:hAnsi="Times New Roman"/>
                <w:sz w:val="24"/>
                <w:szCs w:val="24"/>
              </w:rPr>
              <w:t>1,82</w:t>
            </w:r>
          </w:p>
        </w:tc>
        <w:tc>
          <w:tcPr>
            <w:tcW w:w="1957" w:type="dxa"/>
            <w:tcBorders>
              <w:top w:val="single" w:sz="6" w:space="0" w:color="auto"/>
              <w:left w:val="single" w:sz="6" w:space="0" w:color="auto"/>
              <w:bottom w:val="single" w:sz="6" w:space="0" w:color="auto"/>
              <w:right w:val="single" w:sz="6" w:space="0" w:color="auto"/>
            </w:tcBorders>
            <w:shd w:val="clear" w:color="auto" w:fill="FFFFFF"/>
            <w:vAlign w:val="center"/>
          </w:tcPr>
          <w:p w:rsidR="00B169EF" w:rsidRPr="00ED5B11" w:rsidRDefault="00B169EF" w:rsidP="00ED5B11">
            <w:pPr>
              <w:spacing w:line="240" w:lineRule="auto"/>
              <w:jc w:val="center"/>
              <w:rPr>
                <w:sz w:val="24"/>
                <w:szCs w:val="24"/>
              </w:rPr>
            </w:pPr>
            <w:r w:rsidRPr="00ED5B11">
              <w:rPr>
                <w:rFonts w:ascii="Times New Roman" w:hAnsi="Times New Roman"/>
                <w:sz w:val="24"/>
                <w:szCs w:val="24"/>
              </w:rPr>
              <w:t>По ул.Станичной</w:t>
            </w:r>
          </w:p>
        </w:tc>
      </w:tr>
    </w:tbl>
    <w:p w:rsidR="000462DC" w:rsidRDefault="000462DC" w:rsidP="00ED5B11">
      <w:pPr>
        <w:pStyle w:val="affd"/>
        <w:spacing w:line="276" w:lineRule="auto"/>
        <w:jc w:val="center"/>
        <w:outlineLvl w:val="0"/>
        <w:rPr>
          <w:b/>
          <w:bCs/>
          <w:sz w:val="24"/>
          <w:szCs w:val="24"/>
        </w:rPr>
      </w:pPr>
    </w:p>
    <w:p w:rsidR="002377DD" w:rsidRPr="00ED5B11" w:rsidRDefault="002377DD" w:rsidP="00ED5B11">
      <w:pPr>
        <w:pStyle w:val="affd"/>
        <w:spacing w:line="240" w:lineRule="auto"/>
        <w:ind w:firstLine="454"/>
        <w:outlineLvl w:val="0"/>
        <w:rPr>
          <w:sz w:val="24"/>
          <w:szCs w:val="24"/>
        </w:rPr>
      </w:pPr>
      <w:r w:rsidRPr="00ED5B11">
        <w:rPr>
          <w:b/>
          <w:bCs/>
          <w:sz w:val="24"/>
          <w:szCs w:val="24"/>
        </w:rPr>
        <w:t>Бытовое обслуживание</w:t>
      </w:r>
    </w:p>
    <w:p w:rsidR="002377DD" w:rsidRPr="00ED5B11" w:rsidRDefault="002377DD" w:rsidP="00ED5B11">
      <w:pPr>
        <w:pStyle w:val="affd"/>
        <w:spacing w:line="240" w:lineRule="auto"/>
        <w:ind w:firstLine="454"/>
        <w:rPr>
          <w:sz w:val="24"/>
          <w:szCs w:val="24"/>
        </w:rPr>
      </w:pPr>
      <w:r w:rsidRPr="00ED5B11">
        <w:rPr>
          <w:sz w:val="24"/>
          <w:szCs w:val="24"/>
        </w:rPr>
        <w:t>Обеспеченность поселения бытовыми услугами находится на высоком уровне. На территории поселения действу</w:t>
      </w:r>
      <w:r w:rsidR="008260FF">
        <w:rPr>
          <w:sz w:val="24"/>
          <w:szCs w:val="24"/>
        </w:rPr>
        <w:t>ют предприятия</w:t>
      </w:r>
      <w:r w:rsidRPr="00ED5B11">
        <w:rPr>
          <w:sz w:val="24"/>
          <w:szCs w:val="24"/>
        </w:rPr>
        <w:t xml:space="preserve"> розничной торговли, общественного питания и бытового обслуживания. </w:t>
      </w:r>
    </w:p>
    <w:p w:rsidR="002377DD" w:rsidRPr="00ED5B11" w:rsidRDefault="002377DD" w:rsidP="00ED5B11">
      <w:pPr>
        <w:pStyle w:val="affd"/>
        <w:spacing w:line="240" w:lineRule="auto"/>
        <w:ind w:firstLine="454"/>
        <w:rPr>
          <w:sz w:val="24"/>
          <w:szCs w:val="24"/>
        </w:rPr>
      </w:pPr>
      <w:r w:rsidRPr="00ED5B11">
        <w:rPr>
          <w:sz w:val="24"/>
          <w:szCs w:val="24"/>
        </w:rPr>
        <w:t xml:space="preserve">Характеристики существующих  объектов  обслуживания представлены в следующей </w:t>
      </w:r>
      <w:r w:rsidR="004D0537">
        <w:rPr>
          <w:sz w:val="24"/>
          <w:szCs w:val="24"/>
        </w:rPr>
        <w:t>таблице 25</w:t>
      </w:r>
      <w:r w:rsidRPr="004D0537">
        <w:rPr>
          <w:sz w:val="24"/>
          <w:szCs w:val="24"/>
        </w:rPr>
        <w:t>.</w:t>
      </w:r>
    </w:p>
    <w:p w:rsidR="002377DD" w:rsidRPr="00ED5B11" w:rsidRDefault="002377DD" w:rsidP="00ED5B11">
      <w:pPr>
        <w:shd w:val="clear" w:color="auto" w:fill="FFFFFF"/>
        <w:spacing w:after="0" w:line="240" w:lineRule="auto"/>
        <w:ind w:firstLine="454"/>
        <w:jc w:val="both"/>
        <w:rPr>
          <w:rFonts w:ascii="Times New Roman" w:hAnsi="Times New Roman"/>
          <w:sz w:val="24"/>
          <w:szCs w:val="24"/>
        </w:rPr>
      </w:pPr>
      <w:r w:rsidRPr="00ED5B11">
        <w:rPr>
          <w:rFonts w:ascii="Times New Roman" w:hAnsi="Times New Roman"/>
          <w:sz w:val="24"/>
          <w:szCs w:val="24"/>
        </w:rPr>
        <w:t xml:space="preserve">Бытовое обслуживание населения призвано создать ему комфортные условия за счет рационализации домашнего труда и сокращения затрат времени на эти цели. На территории поселения действуют 57 предприятий розничной торговли, общественного </w:t>
      </w:r>
      <w:r w:rsidRPr="00ED5B11">
        <w:rPr>
          <w:rFonts w:ascii="Times New Roman" w:hAnsi="Times New Roman"/>
          <w:spacing w:val="-1"/>
          <w:sz w:val="24"/>
          <w:szCs w:val="24"/>
        </w:rPr>
        <w:t xml:space="preserve">питания и бытового обслуживания. Среди них: фотосалон.3 парикмахерских, 2 сапожные </w:t>
      </w:r>
      <w:r w:rsidRPr="00ED5B11">
        <w:rPr>
          <w:rFonts w:ascii="Times New Roman" w:hAnsi="Times New Roman"/>
          <w:sz w:val="24"/>
          <w:szCs w:val="24"/>
        </w:rPr>
        <w:t>мастерские, 1 аптека, мастерская по ремонту бытовой техники.</w:t>
      </w:r>
    </w:p>
    <w:p w:rsidR="002377DD" w:rsidRPr="005601FC" w:rsidRDefault="002377DD" w:rsidP="00ED5B11">
      <w:pPr>
        <w:shd w:val="clear" w:color="auto" w:fill="FFFFFF"/>
        <w:spacing w:after="0" w:line="240" w:lineRule="auto"/>
        <w:ind w:firstLine="454"/>
        <w:jc w:val="both"/>
        <w:rPr>
          <w:rFonts w:ascii="Times New Roman" w:hAnsi="Times New Roman"/>
          <w:sz w:val="24"/>
          <w:szCs w:val="24"/>
        </w:rPr>
      </w:pPr>
      <w:r w:rsidRPr="00ED5B11">
        <w:rPr>
          <w:rFonts w:ascii="Times New Roman" w:hAnsi="Times New Roman"/>
          <w:sz w:val="24"/>
          <w:szCs w:val="24"/>
        </w:rPr>
        <w:t>Обеспеченность поселения бытовыми услугами очень низкая. В поселении отсутствуют прачечная, химчистка, баня, гостиница, предприятия общественного питания. Уровень обеспечения потребностей населения рыночными комплексами, отделениями связи и магазинами средний.</w:t>
      </w:r>
    </w:p>
    <w:p w:rsidR="005601FC" w:rsidRPr="00185800" w:rsidRDefault="005601FC" w:rsidP="00ED5B11">
      <w:pPr>
        <w:shd w:val="clear" w:color="auto" w:fill="FFFFFF"/>
        <w:spacing w:after="0" w:line="240" w:lineRule="auto"/>
        <w:ind w:firstLine="454"/>
        <w:jc w:val="both"/>
        <w:rPr>
          <w:rFonts w:ascii="Times New Roman" w:hAnsi="Times New Roman"/>
          <w:sz w:val="24"/>
          <w:szCs w:val="24"/>
        </w:rPr>
      </w:pPr>
    </w:p>
    <w:p w:rsidR="005601FC" w:rsidRPr="00185800" w:rsidRDefault="005601FC" w:rsidP="00ED5B11">
      <w:pPr>
        <w:shd w:val="clear" w:color="auto" w:fill="FFFFFF"/>
        <w:spacing w:after="0" w:line="240" w:lineRule="auto"/>
        <w:ind w:firstLine="454"/>
        <w:jc w:val="both"/>
        <w:rPr>
          <w:rFonts w:ascii="Times New Roman" w:hAnsi="Times New Roman"/>
          <w:sz w:val="24"/>
          <w:szCs w:val="24"/>
        </w:rPr>
      </w:pPr>
    </w:p>
    <w:p w:rsidR="002377DD" w:rsidRPr="00ED5B11" w:rsidRDefault="002377DD" w:rsidP="00ED5B11">
      <w:pPr>
        <w:shd w:val="clear" w:color="auto" w:fill="FFFFFF"/>
        <w:spacing w:after="0" w:line="240" w:lineRule="auto"/>
        <w:ind w:firstLine="454"/>
        <w:jc w:val="both"/>
        <w:rPr>
          <w:rFonts w:ascii="Times New Roman" w:hAnsi="Times New Roman"/>
          <w:sz w:val="24"/>
          <w:szCs w:val="24"/>
        </w:rPr>
      </w:pPr>
      <w:r w:rsidRPr="00ED5B11">
        <w:rPr>
          <w:rFonts w:ascii="Times New Roman" w:hAnsi="Times New Roman"/>
          <w:b/>
          <w:bCs/>
          <w:spacing w:val="-2"/>
          <w:sz w:val="24"/>
          <w:szCs w:val="24"/>
        </w:rPr>
        <w:lastRenderedPageBreak/>
        <w:t>Направления развития бытового обслуживания</w:t>
      </w:r>
    </w:p>
    <w:p w:rsidR="00BA148B" w:rsidRPr="004D0537" w:rsidRDefault="002377DD" w:rsidP="004D0537">
      <w:pPr>
        <w:shd w:val="clear" w:color="auto" w:fill="FFFFFF"/>
        <w:spacing w:after="0" w:line="240" w:lineRule="auto"/>
        <w:ind w:right="72" w:firstLine="454"/>
        <w:jc w:val="both"/>
        <w:rPr>
          <w:rFonts w:ascii="Times New Roman" w:hAnsi="Times New Roman"/>
          <w:sz w:val="24"/>
          <w:szCs w:val="24"/>
        </w:rPr>
      </w:pPr>
      <w:r w:rsidRPr="00ED5B11">
        <w:rPr>
          <w:rFonts w:ascii="Times New Roman" w:hAnsi="Times New Roman"/>
          <w:spacing w:val="-1"/>
          <w:sz w:val="24"/>
          <w:szCs w:val="24"/>
        </w:rPr>
        <w:t xml:space="preserve">Проектируемые предприятия бытового обслуживания и размер земельных участков </w:t>
      </w:r>
      <w:r w:rsidRPr="00ED5B11">
        <w:rPr>
          <w:rFonts w:ascii="Times New Roman" w:hAnsi="Times New Roman"/>
          <w:sz w:val="24"/>
          <w:szCs w:val="24"/>
        </w:rPr>
        <w:t xml:space="preserve">представлены в </w:t>
      </w:r>
      <w:r w:rsidRPr="004D0537">
        <w:rPr>
          <w:rFonts w:ascii="Times New Roman" w:hAnsi="Times New Roman"/>
          <w:sz w:val="24"/>
          <w:szCs w:val="24"/>
        </w:rPr>
        <w:t>табл.25</w:t>
      </w:r>
    </w:p>
    <w:p w:rsidR="00BA148B" w:rsidRPr="004D0537" w:rsidRDefault="004D0537" w:rsidP="00ED5B11">
      <w:pPr>
        <w:shd w:val="clear" w:color="auto" w:fill="FFFFFF"/>
        <w:spacing w:before="10" w:line="240" w:lineRule="auto"/>
        <w:ind w:left="2136" w:firstLine="454"/>
        <w:jc w:val="right"/>
        <w:rPr>
          <w:rFonts w:ascii="Times New Roman" w:hAnsi="Times New Roman"/>
          <w:bCs/>
          <w:sz w:val="24"/>
          <w:szCs w:val="24"/>
        </w:rPr>
      </w:pPr>
      <w:r w:rsidRPr="004D0537">
        <w:rPr>
          <w:rFonts w:ascii="Times New Roman" w:hAnsi="Times New Roman"/>
          <w:bCs/>
          <w:sz w:val="24"/>
          <w:szCs w:val="24"/>
        </w:rPr>
        <w:t>Таблица 2</w:t>
      </w:r>
      <w:r w:rsidR="00BA148B" w:rsidRPr="004D0537">
        <w:rPr>
          <w:rFonts w:ascii="Times New Roman" w:hAnsi="Times New Roman"/>
          <w:bCs/>
          <w:sz w:val="24"/>
          <w:szCs w:val="24"/>
        </w:rPr>
        <w:t xml:space="preserve">5 </w:t>
      </w:r>
    </w:p>
    <w:p w:rsidR="00BA148B" w:rsidRPr="004D0537" w:rsidRDefault="00BA148B" w:rsidP="00ED5B11">
      <w:pPr>
        <w:shd w:val="clear" w:color="auto" w:fill="FFFFFF"/>
        <w:spacing w:before="10" w:line="240" w:lineRule="auto"/>
        <w:ind w:left="2136" w:firstLine="454"/>
        <w:rPr>
          <w:rFonts w:ascii="Times New Roman" w:hAnsi="Times New Roman"/>
          <w:sz w:val="24"/>
          <w:szCs w:val="24"/>
        </w:rPr>
      </w:pPr>
      <w:r w:rsidRPr="004D0537">
        <w:rPr>
          <w:rFonts w:ascii="Times New Roman" w:hAnsi="Times New Roman"/>
          <w:bCs/>
          <w:sz w:val="24"/>
          <w:szCs w:val="24"/>
        </w:rPr>
        <w:t>Проектируемые учреждения бытового обслуживания</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03"/>
        <w:gridCol w:w="1181"/>
        <w:gridCol w:w="1041"/>
        <w:gridCol w:w="1485"/>
        <w:gridCol w:w="3151"/>
      </w:tblGrid>
      <w:tr w:rsidR="00BA148B" w:rsidRPr="004D0537" w:rsidTr="004D0537">
        <w:trPr>
          <w:trHeight w:hRule="exact" w:val="1059"/>
          <w:jc w:val="center"/>
        </w:trPr>
        <w:tc>
          <w:tcPr>
            <w:tcW w:w="2603" w:type="dxa"/>
            <w:shd w:val="clear" w:color="auto" w:fill="FFFFFF"/>
            <w:vAlign w:val="center"/>
          </w:tcPr>
          <w:p w:rsidR="00BA148B" w:rsidRPr="004D0537" w:rsidRDefault="00BA148B" w:rsidP="004D0537">
            <w:pPr>
              <w:shd w:val="clear" w:color="auto" w:fill="FFFFFF"/>
              <w:spacing w:after="0" w:line="240" w:lineRule="auto"/>
              <w:ind w:left="62" w:right="58"/>
              <w:jc w:val="center"/>
              <w:rPr>
                <w:rFonts w:ascii="Times New Roman" w:hAnsi="Times New Roman"/>
                <w:sz w:val="24"/>
                <w:szCs w:val="24"/>
              </w:rPr>
            </w:pPr>
            <w:r w:rsidRPr="004D0537">
              <w:rPr>
                <w:rFonts w:ascii="Times New Roman" w:hAnsi="Times New Roman"/>
                <w:bCs/>
                <w:spacing w:val="-2"/>
                <w:sz w:val="24"/>
                <w:szCs w:val="24"/>
              </w:rPr>
              <w:t xml:space="preserve">Учреждения, предприятия, </w:t>
            </w:r>
            <w:r w:rsidRPr="004D0537">
              <w:rPr>
                <w:rFonts w:ascii="Times New Roman" w:hAnsi="Times New Roman"/>
                <w:bCs/>
                <w:sz w:val="24"/>
                <w:szCs w:val="24"/>
              </w:rPr>
              <w:t>сооружения</w:t>
            </w:r>
          </w:p>
        </w:tc>
        <w:tc>
          <w:tcPr>
            <w:tcW w:w="1181" w:type="dxa"/>
            <w:shd w:val="clear" w:color="auto" w:fill="FFFFFF"/>
            <w:vAlign w:val="center"/>
          </w:tcPr>
          <w:p w:rsidR="00BA148B" w:rsidRPr="004D0537" w:rsidRDefault="00BA148B" w:rsidP="004D0537">
            <w:pPr>
              <w:shd w:val="clear" w:color="auto" w:fill="FFFFFF"/>
              <w:spacing w:after="0" w:line="240" w:lineRule="auto"/>
              <w:jc w:val="center"/>
              <w:rPr>
                <w:rFonts w:ascii="Times New Roman" w:hAnsi="Times New Roman"/>
                <w:bCs/>
                <w:spacing w:val="-3"/>
                <w:sz w:val="24"/>
                <w:szCs w:val="24"/>
              </w:rPr>
            </w:pPr>
            <w:r w:rsidRPr="004D0537">
              <w:rPr>
                <w:rFonts w:ascii="Times New Roman" w:hAnsi="Times New Roman"/>
                <w:bCs/>
                <w:spacing w:val="-3"/>
                <w:sz w:val="24"/>
                <w:szCs w:val="24"/>
              </w:rPr>
              <w:t>Единицы измерения</w:t>
            </w:r>
          </w:p>
        </w:tc>
        <w:tc>
          <w:tcPr>
            <w:tcW w:w="1041" w:type="dxa"/>
            <w:shd w:val="clear" w:color="auto" w:fill="FFFFFF"/>
            <w:vAlign w:val="center"/>
          </w:tcPr>
          <w:p w:rsidR="00BA148B" w:rsidRPr="004D0537" w:rsidRDefault="00BA148B" w:rsidP="004D0537">
            <w:pPr>
              <w:shd w:val="clear" w:color="auto" w:fill="FFFFFF"/>
              <w:spacing w:after="0" w:line="240" w:lineRule="auto"/>
              <w:jc w:val="center"/>
              <w:rPr>
                <w:rFonts w:ascii="Times New Roman" w:hAnsi="Times New Roman"/>
                <w:sz w:val="24"/>
                <w:szCs w:val="24"/>
              </w:rPr>
            </w:pPr>
            <w:r w:rsidRPr="004D0537">
              <w:rPr>
                <w:rFonts w:ascii="Times New Roman" w:hAnsi="Times New Roman"/>
                <w:bCs/>
                <w:spacing w:val="-3"/>
                <w:sz w:val="24"/>
                <w:szCs w:val="24"/>
              </w:rPr>
              <w:t>Вмести-мость</w:t>
            </w:r>
          </w:p>
        </w:tc>
        <w:tc>
          <w:tcPr>
            <w:tcW w:w="1485" w:type="dxa"/>
            <w:shd w:val="clear" w:color="auto" w:fill="FFFFFF"/>
            <w:vAlign w:val="center"/>
          </w:tcPr>
          <w:p w:rsidR="00BA148B" w:rsidRPr="004D0537" w:rsidRDefault="00BA148B" w:rsidP="004D0537">
            <w:pPr>
              <w:shd w:val="clear" w:color="auto" w:fill="FFFFFF"/>
              <w:spacing w:after="0" w:line="240" w:lineRule="auto"/>
              <w:jc w:val="center"/>
              <w:rPr>
                <w:rFonts w:ascii="Times New Roman" w:hAnsi="Times New Roman"/>
                <w:sz w:val="24"/>
                <w:szCs w:val="24"/>
              </w:rPr>
            </w:pPr>
            <w:r w:rsidRPr="004D0537">
              <w:rPr>
                <w:rFonts w:ascii="Times New Roman" w:hAnsi="Times New Roman"/>
                <w:bCs/>
                <w:sz w:val="24"/>
                <w:szCs w:val="24"/>
              </w:rPr>
              <w:t>Размер</w:t>
            </w:r>
          </w:p>
          <w:p w:rsidR="00BA148B" w:rsidRPr="004D0537" w:rsidRDefault="00BA148B" w:rsidP="004D0537">
            <w:pPr>
              <w:shd w:val="clear" w:color="auto" w:fill="FFFFFF"/>
              <w:spacing w:after="0" w:line="240" w:lineRule="auto"/>
              <w:jc w:val="center"/>
              <w:rPr>
                <w:rFonts w:ascii="Times New Roman" w:hAnsi="Times New Roman"/>
                <w:sz w:val="24"/>
                <w:szCs w:val="24"/>
              </w:rPr>
            </w:pPr>
            <w:r w:rsidRPr="004D0537">
              <w:rPr>
                <w:rFonts w:ascii="Times New Roman" w:hAnsi="Times New Roman"/>
                <w:bCs/>
                <w:spacing w:val="-4"/>
                <w:sz w:val="24"/>
                <w:szCs w:val="24"/>
              </w:rPr>
              <w:t>земельного</w:t>
            </w:r>
          </w:p>
          <w:p w:rsidR="00BA148B" w:rsidRPr="004D0537" w:rsidRDefault="00BA148B" w:rsidP="004D0537">
            <w:pPr>
              <w:shd w:val="clear" w:color="auto" w:fill="FFFFFF"/>
              <w:spacing w:after="0" w:line="240" w:lineRule="auto"/>
              <w:jc w:val="center"/>
              <w:rPr>
                <w:rFonts w:ascii="Times New Roman" w:hAnsi="Times New Roman"/>
                <w:sz w:val="24"/>
                <w:szCs w:val="24"/>
              </w:rPr>
            </w:pPr>
            <w:r w:rsidRPr="004D0537">
              <w:rPr>
                <w:rFonts w:ascii="Times New Roman" w:hAnsi="Times New Roman"/>
                <w:bCs/>
                <w:spacing w:val="-1"/>
                <w:sz w:val="24"/>
                <w:szCs w:val="24"/>
              </w:rPr>
              <w:t>участка</w:t>
            </w:r>
          </w:p>
        </w:tc>
        <w:tc>
          <w:tcPr>
            <w:tcW w:w="3151" w:type="dxa"/>
            <w:shd w:val="clear" w:color="auto" w:fill="FFFFFF"/>
            <w:vAlign w:val="center"/>
          </w:tcPr>
          <w:p w:rsidR="00BA148B" w:rsidRPr="004D0537" w:rsidRDefault="00BA148B" w:rsidP="004D0537">
            <w:pPr>
              <w:shd w:val="clear" w:color="auto" w:fill="FFFFFF"/>
              <w:spacing w:after="0" w:line="240" w:lineRule="auto"/>
              <w:ind w:firstLine="454"/>
              <w:jc w:val="center"/>
              <w:rPr>
                <w:rFonts w:ascii="Times New Roman" w:hAnsi="Times New Roman"/>
                <w:sz w:val="24"/>
                <w:szCs w:val="24"/>
              </w:rPr>
            </w:pPr>
            <w:r w:rsidRPr="004D0537">
              <w:rPr>
                <w:rFonts w:ascii="Times New Roman" w:hAnsi="Times New Roman"/>
                <w:bCs/>
                <w:spacing w:val="-2"/>
                <w:sz w:val="24"/>
                <w:szCs w:val="24"/>
              </w:rPr>
              <w:t>Примечание</w:t>
            </w:r>
          </w:p>
        </w:tc>
      </w:tr>
      <w:tr w:rsidR="00BA148B" w:rsidRPr="004D0537" w:rsidTr="004D0537">
        <w:trPr>
          <w:trHeight w:hRule="exact" w:val="308"/>
          <w:jc w:val="center"/>
        </w:trPr>
        <w:tc>
          <w:tcPr>
            <w:tcW w:w="2603" w:type="dxa"/>
            <w:shd w:val="clear" w:color="auto" w:fill="FFFFFF"/>
            <w:vAlign w:val="center"/>
          </w:tcPr>
          <w:p w:rsidR="00BA148B" w:rsidRPr="004D0537" w:rsidRDefault="00BA148B" w:rsidP="004D0537">
            <w:pPr>
              <w:shd w:val="clear" w:color="auto" w:fill="FFFFFF"/>
              <w:spacing w:after="0" w:line="240" w:lineRule="auto"/>
              <w:ind w:firstLine="454"/>
              <w:jc w:val="center"/>
              <w:rPr>
                <w:rFonts w:ascii="Times New Roman" w:hAnsi="Times New Roman"/>
                <w:sz w:val="24"/>
                <w:szCs w:val="24"/>
              </w:rPr>
            </w:pPr>
            <w:r w:rsidRPr="004D0537">
              <w:rPr>
                <w:rFonts w:ascii="Times New Roman" w:hAnsi="Times New Roman"/>
                <w:bCs/>
                <w:sz w:val="24"/>
                <w:szCs w:val="24"/>
              </w:rPr>
              <w:t>1</w:t>
            </w:r>
          </w:p>
        </w:tc>
        <w:tc>
          <w:tcPr>
            <w:tcW w:w="1181" w:type="dxa"/>
            <w:shd w:val="clear" w:color="auto" w:fill="FFFFFF"/>
            <w:vAlign w:val="center"/>
          </w:tcPr>
          <w:p w:rsidR="00BA148B" w:rsidRPr="004D0537" w:rsidRDefault="00BA148B" w:rsidP="004D0537">
            <w:pPr>
              <w:shd w:val="clear" w:color="auto" w:fill="FFFFFF"/>
              <w:spacing w:after="0" w:line="240" w:lineRule="auto"/>
              <w:ind w:firstLine="454"/>
              <w:jc w:val="center"/>
              <w:rPr>
                <w:rFonts w:ascii="Times New Roman" w:hAnsi="Times New Roman"/>
                <w:bCs/>
                <w:sz w:val="24"/>
                <w:szCs w:val="24"/>
              </w:rPr>
            </w:pPr>
            <w:r w:rsidRPr="004D0537">
              <w:rPr>
                <w:rFonts w:ascii="Times New Roman" w:hAnsi="Times New Roman"/>
                <w:bCs/>
                <w:sz w:val="24"/>
                <w:szCs w:val="24"/>
              </w:rPr>
              <w:t>2</w:t>
            </w:r>
          </w:p>
        </w:tc>
        <w:tc>
          <w:tcPr>
            <w:tcW w:w="1041" w:type="dxa"/>
            <w:shd w:val="clear" w:color="auto" w:fill="FFFFFF"/>
            <w:vAlign w:val="center"/>
          </w:tcPr>
          <w:p w:rsidR="00BA148B" w:rsidRPr="004D0537" w:rsidRDefault="00BA148B" w:rsidP="004D0537">
            <w:pPr>
              <w:shd w:val="clear" w:color="auto" w:fill="FFFFFF"/>
              <w:spacing w:after="0" w:line="240" w:lineRule="auto"/>
              <w:ind w:firstLine="454"/>
              <w:jc w:val="center"/>
              <w:rPr>
                <w:rFonts w:ascii="Times New Roman" w:hAnsi="Times New Roman"/>
                <w:sz w:val="24"/>
                <w:szCs w:val="24"/>
              </w:rPr>
            </w:pPr>
            <w:r w:rsidRPr="004D0537">
              <w:rPr>
                <w:rFonts w:ascii="Times New Roman" w:hAnsi="Times New Roman"/>
                <w:sz w:val="24"/>
                <w:szCs w:val="24"/>
              </w:rPr>
              <w:t>3</w:t>
            </w:r>
          </w:p>
        </w:tc>
        <w:tc>
          <w:tcPr>
            <w:tcW w:w="1485" w:type="dxa"/>
            <w:shd w:val="clear" w:color="auto" w:fill="FFFFFF"/>
            <w:vAlign w:val="center"/>
          </w:tcPr>
          <w:p w:rsidR="00BA148B" w:rsidRPr="004D0537" w:rsidRDefault="00BA148B" w:rsidP="004D0537">
            <w:pPr>
              <w:shd w:val="clear" w:color="auto" w:fill="FFFFFF"/>
              <w:spacing w:after="0" w:line="240" w:lineRule="auto"/>
              <w:ind w:firstLine="454"/>
              <w:jc w:val="center"/>
              <w:rPr>
                <w:rFonts w:ascii="Times New Roman" w:hAnsi="Times New Roman"/>
                <w:sz w:val="24"/>
                <w:szCs w:val="24"/>
              </w:rPr>
            </w:pPr>
            <w:r w:rsidRPr="004D0537">
              <w:rPr>
                <w:rFonts w:ascii="Times New Roman" w:hAnsi="Times New Roman"/>
                <w:sz w:val="24"/>
                <w:szCs w:val="24"/>
              </w:rPr>
              <w:t>4</w:t>
            </w:r>
          </w:p>
        </w:tc>
        <w:tc>
          <w:tcPr>
            <w:tcW w:w="3151" w:type="dxa"/>
            <w:shd w:val="clear" w:color="auto" w:fill="FFFFFF"/>
            <w:vAlign w:val="center"/>
          </w:tcPr>
          <w:p w:rsidR="00BA148B" w:rsidRPr="004D0537" w:rsidRDefault="00BA148B" w:rsidP="004D0537">
            <w:pPr>
              <w:shd w:val="clear" w:color="auto" w:fill="FFFFFF"/>
              <w:spacing w:after="0" w:line="240" w:lineRule="auto"/>
              <w:ind w:left="854" w:firstLine="454"/>
              <w:jc w:val="center"/>
              <w:rPr>
                <w:rFonts w:ascii="Times New Roman" w:hAnsi="Times New Roman"/>
                <w:sz w:val="24"/>
                <w:szCs w:val="24"/>
              </w:rPr>
            </w:pPr>
            <w:r w:rsidRPr="004D0537">
              <w:rPr>
                <w:rFonts w:ascii="Times New Roman" w:hAnsi="Times New Roman"/>
                <w:bCs/>
                <w:sz w:val="24"/>
                <w:szCs w:val="24"/>
              </w:rPr>
              <w:t>5</w:t>
            </w:r>
          </w:p>
        </w:tc>
      </w:tr>
      <w:tr w:rsidR="00BA148B" w:rsidRPr="00ED5B11" w:rsidTr="005601FC">
        <w:trPr>
          <w:trHeight w:hRule="exact" w:val="1795"/>
          <w:jc w:val="center"/>
        </w:trPr>
        <w:tc>
          <w:tcPr>
            <w:tcW w:w="2603" w:type="dxa"/>
            <w:shd w:val="clear" w:color="auto" w:fill="FFFFFF"/>
            <w:vAlign w:val="center"/>
          </w:tcPr>
          <w:p w:rsidR="00BA148B" w:rsidRPr="00ED5B11" w:rsidRDefault="00BA148B" w:rsidP="004D0537">
            <w:pPr>
              <w:shd w:val="clear" w:color="auto" w:fill="FFFFFF"/>
              <w:spacing w:after="0" w:line="240" w:lineRule="auto"/>
              <w:ind w:left="19"/>
              <w:jc w:val="center"/>
              <w:rPr>
                <w:rFonts w:ascii="Times New Roman" w:hAnsi="Times New Roman"/>
                <w:sz w:val="24"/>
                <w:szCs w:val="24"/>
              </w:rPr>
            </w:pPr>
            <w:r w:rsidRPr="00ED5B11">
              <w:rPr>
                <w:rFonts w:ascii="Times New Roman" w:hAnsi="Times New Roman"/>
                <w:sz w:val="24"/>
                <w:szCs w:val="24"/>
              </w:rPr>
              <w:t>Торгово- развлекательные центры</w:t>
            </w:r>
          </w:p>
        </w:tc>
        <w:tc>
          <w:tcPr>
            <w:tcW w:w="118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М</w:t>
            </w:r>
            <w:r w:rsidRPr="00ED5B11">
              <w:rPr>
                <w:rFonts w:ascii="Times New Roman" w:hAnsi="Times New Roman"/>
                <w:sz w:val="24"/>
                <w:szCs w:val="24"/>
                <w:vertAlign w:val="superscript"/>
              </w:rPr>
              <w:t xml:space="preserve">2 </w:t>
            </w:r>
            <w:r w:rsidRPr="00ED5B11">
              <w:rPr>
                <w:rFonts w:ascii="Times New Roman" w:hAnsi="Times New Roman"/>
                <w:sz w:val="24"/>
                <w:szCs w:val="24"/>
              </w:rPr>
              <w:t>торговой площади</w:t>
            </w:r>
          </w:p>
        </w:tc>
        <w:tc>
          <w:tcPr>
            <w:tcW w:w="104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vertAlign w:val="superscript"/>
              </w:rPr>
            </w:pPr>
            <w:r w:rsidRPr="00ED5B11">
              <w:rPr>
                <w:rFonts w:ascii="Times New Roman" w:hAnsi="Times New Roman"/>
                <w:sz w:val="24"/>
                <w:szCs w:val="24"/>
              </w:rPr>
              <w:t>3795</w:t>
            </w:r>
          </w:p>
        </w:tc>
        <w:tc>
          <w:tcPr>
            <w:tcW w:w="1485"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0,95 га</w:t>
            </w:r>
          </w:p>
        </w:tc>
        <w:tc>
          <w:tcPr>
            <w:tcW w:w="3151" w:type="dxa"/>
            <w:shd w:val="clear" w:color="auto" w:fill="FFFFFF"/>
            <w:vAlign w:val="center"/>
          </w:tcPr>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1.По ул. Калинина (1200)</w:t>
            </w:r>
          </w:p>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2. по ул. Баданова(1200)</w:t>
            </w:r>
          </w:p>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3. реконструкция существующих объектов торговли и развлекательных учреждений (1395)</w:t>
            </w:r>
          </w:p>
        </w:tc>
      </w:tr>
      <w:tr w:rsidR="00BA148B" w:rsidRPr="00ED5B11" w:rsidTr="005601FC">
        <w:trPr>
          <w:trHeight w:hRule="exact" w:val="429"/>
          <w:jc w:val="center"/>
        </w:trPr>
        <w:tc>
          <w:tcPr>
            <w:tcW w:w="2603" w:type="dxa"/>
            <w:shd w:val="clear" w:color="auto" w:fill="FFFFFF"/>
            <w:vAlign w:val="center"/>
          </w:tcPr>
          <w:p w:rsidR="00BA148B" w:rsidRPr="00ED5B11" w:rsidRDefault="00BA148B" w:rsidP="004D0537">
            <w:pPr>
              <w:shd w:val="clear" w:color="auto" w:fill="FFFFFF"/>
              <w:spacing w:after="0" w:line="240" w:lineRule="auto"/>
              <w:jc w:val="center"/>
              <w:rPr>
                <w:rFonts w:ascii="Times New Roman" w:hAnsi="Times New Roman"/>
                <w:sz w:val="24"/>
                <w:szCs w:val="24"/>
              </w:rPr>
            </w:pPr>
            <w:r w:rsidRPr="00ED5B11">
              <w:rPr>
                <w:rFonts w:ascii="Times New Roman" w:hAnsi="Times New Roman"/>
                <w:sz w:val="24"/>
                <w:szCs w:val="24"/>
              </w:rPr>
              <w:t>Рыночный комплекс</w:t>
            </w:r>
          </w:p>
        </w:tc>
        <w:tc>
          <w:tcPr>
            <w:tcW w:w="118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мест</w:t>
            </w:r>
          </w:p>
        </w:tc>
        <w:tc>
          <w:tcPr>
            <w:tcW w:w="104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w:t>
            </w:r>
          </w:p>
        </w:tc>
        <w:tc>
          <w:tcPr>
            <w:tcW w:w="1485"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w:t>
            </w:r>
          </w:p>
        </w:tc>
        <w:tc>
          <w:tcPr>
            <w:tcW w:w="3151" w:type="dxa"/>
            <w:shd w:val="clear" w:color="auto" w:fill="FFFFFF"/>
            <w:vAlign w:val="center"/>
          </w:tcPr>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Существующие 2 рынка</w:t>
            </w:r>
          </w:p>
        </w:tc>
      </w:tr>
      <w:tr w:rsidR="00BA148B" w:rsidRPr="00ED5B11" w:rsidTr="005601FC">
        <w:trPr>
          <w:trHeight w:hRule="exact" w:val="846"/>
          <w:jc w:val="center"/>
        </w:trPr>
        <w:tc>
          <w:tcPr>
            <w:tcW w:w="2603" w:type="dxa"/>
            <w:shd w:val="clear" w:color="auto" w:fill="FFFFFF"/>
            <w:vAlign w:val="center"/>
          </w:tcPr>
          <w:p w:rsidR="00BA148B" w:rsidRPr="00ED5B11" w:rsidRDefault="00BA148B" w:rsidP="004D0537">
            <w:pPr>
              <w:shd w:val="clear" w:color="auto" w:fill="FFFFFF"/>
              <w:spacing w:after="0" w:line="240" w:lineRule="auto"/>
              <w:jc w:val="center"/>
              <w:rPr>
                <w:rFonts w:ascii="Times New Roman" w:hAnsi="Times New Roman"/>
                <w:sz w:val="24"/>
                <w:szCs w:val="24"/>
              </w:rPr>
            </w:pPr>
            <w:r w:rsidRPr="00ED5B11">
              <w:rPr>
                <w:rFonts w:ascii="Times New Roman" w:hAnsi="Times New Roman"/>
                <w:sz w:val="24"/>
                <w:szCs w:val="24"/>
              </w:rPr>
              <w:t>Гостиница</w:t>
            </w:r>
          </w:p>
        </w:tc>
        <w:tc>
          <w:tcPr>
            <w:tcW w:w="118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vertAlign w:val="superscript"/>
              </w:rPr>
            </w:pPr>
            <w:r w:rsidRPr="00ED5B11">
              <w:rPr>
                <w:rFonts w:ascii="Times New Roman" w:hAnsi="Times New Roman"/>
                <w:sz w:val="24"/>
                <w:szCs w:val="24"/>
              </w:rPr>
              <w:t>мест</w:t>
            </w:r>
          </w:p>
        </w:tc>
        <w:tc>
          <w:tcPr>
            <w:tcW w:w="104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76</w:t>
            </w:r>
          </w:p>
        </w:tc>
        <w:tc>
          <w:tcPr>
            <w:tcW w:w="1485"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1.– 1980 м</w:t>
            </w:r>
            <w:r w:rsidRPr="00ED5B11">
              <w:rPr>
                <w:rFonts w:ascii="Times New Roman" w:hAnsi="Times New Roman"/>
                <w:sz w:val="24"/>
                <w:szCs w:val="24"/>
                <w:vertAlign w:val="superscript"/>
              </w:rPr>
              <w:t>2</w:t>
            </w:r>
          </w:p>
          <w:p w:rsidR="00BA148B" w:rsidRPr="00ED5B11" w:rsidRDefault="00BA148B" w:rsidP="005601FC">
            <w:pPr>
              <w:shd w:val="clear" w:color="auto" w:fill="FFFFFF"/>
              <w:spacing w:after="0" w:line="240" w:lineRule="auto"/>
              <w:ind w:firstLine="454"/>
              <w:rPr>
                <w:rFonts w:ascii="Times New Roman" w:hAnsi="Times New Roman"/>
                <w:sz w:val="24"/>
                <w:szCs w:val="24"/>
                <w:vertAlign w:val="superscript"/>
              </w:rPr>
            </w:pPr>
            <w:r w:rsidRPr="00ED5B11">
              <w:rPr>
                <w:rFonts w:ascii="Times New Roman" w:hAnsi="Times New Roman"/>
                <w:sz w:val="24"/>
                <w:szCs w:val="24"/>
              </w:rPr>
              <w:t>2.-2200 м</w:t>
            </w:r>
            <w:r w:rsidRPr="00ED5B11">
              <w:rPr>
                <w:rFonts w:ascii="Times New Roman" w:hAnsi="Times New Roman"/>
                <w:sz w:val="24"/>
                <w:szCs w:val="24"/>
                <w:vertAlign w:val="superscript"/>
              </w:rPr>
              <w:t>2</w:t>
            </w:r>
          </w:p>
          <w:p w:rsidR="00BA148B" w:rsidRPr="00ED5B11" w:rsidRDefault="00BA148B" w:rsidP="005601FC">
            <w:pPr>
              <w:shd w:val="clear" w:color="auto" w:fill="FFFFFF"/>
              <w:spacing w:after="0" w:line="240" w:lineRule="auto"/>
              <w:ind w:firstLine="454"/>
              <w:rPr>
                <w:rFonts w:ascii="Times New Roman" w:hAnsi="Times New Roman"/>
                <w:sz w:val="24"/>
                <w:szCs w:val="24"/>
                <w:vertAlign w:val="superscript"/>
              </w:rPr>
            </w:pPr>
          </w:p>
        </w:tc>
        <w:tc>
          <w:tcPr>
            <w:tcW w:w="3151" w:type="dxa"/>
            <w:shd w:val="clear" w:color="auto" w:fill="FFFFFF"/>
            <w:vAlign w:val="center"/>
          </w:tcPr>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1.По ул. Калинина  (36мест)</w:t>
            </w:r>
          </w:p>
          <w:p w:rsidR="00BA148B" w:rsidRPr="00ED5B11" w:rsidRDefault="00BA148B" w:rsidP="005601FC">
            <w:pPr>
              <w:shd w:val="clear" w:color="auto" w:fill="FFFFFF"/>
              <w:spacing w:after="0" w:line="240" w:lineRule="auto"/>
              <w:rPr>
                <w:rFonts w:ascii="Times New Roman" w:hAnsi="Times New Roman"/>
                <w:sz w:val="24"/>
                <w:szCs w:val="24"/>
              </w:rPr>
            </w:pPr>
            <w:r w:rsidRPr="00ED5B11">
              <w:rPr>
                <w:rFonts w:ascii="Times New Roman" w:hAnsi="Times New Roman"/>
                <w:sz w:val="24"/>
                <w:szCs w:val="24"/>
              </w:rPr>
              <w:t>2. по ул. Баданова (40 мест)</w:t>
            </w:r>
          </w:p>
          <w:p w:rsidR="00BA148B" w:rsidRPr="00ED5B11" w:rsidRDefault="00BA148B" w:rsidP="004D0537">
            <w:pPr>
              <w:shd w:val="clear" w:color="auto" w:fill="FFFFFF"/>
              <w:spacing w:after="0" w:line="240" w:lineRule="auto"/>
              <w:ind w:left="786" w:firstLine="454"/>
              <w:jc w:val="center"/>
              <w:rPr>
                <w:rFonts w:ascii="Times New Roman" w:hAnsi="Times New Roman"/>
                <w:sz w:val="24"/>
                <w:szCs w:val="24"/>
              </w:rPr>
            </w:pPr>
          </w:p>
        </w:tc>
      </w:tr>
      <w:tr w:rsidR="00BA148B" w:rsidRPr="00ED5B11" w:rsidTr="005601FC">
        <w:trPr>
          <w:trHeight w:hRule="exact" w:val="690"/>
          <w:jc w:val="center"/>
        </w:trPr>
        <w:tc>
          <w:tcPr>
            <w:tcW w:w="2603" w:type="dxa"/>
            <w:shd w:val="clear" w:color="auto" w:fill="FFFFFF"/>
            <w:vAlign w:val="center"/>
          </w:tcPr>
          <w:p w:rsidR="00BA148B" w:rsidRPr="00ED5B11" w:rsidRDefault="00BA148B" w:rsidP="004D0537">
            <w:pPr>
              <w:shd w:val="clear" w:color="auto" w:fill="FFFFFF"/>
              <w:spacing w:after="0" w:line="240" w:lineRule="auto"/>
              <w:ind w:left="24"/>
              <w:jc w:val="center"/>
              <w:rPr>
                <w:rFonts w:ascii="Times New Roman" w:hAnsi="Times New Roman"/>
                <w:sz w:val="24"/>
                <w:szCs w:val="24"/>
              </w:rPr>
            </w:pPr>
            <w:r w:rsidRPr="00ED5B11">
              <w:rPr>
                <w:rFonts w:ascii="Times New Roman" w:hAnsi="Times New Roman"/>
                <w:sz w:val="24"/>
                <w:szCs w:val="24"/>
              </w:rPr>
              <w:t>Банно-оздоровительный комплекс</w:t>
            </w:r>
          </w:p>
        </w:tc>
        <w:tc>
          <w:tcPr>
            <w:tcW w:w="118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мест</w:t>
            </w:r>
          </w:p>
        </w:tc>
        <w:tc>
          <w:tcPr>
            <w:tcW w:w="104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88</w:t>
            </w:r>
          </w:p>
        </w:tc>
        <w:tc>
          <w:tcPr>
            <w:tcW w:w="1485"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0,4 га</w:t>
            </w:r>
          </w:p>
        </w:tc>
        <w:tc>
          <w:tcPr>
            <w:tcW w:w="3151" w:type="dxa"/>
            <w:shd w:val="clear" w:color="auto" w:fill="FFFFFF"/>
            <w:vAlign w:val="center"/>
          </w:tcPr>
          <w:p w:rsidR="00BA148B" w:rsidRPr="00ED5B11" w:rsidRDefault="00BA148B" w:rsidP="005601FC">
            <w:pPr>
              <w:shd w:val="clear" w:color="auto" w:fill="FFFFFF"/>
              <w:spacing w:after="0" w:line="240" w:lineRule="auto"/>
              <w:ind w:left="5"/>
              <w:rPr>
                <w:rFonts w:ascii="Times New Roman" w:hAnsi="Times New Roman"/>
                <w:sz w:val="24"/>
                <w:szCs w:val="24"/>
              </w:rPr>
            </w:pPr>
            <w:r w:rsidRPr="00ED5B11">
              <w:rPr>
                <w:rFonts w:ascii="Times New Roman" w:hAnsi="Times New Roman"/>
                <w:sz w:val="24"/>
                <w:szCs w:val="24"/>
              </w:rPr>
              <w:t>В составе спорткомплекса по ул. Станичной</w:t>
            </w:r>
          </w:p>
        </w:tc>
      </w:tr>
      <w:tr w:rsidR="00BA148B" w:rsidRPr="00ED5B11" w:rsidTr="005601FC">
        <w:trPr>
          <w:trHeight w:hRule="exact" w:val="632"/>
          <w:jc w:val="center"/>
        </w:trPr>
        <w:tc>
          <w:tcPr>
            <w:tcW w:w="2603" w:type="dxa"/>
            <w:shd w:val="clear" w:color="auto" w:fill="FFFFFF"/>
            <w:vAlign w:val="center"/>
          </w:tcPr>
          <w:p w:rsidR="00BA148B" w:rsidRPr="00ED5B11" w:rsidRDefault="00BA148B" w:rsidP="004D0537">
            <w:pPr>
              <w:shd w:val="clear" w:color="auto" w:fill="FFFFFF"/>
              <w:spacing w:after="0" w:line="240" w:lineRule="auto"/>
              <w:jc w:val="center"/>
              <w:rPr>
                <w:rFonts w:ascii="Times New Roman" w:hAnsi="Times New Roman"/>
                <w:sz w:val="24"/>
                <w:szCs w:val="24"/>
              </w:rPr>
            </w:pPr>
            <w:r w:rsidRPr="00ED5B11">
              <w:rPr>
                <w:rFonts w:ascii="Times New Roman" w:hAnsi="Times New Roman"/>
                <w:sz w:val="24"/>
                <w:szCs w:val="24"/>
              </w:rPr>
              <w:t>Химчистка</w:t>
            </w:r>
          </w:p>
        </w:tc>
        <w:tc>
          <w:tcPr>
            <w:tcW w:w="1181" w:type="dxa"/>
            <w:shd w:val="clear" w:color="auto" w:fill="FFFFFF"/>
            <w:vAlign w:val="center"/>
          </w:tcPr>
          <w:p w:rsidR="00BA148B" w:rsidRPr="00ED5B11" w:rsidRDefault="00BA148B" w:rsidP="004D0537">
            <w:pPr>
              <w:shd w:val="clear" w:color="auto" w:fill="FFFFFF"/>
              <w:spacing w:after="0" w:line="240" w:lineRule="auto"/>
              <w:ind w:firstLine="454"/>
              <w:jc w:val="center"/>
              <w:rPr>
                <w:rFonts w:ascii="Times New Roman" w:hAnsi="Times New Roman"/>
                <w:sz w:val="24"/>
                <w:szCs w:val="24"/>
              </w:rPr>
            </w:pPr>
          </w:p>
        </w:tc>
        <w:tc>
          <w:tcPr>
            <w:tcW w:w="1041"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r w:rsidRPr="00ED5B11">
              <w:rPr>
                <w:rFonts w:ascii="Times New Roman" w:hAnsi="Times New Roman"/>
                <w:sz w:val="24"/>
                <w:szCs w:val="24"/>
              </w:rPr>
              <w:t>кг/смену</w:t>
            </w:r>
          </w:p>
        </w:tc>
        <w:tc>
          <w:tcPr>
            <w:tcW w:w="1485" w:type="dxa"/>
            <w:shd w:val="clear" w:color="auto" w:fill="FFFFFF"/>
            <w:vAlign w:val="center"/>
          </w:tcPr>
          <w:p w:rsidR="00BA148B" w:rsidRPr="00ED5B11" w:rsidRDefault="00BA148B" w:rsidP="005601FC">
            <w:pPr>
              <w:shd w:val="clear" w:color="auto" w:fill="FFFFFF"/>
              <w:spacing w:after="0" w:line="240" w:lineRule="auto"/>
              <w:ind w:firstLine="454"/>
              <w:rPr>
                <w:rFonts w:ascii="Times New Roman" w:hAnsi="Times New Roman"/>
                <w:sz w:val="24"/>
                <w:szCs w:val="24"/>
              </w:rPr>
            </w:pPr>
          </w:p>
        </w:tc>
        <w:tc>
          <w:tcPr>
            <w:tcW w:w="3151" w:type="dxa"/>
            <w:shd w:val="clear" w:color="auto" w:fill="FFFFFF"/>
            <w:vAlign w:val="center"/>
          </w:tcPr>
          <w:p w:rsidR="00BA148B" w:rsidRPr="00ED5B11" w:rsidRDefault="00BA148B" w:rsidP="005601FC">
            <w:pPr>
              <w:shd w:val="clear" w:color="auto" w:fill="FFFFFF"/>
              <w:spacing w:after="0" w:line="240" w:lineRule="auto"/>
              <w:ind w:left="5"/>
              <w:rPr>
                <w:rFonts w:ascii="Times New Roman" w:hAnsi="Times New Roman"/>
                <w:sz w:val="24"/>
                <w:szCs w:val="24"/>
              </w:rPr>
            </w:pPr>
            <w:r w:rsidRPr="00ED5B11">
              <w:rPr>
                <w:rFonts w:ascii="Times New Roman" w:hAnsi="Times New Roman"/>
                <w:sz w:val="24"/>
                <w:szCs w:val="24"/>
              </w:rPr>
              <w:t>В торгово-развлекательных центрах</w:t>
            </w:r>
          </w:p>
        </w:tc>
      </w:tr>
    </w:tbl>
    <w:p w:rsidR="002377DD" w:rsidRDefault="002377DD" w:rsidP="004D0537">
      <w:pPr>
        <w:shd w:val="clear" w:color="auto" w:fill="FFFFFF"/>
        <w:spacing w:after="0"/>
        <w:ind w:right="350"/>
        <w:jc w:val="both"/>
        <w:rPr>
          <w:rFonts w:ascii="Times New Roman" w:hAnsi="Times New Roman"/>
          <w:sz w:val="24"/>
          <w:szCs w:val="24"/>
        </w:rPr>
      </w:pPr>
    </w:p>
    <w:p w:rsidR="002377DD" w:rsidRDefault="002377DD" w:rsidP="007B7912">
      <w:pPr>
        <w:shd w:val="clear" w:color="auto" w:fill="FFFFFF"/>
        <w:ind w:right="350"/>
        <w:jc w:val="both"/>
        <w:rPr>
          <w:rFonts w:ascii="Times New Roman" w:hAnsi="Times New Roman"/>
          <w:sz w:val="24"/>
          <w:szCs w:val="24"/>
        </w:rPr>
      </w:pPr>
    </w:p>
    <w:p w:rsidR="00120C8E" w:rsidRPr="001A7D85" w:rsidRDefault="00120C8E" w:rsidP="007B7912">
      <w:pPr>
        <w:shd w:val="clear" w:color="auto" w:fill="FFFFFF"/>
        <w:spacing w:line="360" w:lineRule="auto"/>
        <w:jc w:val="both"/>
        <w:rPr>
          <w:rFonts w:ascii="Times New Roman" w:hAnsi="Times New Roman"/>
          <w:sz w:val="24"/>
          <w:szCs w:val="24"/>
        </w:rPr>
        <w:sectPr w:rsidR="00120C8E" w:rsidRPr="001A7D85" w:rsidSect="004C5C2A">
          <w:headerReference w:type="default" r:id="rId38"/>
          <w:type w:val="continuous"/>
          <w:pgSz w:w="11909" w:h="16834"/>
          <w:pgMar w:top="1134" w:right="850" w:bottom="1134" w:left="1134" w:header="720" w:footer="720" w:gutter="0"/>
          <w:cols w:space="60"/>
          <w:noEndnote/>
          <w:docGrid w:linePitch="299"/>
        </w:sectPr>
      </w:pPr>
    </w:p>
    <w:p w:rsidR="005C2145" w:rsidRPr="001A7D85" w:rsidRDefault="005C2145" w:rsidP="007B7912">
      <w:pPr>
        <w:pStyle w:val="S31"/>
        <w:tabs>
          <w:tab w:val="left" w:pos="0"/>
        </w:tabs>
        <w:spacing w:line="240" w:lineRule="auto"/>
        <w:ind w:firstLine="0"/>
        <w:jc w:val="center"/>
        <w:rPr>
          <w:rFonts w:cs="Times New Roman"/>
          <w:b/>
          <w:sz w:val="24"/>
          <w:szCs w:val="24"/>
          <w:lang w:val="ru-RU"/>
        </w:rPr>
      </w:pPr>
      <w:r w:rsidRPr="001A7D85">
        <w:rPr>
          <w:rFonts w:cs="Times New Roman"/>
          <w:b/>
          <w:sz w:val="24"/>
          <w:szCs w:val="24"/>
          <w:lang w:val="ru-RU"/>
        </w:rPr>
        <w:lastRenderedPageBreak/>
        <w:t>4.7.  Архитектурно-планировочная организация территории</w:t>
      </w:r>
    </w:p>
    <w:p w:rsidR="005C2145" w:rsidRPr="001A7D85" w:rsidRDefault="005C2145" w:rsidP="007B7912">
      <w:pPr>
        <w:pStyle w:val="S31"/>
        <w:tabs>
          <w:tab w:val="left" w:pos="0"/>
        </w:tabs>
        <w:spacing w:line="240" w:lineRule="auto"/>
        <w:ind w:firstLine="0"/>
        <w:jc w:val="center"/>
        <w:rPr>
          <w:rFonts w:cs="Times New Roman"/>
          <w:b/>
          <w:sz w:val="24"/>
          <w:szCs w:val="24"/>
          <w:lang w:val="ru-RU"/>
        </w:rPr>
      </w:pPr>
    </w:p>
    <w:p w:rsidR="007D328F" w:rsidRPr="007E1450" w:rsidRDefault="007D328F" w:rsidP="007E1450">
      <w:pPr>
        <w:pStyle w:val="S31"/>
        <w:tabs>
          <w:tab w:val="left" w:pos="0"/>
        </w:tabs>
        <w:spacing w:line="240" w:lineRule="auto"/>
        <w:ind w:firstLine="454"/>
        <w:rPr>
          <w:rFonts w:cs="Times New Roman"/>
          <w:b/>
          <w:sz w:val="24"/>
          <w:szCs w:val="24"/>
          <w:lang w:val="ru-RU"/>
        </w:rPr>
      </w:pPr>
      <w:r w:rsidRPr="007E1450">
        <w:rPr>
          <w:rFonts w:cs="Times New Roman"/>
          <w:b/>
          <w:sz w:val="24"/>
          <w:szCs w:val="24"/>
          <w:lang w:val="ru-RU"/>
        </w:rPr>
        <w:t>Существующее положение.</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Тацинское сельское поселение находится в центре Тацинского района. Территория – 15800 га.</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Хозяйственный комплекс включает в себя промышленные предприятия по переработке и хранению с/х продукции, сельскохозяйственные предприятия, занимающееся выращиванием зерновых и масленичных культур.</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Единственный населенный пункт – станица Тацинская – является административным центром Тацинского района.</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Территория станицы расположена по обеим сторонам железной дороги Ростов-Волгоград. Большая часть станицы находится к северу от ж/д. Территория по конфигурации имеет вытянутую форм</w:t>
      </w:r>
      <w:r w:rsidR="0036078A" w:rsidRPr="007E1450">
        <w:rPr>
          <w:rFonts w:cs="Times New Roman"/>
          <w:sz w:val="24"/>
          <w:szCs w:val="24"/>
          <w:lang w:val="ru-RU"/>
        </w:rPr>
        <w:t>у в широтном направлении, т.е. р</w:t>
      </w:r>
      <w:r w:rsidRPr="007E1450">
        <w:rPr>
          <w:rFonts w:cs="Times New Roman"/>
          <w:sz w:val="24"/>
          <w:szCs w:val="24"/>
          <w:lang w:val="ru-RU"/>
        </w:rPr>
        <w:t>а</w:t>
      </w:r>
      <w:r w:rsidR="0036078A" w:rsidRPr="007E1450">
        <w:rPr>
          <w:rFonts w:cs="Times New Roman"/>
          <w:sz w:val="24"/>
          <w:szCs w:val="24"/>
          <w:lang w:val="ru-RU"/>
        </w:rPr>
        <w:t>с</w:t>
      </w:r>
      <w:r w:rsidRPr="007E1450">
        <w:rPr>
          <w:rFonts w:cs="Times New Roman"/>
          <w:sz w:val="24"/>
          <w:szCs w:val="24"/>
          <w:lang w:val="ru-RU"/>
        </w:rPr>
        <w:t>селение шло вдоль ж/д.</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Сетка улиц в центре и южной части прямоугольная. Вдоль балки Таловая по северной, северо-восточной части – свободная. Улицы широкие до 30-40 м в красных линиях. Застройка в основном усадебная одноэтажная, с небольшими вкраплениями двухэтажных жилых домов.</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Основные промышленно-коммунальные объекты (ОАО «Тацинский элеватор», ДХО «Тацинская нефтебаза, ОАО «Монтажник» и др.) вкраплены в жил</w:t>
      </w:r>
      <w:r w:rsidR="00E85C72" w:rsidRPr="007E1450">
        <w:rPr>
          <w:rFonts w:cs="Times New Roman"/>
          <w:sz w:val="24"/>
          <w:szCs w:val="24"/>
          <w:lang w:val="ru-RU"/>
        </w:rPr>
        <w:t>у</w:t>
      </w:r>
      <w:r w:rsidRPr="007E1450">
        <w:rPr>
          <w:rFonts w:cs="Times New Roman"/>
          <w:sz w:val="24"/>
          <w:szCs w:val="24"/>
          <w:lang w:val="ru-RU"/>
        </w:rPr>
        <w:t>ю застройку, примыкают непосредственно к ж/д</w:t>
      </w:r>
      <w:r w:rsidR="00E85C72" w:rsidRPr="007E1450">
        <w:rPr>
          <w:rFonts w:cs="Times New Roman"/>
          <w:sz w:val="24"/>
          <w:szCs w:val="24"/>
          <w:lang w:val="ru-RU"/>
        </w:rPr>
        <w:t>ороге</w:t>
      </w:r>
      <w:r w:rsidRPr="007E1450">
        <w:rPr>
          <w:rFonts w:cs="Times New Roman"/>
          <w:sz w:val="24"/>
          <w:szCs w:val="24"/>
          <w:lang w:val="ru-RU"/>
        </w:rPr>
        <w:t xml:space="preserve"> и не имеют санитарно-защитных зон.</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Существующий общественный центр сложился вдоль главной улицы станицы</w:t>
      </w:r>
      <w:r w:rsidR="00E85C72" w:rsidRPr="007E1450">
        <w:rPr>
          <w:rFonts w:cs="Times New Roman"/>
          <w:sz w:val="24"/>
          <w:szCs w:val="24"/>
          <w:lang w:val="ru-RU"/>
        </w:rPr>
        <w:t xml:space="preserve"> -</w:t>
      </w:r>
      <w:r w:rsidRPr="007E1450">
        <w:rPr>
          <w:rFonts w:cs="Times New Roman"/>
          <w:sz w:val="24"/>
          <w:szCs w:val="24"/>
          <w:lang w:val="ru-RU"/>
        </w:rPr>
        <w:t xml:space="preserve"> ул. Ленина и перпендикулярно к ней</w:t>
      </w:r>
      <w:r w:rsidR="0036078A" w:rsidRPr="007E1450">
        <w:rPr>
          <w:rFonts w:cs="Times New Roman"/>
          <w:sz w:val="24"/>
          <w:szCs w:val="24"/>
          <w:lang w:val="ru-RU"/>
        </w:rPr>
        <w:t xml:space="preserve"> -</w:t>
      </w:r>
      <w:r w:rsidRPr="007E1450">
        <w:rPr>
          <w:rFonts w:cs="Times New Roman"/>
          <w:sz w:val="24"/>
          <w:szCs w:val="24"/>
          <w:lang w:val="ru-RU"/>
        </w:rPr>
        <w:t xml:space="preserve"> ул. Бурдейного.</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 xml:space="preserve">На улице Ленина размещены основные административные, культурно-бытовые и торговые объекты. Бульвар по улице Ленина идет от пер. Соревнования до пер. Электрофикации. Часть бульвара, на ширину квартала – 1200м, от пер. Вичиркина до пер. Соревнования оформлена, как аллея Героев. Бульвар хорошо озеленен, но мало приспособлен для отдыха жителей станицы. Нет скамеек и нет ухода за разросшимся кустарником. </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Площадь Революции с районным парком, памятником Ленину и пионерам-героям, делит бульвар на две равные части.</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Самый оживленный</w:t>
      </w:r>
      <w:r w:rsidR="0036078A" w:rsidRPr="007E1450">
        <w:rPr>
          <w:rFonts w:cs="Times New Roman"/>
          <w:sz w:val="24"/>
          <w:szCs w:val="24"/>
          <w:lang w:val="ru-RU"/>
        </w:rPr>
        <w:t>,</w:t>
      </w:r>
      <w:r w:rsidR="008260FF">
        <w:rPr>
          <w:rFonts w:cs="Times New Roman"/>
          <w:sz w:val="24"/>
          <w:szCs w:val="24"/>
          <w:lang w:val="ru-RU"/>
        </w:rPr>
        <w:t xml:space="preserve"> </w:t>
      </w:r>
      <w:r w:rsidR="0036078A" w:rsidRPr="007E1450">
        <w:rPr>
          <w:rFonts w:cs="Times New Roman"/>
          <w:sz w:val="24"/>
          <w:szCs w:val="24"/>
          <w:lang w:val="ru-RU"/>
        </w:rPr>
        <w:t xml:space="preserve">особенно в первой половине дня, в станице - </w:t>
      </w:r>
      <w:r w:rsidR="008260FF">
        <w:rPr>
          <w:rFonts w:cs="Times New Roman"/>
          <w:sz w:val="24"/>
          <w:szCs w:val="24"/>
          <w:lang w:val="ru-RU"/>
        </w:rPr>
        <w:t xml:space="preserve"> пер. Бурдейного,   н</w:t>
      </w:r>
      <w:r w:rsidRPr="007E1450">
        <w:rPr>
          <w:rFonts w:cs="Times New Roman"/>
          <w:sz w:val="24"/>
          <w:szCs w:val="24"/>
          <w:lang w:val="ru-RU"/>
        </w:rPr>
        <w:t>асыщенный различными объектами торговли (временными, постоянными),</w:t>
      </w:r>
      <w:r w:rsidR="004008E9" w:rsidRPr="007E1450">
        <w:rPr>
          <w:rFonts w:cs="Times New Roman"/>
          <w:sz w:val="24"/>
          <w:szCs w:val="24"/>
          <w:lang w:val="ru-RU"/>
        </w:rPr>
        <w:t xml:space="preserve"> он </w:t>
      </w:r>
      <w:r w:rsidRPr="007E1450">
        <w:rPr>
          <w:rFonts w:cs="Times New Roman"/>
          <w:sz w:val="24"/>
          <w:szCs w:val="24"/>
          <w:lang w:val="ru-RU"/>
        </w:rPr>
        <w:t xml:space="preserve"> начинается от автовокзала и</w:t>
      </w:r>
      <w:r w:rsidR="00E85C72" w:rsidRPr="007E1450">
        <w:rPr>
          <w:rFonts w:cs="Times New Roman"/>
          <w:sz w:val="24"/>
          <w:szCs w:val="24"/>
          <w:lang w:val="ru-RU"/>
        </w:rPr>
        <w:t xml:space="preserve"> заканчивается  у</w:t>
      </w:r>
      <w:r w:rsidRPr="007E1450">
        <w:rPr>
          <w:rFonts w:cs="Times New Roman"/>
          <w:sz w:val="24"/>
          <w:szCs w:val="24"/>
          <w:lang w:val="ru-RU"/>
        </w:rPr>
        <w:t xml:space="preserve"> рынка.</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На окраинах станицы стихийно складываются небольшие центры:</w:t>
      </w:r>
    </w:p>
    <w:p w:rsidR="007D328F" w:rsidRPr="007E1450" w:rsidRDefault="007D328F" w:rsidP="007E1450">
      <w:pPr>
        <w:pStyle w:val="S31"/>
        <w:numPr>
          <w:ilvl w:val="0"/>
          <w:numId w:val="23"/>
        </w:numPr>
        <w:tabs>
          <w:tab w:val="left" w:pos="0"/>
        </w:tabs>
        <w:spacing w:line="240" w:lineRule="auto"/>
        <w:ind w:firstLine="454"/>
        <w:rPr>
          <w:rFonts w:cs="Times New Roman"/>
          <w:sz w:val="24"/>
          <w:szCs w:val="24"/>
          <w:lang w:val="ru-RU"/>
        </w:rPr>
      </w:pPr>
      <w:r w:rsidRPr="007E1450">
        <w:rPr>
          <w:rFonts w:cs="Times New Roman"/>
          <w:sz w:val="24"/>
          <w:szCs w:val="24"/>
          <w:lang w:val="ru-RU"/>
        </w:rPr>
        <w:t>по ул. Калинина вокруг храма «Рождества Пресвятой Богородицы»</w:t>
      </w:r>
    </w:p>
    <w:p w:rsidR="007D328F" w:rsidRPr="007E1450" w:rsidRDefault="007D328F" w:rsidP="007E1450">
      <w:pPr>
        <w:pStyle w:val="S31"/>
        <w:numPr>
          <w:ilvl w:val="0"/>
          <w:numId w:val="23"/>
        </w:numPr>
        <w:tabs>
          <w:tab w:val="left" w:pos="0"/>
        </w:tabs>
        <w:spacing w:line="240" w:lineRule="auto"/>
        <w:ind w:firstLine="454"/>
        <w:rPr>
          <w:rFonts w:cs="Times New Roman"/>
          <w:sz w:val="24"/>
          <w:szCs w:val="24"/>
          <w:lang w:val="ru-RU"/>
        </w:rPr>
      </w:pPr>
      <w:r w:rsidRPr="007E1450">
        <w:rPr>
          <w:rFonts w:cs="Times New Roman"/>
          <w:sz w:val="24"/>
          <w:szCs w:val="24"/>
          <w:lang w:val="ru-RU"/>
        </w:rPr>
        <w:t>по ул. Луговой вокруг существующей гостиницы</w:t>
      </w:r>
    </w:p>
    <w:p w:rsidR="007D328F" w:rsidRPr="007E1450" w:rsidRDefault="007D328F" w:rsidP="007E1450">
      <w:pPr>
        <w:pStyle w:val="S31"/>
        <w:numPr>
          <w:ilvl w:val="0"/>
          <w:numId w:val="23"/>
        </w:numPr>
        <w:tabs>
          <w:tab w:val="left" w:pos="0"/>
        </w:tabs>
        <w:spacing w:line="240" w:lineRule="auto"/>
        <w:ind w:firstLine="454"/>
        <w:rPr>
          <w:rFonts w:cs="Times New Roman"/>
          <w:sz w:val="24"/>
          <w:szCs w:val="24"/>
          <w:lang w:val="ru-RU"/>
        </w:rPr>
      </w:pPr>
      <w:r w:rsidRPr="007E1450">
        <w:rPr>
          <w:rFonts w:cs="Times New Roman"/>
          <w:sz w:val="24"/>
          <w:szCs w:val="24"/>
          <w:lang w:val="ru-RU"/>
        </w:rPr>
        <w:t>по ул. Лесной и ул. Лермонтова.</w:t>
      </w:r>
    </w:p>
    <w:p w:rsidR="007D328F" w:rsidRPr="007E1450" w:rsidRDefault="007D328F" w:rsidP="007E1450">
      <w:pPr>
        <w:pStyle w:val="S31"/>
        <w:tabs>
          <w:tab w:val="left" w:pos="0"/>
        </w:tabs>
        <w:spacing w:line="240" w:lineRule="auto"/>
        <w:ind w:left="720" w:firstLine="454"/>
        <w:rPr>
          <w:rFonts w:cs="Times New Roman"/>
          <w:sz w:val="24"/>
          <w:szCs w:val="24"/>
          <w:lang w:val="ru-RU"/>
        </w:rPr>
      </w:pPr>
      <w:r w:rsidRPr="007E1450">
        <w:rPr>
          <w:rFonts w:cs="Times New Roman"/>
          <w:sz w:val="24"/>
          <w:szCs w:val="24"/>
          <w:lang w:val="ru-RU"/>
        </w:rPr>
        <w:t>Существующая планировочная структура имеет следующие недостатки:</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Отсутствие СЗЗ от существующих промпр</w:t>
      </w:r>
      <w:r w:rsidR="008260FF">
        <w:rPr>
          <w:rFonts w:cs="Times New Roman"/>
          <w:sz w:val="24"/>
          <w:szCs w:val="24"/>
          <w:lang w:val="ru-RU"/>
        </w:rPr>
        <w:t>едприятий (элеватор, нефтебаза, ж/д, консервный завод на б</w:t>
      </w:r>
      <w:r w:rsidRPr="007E1450">
        <w:rPr>
          <w:rFonts w:cs="Times New Roman"/>
          <w:sz w:val="24"/>
          <w:szCs w:val="24"/>
          <w:lang w:val="ru-RU"/>
        </w:rPr>
        <w:t>ульваре Ленина).</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Южная часть развивается без общественных: торговых, бытовых, спортивных объектов, и своих зон отдыха.</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Хаотичная застройка и обслуживание на окраинах станицы.</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Нет нормал</w:t>
      </w:r>
      <w:r w:rsidR="00E85C72" w:rsidRPr="007E1450">
        <w:rPr>
          <w:rFonts w:cs="Times New Roman"/>
          <w:sz w:val="24"/>
          <w:szCs w:val="24"/>
          <w:lang w:val="ru-RU"/>
        </w:rPr>
        <w:t xml:space="preserve">ьной транспортной связи через железную </w:t>
      </w:r>
      <w:r w:rsidRPr="007E1450">
        <w:rPr>
          <w:rFonts w:cs="Times New Roman"/>
          <w:sz w:val="24"/>
          <w:szCs w:val="24"/>
          <w:lang w:val="ru-RU"/>
        </w:rPr>
        <w:t>д</w:t>
      </w:r>
      <w:r w:rsidR="00E85C72" w:rsidRPr="007E1450">
        <w:rPr>
          <w:rFonts w:cs="Times New Roman"/>
          <w:sz w:val="24"/>
          <w:szCs w:val="24"/>
          <w:lang w:val="ru-RU"/>
        </w:rPr>
        <w:t>орогу</w:t>
      </w:r>
      <w:r w:rsidRPr="007E1450">
        <w:rPr>
          <w:rFonts w:cs="Times New Roman"/>
          <w:sz w:val="24"/>
          <w:szCs w:val="24"/>
          <w:lang w:val="ru-RU"/>
        </w:rPr>
        <w:t xml:space="preserve"> между северной и южной частями станицы. Имеется охраняемый переезд ул. Совхозной через ж/д , на пересечении с ул. Мичурина прокол под ж/д для проезда. Габариты прокола не соответствуют нормативам.</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Недостат</w:t>
      </w:r>
      <w:r w:rsidR="00E85C72" w:rsidRPr="007E1450">
        <w:rPr>
          <w:rFonts w:cs="Times New Roman"/>
          <w:sz w:val="24"/>
          <w:szCs w:val="24"/>
          <w:lang w:val="ru-RU"/>
        </w:rPr>
        <w:t>очно развита система озеленения. З</w:t>
      </w:r>
      <w:r w:rsidRPr="007E1450">
        <w:rPr>
          <w:rFonts w:cs="Times New Roman"/>
          <w:sz w:val="24"/>
          <w:szCs w:val="24"/>
          <w:lang w:val="ru-RU"/>
        </w:rPr>
        <w:t>она отдыха вдоль системы прудов по б. Таловой не сформирована.</w:t>
      </w:r>
    </w:p>
    <w:p w:rsidR="007D328F" w:rsidRPr="007E1450" w:rsidRDefault="007D328F" w:rsidP="007E1450">
      <w:pPr>
        <w:pStyle w:val="S31"/>
        <w:numPr>
          <w:ilvl w:val="0"/>
          <w:numId w:val="24"/>
        </w:numPr>
        <w:tabs>
          <w:tab w:val="left" w:pos="0"/>
        </w:tabs>
        <w:spacing w:line="240" w:lineRule="auto"/>
        <w:ind w:firstLine="454"/>
        <w:rPr>
          <w:rFonts w:cs="Times New Roman"/>
          <w:sz w:val="24"/>
          <w:szCs w:val="24"/>
          <w:lang w:val="ru-RU"/>
        </w:rPr>
      </w:pPr>
      <w:r w:rsidRPr="007E1450">
        <w:rPr>
          <w:rFonts w:cs="Times New Roman"/>
          <w:sz w:val="24"/>
          <w:szCs w:val="24"/>
          <w:lang w:val="ru-RU"/>
        </w:rPr>
        <w:t>Нет системы обходных дорог. Грузовой транспорт идет по жилым улицам.</w:t>
      </w:r>
    </w:p>
    <w:p w:rsidR="007D328F" w:rsidRPr="00185800" w:rsidRDefault="007D328F" w:rsidP="007E1450">
      <w:pPr>
        <w:pStyle w:val="S31"/>
        <w:tabs>
          <w:tab w:val="left" w:pos="0"/>
        </w:tabs>
        <w:spacing w:line="240" w:lineRule="auto"/>
        <w:ind w:firstLine="454"/>
        <w:rPr>
          <w:rFonts w:cs="Times New Roman"/>
          <w:b/>
          <w:sz w:val="24"/>
          <w:szCs w:val="24"/>
          <w:lang w:val="ru-RU"/>
        </w:rPr>
      </w:pPr>
    </w:p>
    <w:p w:rsidR="00E116F4" w:rsidRPr="00185800" w:rsidRDefault="00E116F4" w:rsidP="007E1450">
      <w:pPr>
        <w:pStyle w:val="S31"/>
        <w:tabs>
          <w:tab w:val="left" w:pos="0"/>
        </w:tabs>
        <w:spacing w:line="240" w:lineRule="auto"/>
        <w:ind w:firstLine="454"/>
        <w:rPr>
          <w:rFonts w:cs="Times New Roman"/>
          <w:b/>
          <w:sz w:val="24"/>
          <w:szCs w:val="24"/>
          <w:lang w:val="ru-RU"/>
        </w:rPr>
      </w:pPr>
    </w:p>
    <w:p w:rsidR="007D328F" w:rsidRPr="007E1450" w:rsidRDefault="007E1450" w:rsidP="007E1450">
      <w:pPr>
        <w:pStyle w:val="S31"/>
        <w:tabs>
          <w:tab w:val="left" w:pos="0"/>
        </w:tabs>
        <w:spacing w:line="240" w:lineRule="auto"/>
        <w:ind w:firstLine="0"/>
        <w:rPr>
          <w:rFonts w:cs="Times New Roman"/>
          <w:b/>
          <w:sz w:val="24"/>
          <w:szCs w:val="24"/>
          <w:lang w:val="ru-RU"/>
        </w:rPr>
      </w:pPr>
      <w:r w:rsidRPr="00185800">
        <w:rPr>
          <w:rFonts w:cs="Times New Roman"/>
          <w:b/>
          <w:sz w:val="24"/>
          <w:szCs w:val="24"/>
          <w:lang w:val="ru-RU"/>
        </w:rPr>
        <w:lastRenderedPageBreak/>
        <w:t xml:space="preserve">       </w:t>
      </w:r>
      <w:r w:rsidR="007D328F" w:rsidRPr="007E1450">
        <w:rPr>
          <w:rFonts w:cs="Times New Roman"/>
          <w:b/>
          <w:sz w:val="24"/>
          <w:szCs w:val="24"/>
          <w:lang w:val="ru-RU"/>
        </w:rPr>
        <w:t>Проектное решение.</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 xml:space="preserve">Перед началом работы над генеральными планами городских и сельских поселений </w:t>
      </w:r>
      <w:r w:rsidR="00E85C72" w:rsidRPr="007E1450">
        <w:rPr>
          <w:rFonts w:cs="Times New Roman"/>
          <w:sz w:val="24"/>
          <w:szCs w:val="24"/>
          <w:lang w:val="ru-RU"/>
        </w:rPr>
        <w:t>Тацинского района была изучена</w:t>
      </w:r>
      <w:r w:rsidRPr="007E1450">
        <w:rPr>
          <w:rFonts w:cs="Times New Roman"/>
          <w:sz w:val="24"/>
          <w:szCs w:val="24"/>
          <w:lang w:val="ru-RU"/>
        </w:rPr>
        <w:t xml:space="preserve"> схема территориального планирования Западного внутриобластного района РО и схема территориального планирования Тацинского муниципального района.</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В этих схемах были определены основные природные и трудовые ресурсы.</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Каркас территории, основанный на  соотношении природных и урбанизированных зон, развитие транспортной структуры, социально-экономических связей.</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Определены зоны активно</w:t>
      </w:r>
      <w:r w:rsidR="00E85C72" w:rsidRPr="007E1450">
        <w:rPr>
          <w:rFonts w:cs="Times New Roman"/>
          <w:sz w:val="24"/>
          <w:szCs w:val="24"/>
          <w:lang w:val="ru-RU"/>
        </w:rPr>
        <w:t xml:space="preserve">го экономического </w:t>
      </w:r>
      <w:r w:rsidRPr="007E1450">
        <w:rPr>
          <w:rFonts w:cs="Times New Roman"/>
          <w:sz w:val="24"/>
          <w:szCs w:val="24"/>
          <w:lang w:val="ru-RU"/>
        </w:rPr>
        <w:t xml:space="preserve"> развития - в их числе: центральное селитебно-производственное планировочное ядро Тацинского района, включающие районный центр – ст. Тацинскую, с.п. Углегорское, р.п. Жирнов, с.п. Быстрогорское, х. Михайлов, х. Гремучий.</w:t>
      </w:r>
    </w:p>
    <w:p w:rsidR="007D328F" w:rsidRPr="007E1450" w:rsidRDefault="007E1450" w:rsidP="007E1450">
      <w:pPr>
        <w:pStyle w:val="S31"/>
        <w:tabs>
          <w:tab w:val="left" w:pos="0"/>
        </w:tabs>
        <w:spacing w:line="240" w:lineRule="auto"/>
        <w:ind w:firstLine="454"/>
        <w:rPr>
          <w:rFonts w:cs="Times New Roman"/>
          <w:sz w:val="24"/>
          <w:szCs w:val="24"/>
          <w:lang w:val="ru-RU"/>
        </w:rPr>
      </w:pPr>
      <w:r>
        <w:rPr>
          <w:rFonts w:cs="Times New Roman"/>
          <w:sz w:val="24"/>
          <w:szCs w:val="24"/>
          <w:lang w:val="ru-RU"/>
        </w:rPr>
        <w:t xml:space="preserve"> </w:t>
      </w:r>
      <w:r w:rsidR="007D328F" w:rsidRPr="007E1450">
        <w:rPr>
          <w:rFonts w:cs="Times New Roman"/>
          <w:sz w:val="24"/>
          <w:szCs w:val="24"/>
          <w:lang w:val="ru-RU"/>
        </w:rPr>
        <w:t>Это зоны перспективног</w:t>
      </w:r>
      <w:r w:rsidR="00E85C72" w:rsidRPr="007E1450">
        <w:rPr>
          <w:rFonts w:cs="Times New Roman"/>
          <w:sz w:val="24"/>
          <w:szCs w:val="24"/>
          <w:lang w:val="ru-RU"/>
        </w:rPr>
        <w:t>о</w:t>
      </w:r>
      <w:r w:rsidR="007D328F" w:rsidRPr="007E1450">
        <w:rPr>
          <w:rFonts w:cs="Times New Roman"/>
          <w:sz w:val="24"/>
          <w:szCs w:val="24"/>
          <w:lang w:val="ru-RU"/>
        </w:rPr>
        <w:t xml:space="preserve"> размещения объектов промышленности и предприятий обрабатывающей промышленности.</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К границам экономической зоны с юга примыкает Халаньский производственный узел, и с востока резервируется территория для местного производственно-инфраструктурного узла на участке с обоюдно близким расположением как железной дороги, так автомобильной (М-21).</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Резервируемый производственный узел показал на генеральном плане Тацинского с.п. в М 1:25 000.</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В корне меняется транспортно-магистральный каракас.</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Станицу Тацинскую с запада и востока строго на север до М-21 обхватывают две дороги регионального значения.</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Первая с запада получается после реконструкции межпоселковой дороги, идущей из ст. Тацинской в г.п. Жирновское, далее в Белокалитвенский район.</w:t>
      </w:r>
    </w:p>
    <w:p w:rsidR="00E85C72"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Вторая с востока рассекает пополам весь Тацинский район, раздваивается на с</w:t>
      </w:r>
      <w:r w:rsidR="00E85C72" w:rsidRPr="007E1450">
        <w:rPr>
          <w:rFonts w:cs="Times New Roman"/>
          <w:sz w:val="24"/>
          <w:szCs w:val="24"/>
          <w:lang w:val="ru-RU"/>
        </w:rPr>
        <w:t>евере района с выходом в Милю</w:t>
      </w:r>
      <w:r w:rsidRPr="007E1450">
        <w:rPr>
          <w:rFonts w:cs="Times New Roman"/>
          <w:sz w:val="24"/>
          <w:szCs w:val="24"/>
          <w:lang w:val="ru-RU"/>
        </w:rPr>
        <w:t>тенский район и к г. Миллерово.</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Таковы  внешние связи ст. Тацинской.</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В  генеральном плане разрабатывается система планировочных мероприятий, обеспечивающих организацию современных комфортных условий для проживания, труда и отдыха населения:</w:t>
      </w:r>
    </w:p>
    <w:p w:rsidR="007D328F" w:rsidRPr="007E1450" w:rsidRDefault="007D328F" w:rsidP="007E1450">
      <w:pPr>
        <w:pStyle w:val="S31"/>
        <w:numPr>
          <w:ilvl w:val="0"/>
          <w:numId w:val="25"/>
        </w:numPr>
        <w:tabs>
          <w:tab w:val="left" w:pos="0"/>
        </w:tabs>
        <w:spacing w:line="240" w:lineRule="auto"/>
        <w:ind w:firstLine="454"/>
        <w:rPr>
          <w:rFonts w:cs="Times New Roman"/>
          <w:sz w:val="24"/>
          <w:szCs w:val="24"/>
          <w:lang w:val="ru-RU"/>
        </w:rPr>
      </w:pPr>
      <w:r w:rsidRPr="007E1450">
        <w:rPr>
          <w:rFonts w:cs="Times New Roman"/>
          <w:sz w:val="24"/>
          <w:szCs w:val="24"/>
          <w:lang w:val="ru-RU"/>
        </w:rPr>
        <w:t>Вынос предприятий за пределы населенного пункта:</w:t>
      </w:r>
    </w:p>
    <w:p w:rsidR="007D328F" w:rsidRPr="007E1450" w:rsidRDefault="007D328F" w:rsidP="007E1450">
      <w:pPr>
        <w:pStyle w:val="S31"/>
        <w:numPr>
          <w:ilvl w:val="0"/>
          <w:numId w:val="26"/>
        </w:numPr>
        <w:tabs>
          <w:tab w:val="left" w:pos="0"/>
        </w:tabs>
        <w:spacing w:line="240" w:lineRule="auto"/>
        <w:ind w:firstLine="454"/>
        <w:rPr>
          <w:rFonts w:cs="Times New Roman"/>
          <w:sz w:val="24"/>
          <w:szCs w:val="24"/>
          <w:lang w:val="ru-RU"/>
        </w:rPr>
      </w:pPr>
      <w:r w:rsidRPr="007E1450">
        <w:rPr>
          <w:rFonts w:cs="Times New Roman"/>
          <w:sz w:val="24"/>
          <w:szCs w:val="24"/>
          <w:lang w:val="ru-RU"/>
        </w:rPr>
        <w:t>ООО ДХО «Тацинская нефтебаза» (санзона 500 м) в северо-восточную часть поселения.</w:t>
      </w:r>
    </w:p>
    <w:p w:rsidR="007D328F" w:rsidRPr="007E1450" w:rsidRDefault="007D328F" w:rsidP="007E1450">
      <w:pPr>
        <w:pStyle w:val="S31"/>
        <w:numPr>
          <w:ilvl w:val="0"/>
          <w:numId w:val="26"/>
        </w:numPr>
        <w:tabs>
          <w:tab w:val="left" w:pos="0"/>
        </w:tabs>
        <w:spacing w:line="240" w:lineRule="auto"/>
        <w:ind w:firstLine="454"/>
        <w:rPr>
          <w:rFonts w:cs="Times New Roman"/>
          <w:sz w:val="24"/>
          <w:szCs w:val="24"/>
          <w:lang w:val="ru-RU"/>
        </w:rPr>
      </w:pPr>
      <w:r w:rsidRPr="007E1450">
        <w:rPr>
          <w:rFonts w:cs="Times New Roman"/>
          <w:sz w:val="24"/>
          <w:szCs w:val="24"/>
          <w:lang w:val="ru-RU"/>
        </w:rPr>
        <w:t>ООО ДХО «Тацинский инкубатор» (санзона 50 м) из середины жилого квартала в северо-западную часть поселения.</w:t>
      </w:r>
    </w:p>
    <w:p w:rsidR="007D328F" w:rsidRPr="007E1450" w:rsidRDefault="007D328F" w:rsidP="007E1450">
      <w:pPr>
        <w:pStyle w:val="S31"/>
        <w:numPr>
          <w:ilvl w:val="0"/>
          <w:numId w:val="26"/>
        </w:numPr>
        <w:tabs>
          <w:tab w:val="left" w:pos="0"/>
        </w:tabs>
        <w:spacing w:line="240" w:lineRule="auto"/>
        <w:ind w:firstLine="454"/>
        <w:rPr>
          <w:rFonts w:cs="Times New Roman"/>
          <w:sz w:val="24"/>
          <w:szCs w:val="24"/>
          <w:lang w:val="ru-RU"/>
        </w:rPr>
      </w:pPr>
      <w:r w:rsidRPr="007E1450">
        <w:rPr>
          <w:rFonts w:cs="Times New Roman"/>
          <w:sz w:val="24"/>
          <w:szCs w:val="24"/>
          <w:lang w:val="ru-RU"/>
        </w:rPr>
        <w:t>проблематично размещение консервного завода в конце бульвара по ул. Ленина, который перекуплен, и новые владельцы должны найти решение.</w:t>
      </w:r>
    </w:p>
    <w:p w:rsidR="007D328F" w:rsidRPr="007E1450" w:rsidRDefault="00E85C72" w:rsidP="007E1450">
      <w:pPr>
        <w:pStyle w:val="S31"/>
        <w:numPr>
          <w:ilvl w:val="0"/>
          <w:numId w:val="26"/>
        </w:numPr>
        <w:tabs>
          <w:tab w:val="left" w:pos="0"/>
        </w:tabs>
        <w:spacing w:line="240" w:lineRule="auto"/>
        <w:ind w:firstLine="454"/>
        <w:rPr>
          <w:rFonts w:cs="Times New Roman"/>
          <w:sz w:val="24"/>
          <w:szCs w:val="24"/>
          <w:lang w:val="ru-RU"/>
        </w:rPr>
      </w:pPr>
      <w:r w:rsidRPr="007E1450">
        <w:rPr>
          <w:rFonts w:cs="Times New Roman"/>
          <w:sz w:val="24"/>
          <w:szCs w:val="24"/>
          <w:lang w:val="ru-RU"/>
        </w:rPr>
        <w:t xml:space="preserve">жилые дома в санзоне от железной </w:t>
      </w:r>
      <w:r w:rsidR="007D328F" w:rsidRPr="007E1450">
        <w:rPr>
          <w:rFonts w:cs="Times New Roman"/>
          <w:sz w:val="24"/>
          <w:szCs w:val="24"/>
          <w:lang w:val="ru-RU"/>
        </w:rPr>
        <w:t>д</w:t>
      </w:r>
      <w:r w:rsidRPr="007E1450">
        <w:rPr>
          <w:rFonts w:cs="Times New Roman"/>
          <w:sz w:val="24"/>
          <w:szCs w:val="24"/>
          <w:lang w:val="ru-RU"/>
        </w:rPr>
        <w:t>ороги</w:t>
      </w:r>
      <w:r w:rsidR="007D328F" w:rsidRPr="007E1450">
        <w:rPr>
          <w:rFonts w:cs="Times New Roman"/>
          <w:sz w:val="24"/>
          <w:szCs w:val="24"/>
          <w:lang w:val="ru-RU"/>
        </w:rPr>
        <w:t>, «Элеватора», «Монтажника», молочного завода и др. должны заказать разработку санзон от своих предприятий. Санпин 2.2.1/2.1- дает рекомендуемые размеры.</w:t>
      </w:r>
    </w:p>
    <w:p w:rsidR="007D328F" w:rsidRPr="007E1450" w:rsidRDefault="007D328F" w:rsidP="00E116F4">
      <w:pPr>
        <w:pStyle w:val="S31"/>
        <w:tabs>
          <w:tab w:val="left" w:pos="0"/>
        </w:tabs>
        <w:spacing w:line="240" w:lineRule="auto"/>
        <w:ind w:firstLine="0"/>
        <w:rPr>
          <w:rFonts w:cs="Times New Roman"/>
          <w:sz w:val="24"/>
          <w:szCs w:val="24"/>
          <w:lang w:val="ru-RU"/>
        </w:rPr>
      </w:pPr>
      <w:r w:rsidRPr="007E1450">
        <w:rPr>
          <w:rFonts w:cs="Times New Roman"/>
          <w:sz w:val="24"/>
          <w:szCs w:val="24"/>
          <w:lang w:val="ru-RU"/>
        </w:rPr>
        <w:t xml:space="preserve">Разработанные санзоны уточняют расстояния до жилых домов, </w:t>
      </w:r>
      <w:r w:rsidR="00E116F4" w:rsidRPr="00E116F4">
        <w:rPr>
          <w:rFonts w:cs="Times New Roman"/>
          <w:sz w:val="24"/>
          <w:szCs w:val="24"/>
          <w:lang w:val="ru-RU"/>
        </w:rPr>
        <w:t xml:space="preserve"> </w:t>
      </w:r>
      <w:r w:rsidRPr="007E1450">
        <w:rPr>
          <w:rFonts w:cs="Times New Roman"/>
          <w:sz w:val="24"/>
          <w:szCs w:val="24"/>
          <w:lang w:val="ru-RU"/>
        </w:rPr>
        <w:t>заставляют применять новые технологии для их уменьшения, а также выкупать, перепрофилировать жилые объекты.</w:t>
      </w:r>
    </w:p>
    <w:p w:rsidR="007D328F" w:rsidRPr="00E116F4" w:rsidRDefault="007D328F" w:rsidP="00E116F4">
      <w:pPr>
        <w:pStyle w:val="S31"/>
        <w:numPr>
          <w:ilvl w:val="0"/>
          <w:numId w:val="25"/>
        </w:numPr>
        <w:tabs>
          <w:tab w:val="left" w:pos="0"/>
        </w:tabs>
        <w:spacing w:line="240" w:lineRule="auto"/>
        <w:ind w:firstLine="454"/>
        <w:rPr>
          <w:rFonts w:cs="Times New Roman"/>
          <w:sz w:val="24"/>
          <w:szCs w:val="24"/>
          <w:lang w:val="ru-RU"/>
        </w:rPr>
      </w:pPr>
      <w:r w:rsidRPr="007E1450">
        <w:rPr>
          <w:rFonts w:cs="Times New Roman"/>
          <w:sz w:val="24"/>
          <w:szCs w:val="24"/>
          <w:lang w:val="ru-RU"/>
        </w:rPr>
        <w:t xml:space="preserve">Размещение ТБО для всего Тацинского района и рекультивация </w:t>
      </w:r>
      <w:r w:rsidRPr="00E116F4">
        <w:rPr>
          <w:rFonts w:cs="Times New Roman"/>
          <w:sz w:val="24"/>
          <w:szCs w:val="24"/>
          <w:lang w:val="ru-RU"/>
        </w:rPr>
        <w:t>существующих свалок.</w:t>
      </w:r>
    </w:p>
    <w:p w:rsidR="007D328F" w:rsidRPr="00E116F4" w:rsidRDefault="007D328F" w:rsidP="00E116F4">
      <w:pPr>
        <w:pStyle w:val="S31"/>
        <w:numPr>
          <w:ilvl w:val="0"/>
          <w:numId w:val="25"/>
        </w:numPr>
        <w:tabs>
          <w:tab w:val="left" w:pos="0"/>
        </w:tabs>
        <w:spacing w:line="240" w:lineRule="auto"/>
        <w:ind w:firstLine="454"/>
        <w:rPr>
          <w:rFonts w:cs="Times New Roman"/>
          <w:sz w:val="24"/>
          <w:szCs w:val="24"/>
          <w:lang w:val="ru-RU"/>
        </w:rPr>
      </w:pPr>
      <w:r w:rsidRPr="007E1450">
        <w:rPr>
          <w:rFonts w:cs="Times New Roman"/>
          <w:sz w:val="24"/>
          <w:szCs w:val="24"/>
          <w:lang w:val="ru-RU"/>
        </w:rPr>
        <w:t>В северной части ст. Тацинской идет незначительное упорядочение</w:t>
      </w:r>
      <w:r w:rsidR="00E116F4" w:rsidRPr="00E116F4">
        <w:rPr>
          <w:rFonts w:cs="Times New Roman"/>
          <w:sz w:val="24"/>
          <w:szCs w:val="24"/>
          <w:lang w:val="ru-RU"/>
        </w:rPr>
        <w:t xml:space="preserve"> </w:t>
      </w:r>
      <w:r w:rsidRPr="00E116F4">
        <w:rPr>
          <w:rFonts w:cs="Times New Roman"/>
          <w:sz w:val="24"/>
          <w:szCs w:val="24"/>
          <w:lang w:val="ru-RU"/>
        </w:rPr>
        <w:t>квартальной застройки.</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Главное внимание удаляется формированию подцентров, которые начал</w:t>
      </w:r>
      <w:r w:rsidR="00E85C72" w:rsidRPr="007E1450">
        <w:rPr>
          <w:rFonts w:cs="Times New Roman"/>
          <w:sz w:val="24"/>
          <w:szCs w:val="24"/>
          <w:lang w:val="ru-RU"/>
        </w:rPr>
        <w:t>и стихийно возникать по ул. Сос</w:t>
      </w:r>
      <w:r w:rsidRPr="007E1450">
        <w:rPr>
          <w:rFonts w:cs="Times New Roman"/>
          <w:sz w:val="24"/>
          <w:szCs w:val="24"/>
          <w:lang w:val="ru-RU"/>
        </w:rPr>
        <w:t>новой, ул. Калинина, ул. Лермонтова, ул. Мира.</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 xml:space="preserve">Проектируемые подцентры не только улучшают сферу обслуживания, но они все связаны с системой зеленых пространств, новых скверов, парков вдоль прудов б. Таловой </w:t>
      </w:r>
      <w:r w:rsidRPr="007E1450">
        <w:rPr>
          <w:rFonts w:cs="Times New Roman"/>
          <w:sz w:val="24"/>
          <w:szCs w:val="24"/>
          <w:lang w:val="ru-RU"/>
        </w:rPr>
        <w:lastRenderedPageBreak/>
        <w:t>начиная от ул. Кирова до жилых кварталов по ул. Молодежная и ул. Дзержинского, ул. Волкова ( в так называемой петле ж/д.).</w:t>
      </w:r>
    </w:p>
    <w:p w:rsidR="007D328F" w:rsidRPr="007E1450" w:rsidRDefault="007D328F" w:rsidP="007E1450">
      <w:pPr>
        <w:pStyle w:val="S31"/>
        <w:tabs>
          <w:tab w:val="left" w:pos="0"/>
        </w:tabs>
        <w:spacing w:line="240" w:lineRule="auto"/>
        <w:ind w:firstLine="454"/>
        <w:rPr>
          <w:rFonts w:cs="Times New Roman"/>
          <w:sz w:val="24"/>
          <w:szCs w:val="24"/>
          <w:lang w:val="ru-RU"/>
        </w:rPr>
      </w:pPr>
      <w:r w:rsidRPr="007E1450">
        <w:rPr>
          <w:rFonts w:cs="Times New Roman"/>
          <w:sz w:val="24"/>
          <w:szCs w:val="24"/>
          <w:lang w:val="ru-RU"/>
        </w:rPr>
        <w:t>Жилое образование в районе ул. Крупской, ул. Веденина, ул. Тельмана получают свой законченный вид с появлением будущей региональной дороги.</w:t>
      </w:r>
    </w:p>
    <w:p w:rsidR="007D328F" w:rsidRPr="007E1450" w:rsidRDefault="007D328F" w:rsidP="007E1450">
      <w:pPr>
        <w:pStyle w:val="S31"/>
        <w:numPr>
          <w:ilvl w:val="0"/>
          <w:numId w:val="25"/>
        </w:numPr>
        <w:tabs>
          <w:tab w:val="left" w:pos="1418"/>
        </w:tabs>
        <w:spacing w:line="240" w:lineRule="auto"/>
        <w:ind w:firstLine="454"/>
        <w:rPr>
          <w:rFonts w:cs="Times New Roman"/>
          <w:sz w:val="24"/>
          <w:szCs w:val="24"/>
          <w:lang w:val="ru-RU"/>
        </w:rPr>
      </w:pPr>
      <w:r w:rsidRPr="007E1450">
        <w:rPr>
          <w:rFonts w:cs="Times New Roman"/>
          <w:sz w:val="24"/>
          <w:szCs w:val="24"/>
          <w:lang w:val="ru-RU"/>
        </w:rPr>
        <w:t>Упорядочение  существующей планировочной структуры в южной части станицы.</w:t>
      </w:r>
    </w:p>
    <w:p w:rsidR="007D328F" w:rsidRPr="007E1450" w:rsidRDefault="007D328F" w:rsidP="007E1450">
      <w:pPr>
        <w:pStyle w:val="S31"/>
        <w:numPr>
          <w:ilvl w:val="0"/>
          <w:numId w:val="27"/>
        </w:numPr>
        <w:tabs>
          <w:tab w:val="left" w:pos="1418"/>
        </w:tabs>
        <w:spacing w:line="240" w:lineRule="auto"/>
        <w:ind w:firstLine="454"/>
        <w:rPr>
          <w:rFonts w:cs="Times New Roman"/>
          <w:sz w:val="24"/>
          <w:szCs w:val="24"/>
          <w:lang w:val="ru-RU"/>
        </w:rPr>
      </w:pPr>
      <w:r w:rsidRPr="007E1450">
        <w:rPr>
          <w:rFonts w:cs="Times New Roman"/>
          <w:sz w:val="24"/>
          <w:szCs w:val="24"/>
          <w:lang w:val="ru-RU"/>
        </w:rPr>
        <w:t>планируется развитие жилого образования на юго-западе ул. Ковалева и образование зоны отдыха с прудом  в отработанном глиняном карьере, с системой обслуживания и с выходом на Зону отдыха при обводненном карьере.</w:t>
      </w:r>
    </w:p>
    <w:p w:rsidR="007D328F" w:rsidRPr="007E1450" w:rsidRDefault="00E85C72" w:rsidP="007E1450">
      <w:pPr>
        <w:pStyle w:val="S31"/>
        <w:numPr>
          <w:ilvl w:val="0"/>
          <w:numId w:val="27"/>
        </w:numPr>
        <w:tabs>
          <w:tab w:val="left" w:pos="1418"/>
        </w:tabs>
        <w:spacing w:line="240" w:lineRule="auto"/>
        <w:ind w:firstLine="454"/>
        <w:rPr>
          <w:rFonts w:cs="Times New Roman"/>
          <w:sz w:val="24"/>
          <w:szCs w:val="24"/>
          <w:lang w:val="ru-RU"/>
        </w:rPr>
      </w:pPr>
      <w:r w:rsidRPr="007E1450">
        <w:rPr>
          <w:rFonts w:cs="Times New Roman"/>
          <w:sz w:val="24"/>
          <w:szCs w:val="24"/>
          <w:lang w:val="ru-RU"/>
        </w:rPr>
        <w:t>упорядочение и застройка</w:t>
      </w:r>
      <w:r w:rsidR="007D328F" w:rsidRPr="007E1450">
        <w:rPr>
          <w:rFonts w:cs="Times New Roman"/>
          <w:sz w:val="24"/>
          <w:szCs w:val="24"/>
          <w:lang w:val="ru-RU"/>
        </w:rPr>
        <w:t xml:space="preserve"> новых кварталов по ул. Белимова, ул. Баданова, ул. Станичная, ул. Крайняя, с спортивным и общественно-торговым центром.</w:t>
      </w:r>
    </w:p>
    <w:p w:rsidR="007D328F" w:rsidRPr="007E1450" w:rsidRDefault="007D328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В этом генеральном плане основное развитие на расчетный срок и на перспективу получает южная часть станицы, она станет более современной и самодостаточной.</w:t>
      </w:r>
    </w:p>
    <w:p w:rsidR="007D328F" w:rsidRPr="007E1450" w:rsidRDefault="007D328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Планируется развитие юго-восточной части и связанной с ней территорией военного городка.</w:t>
      </w:r>
    </w:p>
    <w:p w:rsidR="007D328F" w:rsidRPr="007E1450" w:rsidRDefault="007D328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Согласно Постановлению Правительства Российской Федерации от 3 апреля 2008г №234 «Об обеспечении жилищного и иного строительства на земельных участках, находящихся в федеральной собственности и подготовке заявки на использование земельного участка, находящегося в федеральной собственности, в целях жилищного и иного строительства, в том числе для производства строительных материалов, изделий и конструкций в схеме генерального плана ст. Тацинской была разработана предварительная схема планировочной организации.</w:t>
      </w:r>
    </w:p>
    <w:p w:rsidR="007D328F" w:rsidRPr="007E1450" w:rsidRDefault="007D328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Схема не включена в расчеты по инженерному обеспечение и инженерному благоустройству т.к. нет топосъемки в М 1: 5000 и конкретного задания.</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Предварительный расчет территории военного городка</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 xml:space="preserve"> </w:t>
      </w:r>
      <w:r w:rsidR="00E116F4" w:rsidRPr="00E116F4">
        <w:rPr>
          <w:rFonts w:cs="Times New Roman"/>
          <w:sz w:val="24"/>
          <w:szCs w:val="24"/>
          <w:lang w:val="ru-RU"/>
        </w:rPr>
        <w:t xml:space="preserve">     </w:t>
      </w:r>
      <w:r w:rsidRPr="007E1450">
        <w:rPr>
          <w:rFonts w:cs="Times New Roman"/>
          <w:sz w:val="24"/>
          <w:szCs w:val="24"/>
          <w:lang w:val="ru-RU"/>
        </w:rPr>
        <w:t>1.1</w:t>
      </w:r>
      <w:r w:rsidR="00E116F4" w:rsidRPr="00E116F4">
        <w:rPr>
          <w:rFonts w:cs="Times New Roman"/>
          <w:sz w:val="24"/>
          <w:szCs w:val="24"/>
          <w:lang w:val="ru-RU"/>
        </w:rPr>
        <w:t xml:space="preserve"> </w:t>
      </w:r>
      <w:r w:rsidRPr="007E1450">
        <w:rPr>
          <w:rFonts w:cs="Times New Roman"/>
          <w:sz w:val="24"/>
          <w:szCs w:val="24"/>
          <w:lang w:val="ru-RU"/>
        </w:rPr>
        <w:t>Территория жилых кварталов – 120.2 га (31 квартал)</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 xml:space="preserve">      1.2</w:t>
      </w:r>
      <w:r w:rsidR="00E116F4" w:rsidRPr="00E116F4">
        <w:rPr>
          <w:rFonts w:cs="Times New Roman"/>
          <w:sz w:val="24"/>
          <w:szCs w:val="24"/>
          <w:lang w:val="ru-RU"/>
        </w:rPr>
        <w:t xml:space="preserve"> </w:t>
      </w:r>
      <w:r w:rsidRPr="007E1450">
        <w:rPr>
          <w:rFonts w:cs="Times New Roman"/>
          <w:sz w:val="24"/>
          <w:szCs w:val="24"/>
          <w:lang w:val="ru-RU"/>
        </w:rPr>
        <w:t>Территория кварталов жилых домов квартирного типа – 21.6 га</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 xml:space="preserve">      1.3</w:t>
      </w:r>
      <w:r w:rsidR="00E116F4" w:rsidRPr="00E116F4">
        <w:rPr>
          <w:rFonts w:cs="Times New Roman"/>
          <w:sz w:val="24"/>
          <w:szCs w:val="24"/>
          <w:lang w:val="ru-RU"/>
        </w:rPr>
        <w:t xml:space="preserve"> </w:t>
      </w:r>
      <w:r w:rsidRPr="007E1450">
        <w:rPr>
          <w:rFonts w:cs="Times New Roman"/>
          <w:sz w:val="24"/>
          <w:szCs w:val="24"/>
          <w:lang w:val="ru-RU"/>
        </w:rPr>
        <w:t xml:space="preserve">Территория кварталов усадебной застройки – 96.6 га (участок – 10 соток) </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Коэффициент семейности  - 4.0 чел</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Жилобеспеченность – 30м²/чел.</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Жилищный фонд -218340 м² , в том числе:</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Жилой фонд в усадебной застройке – 88740 м²</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Жилой фонд в квартирных домах – 129600м²</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Население – 8-9 тыс. чел.</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Плотность населения – 66чел/га</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Плотность жилого фонда – 1816.5 м²/га</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Детские дошкольные учреждения – два детсада по 140-160 мест</w:t>
      </w:r>
    </w:p>
    <w:p w:rsidR="0021563F" w:rsidRPr="007E1450" w:rsidRDefault="0021563F" w:rsidP="007E1450">
      <w:pPr>
        <w:pStyle w:val="S31"/>
        <w:tabs>
          <w:tab w:val="left" w:pos="1418"/>
        </w:tabs>
        <w:spacing w:line="240" w:lineRule="auto"/>
        <w:ind w:firstLine="454"/>
        <w:rPr>
          <w:rFonts w:cs="Times New Roman"/>
          <w:sz w:val="24"/>
          <w:szCs w:val="24"/>
          <w:lang w:val="ru-RU"/>
        </w:rPr>
      </w:pPr>
      <w:r w:rsidRPr="007E1450">
        <w:rPr>
          <w:rFonts w:cs="Times New Roman"/>
          <w:sz w:val="24"/>
          <w:szCs w:val="24"/>
          <w:lang w:val="ru-RU"/>
        </w:rPr>
        <w:t>Общеобразовательные школы – две школы по 500 учащихся</w:t>
      </w:r>
    </w:p>
    <w:p w:rsidR="00C75A35" w:rsidRPr="00185800" w:rsidRDefault="00C75A35" w:rsidP="00980E1B">
      <w:pPr>
        <w:pStyle w:val="S31"/>
        <w:tabs>
          <w:tab w:val="left" w:pos="0"/>
        </w:tabs>
        <w:spacing w:line="276" w:lineRule="auto"/>
        <w:ind w:firstLine="0"/>
        <w:rPr>
          <w:rFonts w:cs="Times New Roman"/>
          <w:sz w:val="24"/>
          <w:szCs w:val="24"/>
          <w:lang w:val="ru-RU"/>
        </w:rPr>
      </w:pPr>
    </w:p>
    <w:p w:rsidR="005C2145" w:rsidRPr="00980E1B" w:rsidRDefault="005C2145" w:rsidP="00980E1B">
      <w:pPr>
        <w:pStyle w:val="S31"/>
        <w:tabs>
          <w:tab w:val="left" w:pos="0"/>
        </w:tabs>
        <w:spacing w:line="276" w:lineRule="auto"/>
        <w:ind w:firstLine="0"/>
        <w:jc w:val="center"/>
        <w:rPr>
          <w:rFonts w:cs="Times New Roman"/>
          <w:b/>
          <w:sz w:val="24"/>
          <w:szCs w:val="24"/>
          <w:lang w:val="ru-RU"/>
        </w:rPr>
      </w:pPr>
      <w:r w:rsidRPr="00980E1B">
        <w:rPr>
          <w:rFonts w:cs="Times New Roman"/>
          <w:b/>
          <w:sz w:val="24"/>
          <w:szCs w:val="24"/>
          <w:lang w:val="ru-RU"/>
        </w:rPr>
        <w:t>4.8.  Функциональное зонирование территории</w:t>
      </w:r>
    </w:p>
    <w:p w:rsidR="005C2145" w:rsidRPr="00980E1B" w:rsidRDefault="005C2145" w:rsidP="00980E1B">
      <w:pPr>
        <w:pStyle w:val="afa"/>
        <w:spacing w:line="276" w:lineRule="auto"/>
        <w:ind w:left="0"/>
        <w:jc w:val="center"/>
        <w:rPr>
          <w:rFonts w:ascii="Times New Roman" w:hAnsi="Times New Roman" w:cs="Times New Roman"/>
          <w:b/>
          <w:szCs w:val="24"/>
          <w:lang w:val="ru-RU"/>
        </w:rPr>
      </w:pPr>
    </w:p>
    <w:p w:rsidR="00980E1B" w:rsidRPr="00980E1B" w:rsidRDefault="00980E1B" w:rsidP="00C75A35">
      <w:pPr>
        <w:pStyle w:val="S31"/>
        <w:tabs>
          <w:tab w:val="left" w:pos="0"/>
        </w:tabs>
        <w:spacing w:line="240" w:lineRule="auto"/>
        <w:ind w:firstLine="454"/>
        <w:rPr>
          <w:rFonts w:cs="Times New Roman"/>
          <w:sz w:val="24"/>
          <w:szCs w:val="24"/>
          <w:lang w:val="ru-RU"/>
        </w:rPr>
      </w:pPr>
      <w:r w:rsidRPr="00980E1B">
        <w:rPr>
          <w:rFonts w:cs="Times New Roman"/>
          <w:sz w:val="24"/>
          <w:szCs w:val="24"/>
          <w:lang w:val="ru-RU"/>
        </w:rPr>
        <w:t xml:space="preserve">Общая площадь земель Тацинского с.п. составляет 15800 га. В настоящее время земли сельскохозяйственного назначения составляют 14539,9 га. Земли населенного пункта 874 га, земли промышленности 35 га, транспорта – 290 га, водного фонда - 50 га, земли специального назначения – 11,1 га. Земли лесного фонда отсутствуют. </w:t>
      </w:r>
    </w:p>
    <w:p w:rsidR="00980E1B" w:rsidRPr="00185800" w:rsidRDefault="00980E1B" w:rsidP="00C75A35">
      <w:pPr>
        <w:pStyle w:val="S31"/>
        <w:tabs>
          <w:tab w:val="left" w:pos="0"/>
        </w:tabs>
        <w:spacing w:line="240" w:lineRule="auto"/>
        <w:ind w:firstLine="454"/>
        <w:rPr>
          <w:rFonts w:cs="Times New Roman"/>
          <w:sz w:val="24"/>
          <w:szCs w:val="24"/>
          <w:lang w:val="ru-RU"/>
        </w:rPr>
      </w:pPr>
      <w:r w:rsidRPr="00980E1B">
        <w:rPr>
          <w:rFonts w:cs="Times New Roman"/>
          <w:sz w:val="24"/>
          <w:szCs w:val="24"/>
          <w:lang w:val="ru-RU"/>
        </w:rPr>
        <w:t>Генеральный план Тацинского с.п. предусматривает развитие всех функциональных зон поселения на 1-ю очередь и на расчетный срок, а также резервирует территории различных зон за расчетный срок.</w:t>
      </w:r>
    </w:p>
    <w:p w:rsidR="00E116F4" w:rsidRPr="00185800" w:rsidRDefault="00E116F4" w:rsidP="00C75A35">
      <w:pPr>
        <w:pStyle w:val="S31"/>
        <w:tabs>
          <w:tab w:val="left" w:pos="0"/>
        </w:tabs>
        <w:spacing w:line="240" w:lineRule="auto"/>
        <w:ind w:firstLine="454"/>
        <w:rPr>
          <w:rFonts w:cs="Times New Roman"/>
          <w:sz w:val="24"/>
          <w:szCs w:val="24"/>
          <w:lang w:val="ru-RU"/>
        </w:rPr>
      </w:pPr>
    </w:p>
    <w:p w:rsidR="00E116F4" w:rsidRPr="00185800" w:rsidRDefault="00E116F4" w:rsidP="00E116F4">
      <w:pPr>
        <w:pStyle w:val="S31"/>
        <w:tabs>
          <w:tab w:val="left" w:pos="0"/>
        </w:tabs>
        <w:spacing w:line="240" w:lineRule="auto"/>
        <w:ind w:firstLine="0"/>
        <w:rPr>
          <w:rFonts w:cs="Times New Roman"/>
          <w:sz w:val="24"/>
          <w:szCs w:val="24"/>
          <w:lang w:val="ru-RU"/>
        </w:rPr>
      </w:pPr>
    </w:p>
    <w:p w:rsidR="00E116F4" w:rsidRPr="00185800" w:rsidRDefault="00E116F4" w:rsidP="00E116F4">
      <w:pPr>
        <w:pStyle w:val="S31"/>
        <w:tabs>
          <w:tab w:val="left" w:pos="0"/>
        </w:tabs>
        <w:spacing w:line="240" w:lineRule="auto"/>
        <w:ind w:firstLine="0"/>
        <w:rPr>
          <w:rFonts w:cs="Times New Roman"/>
          <w:sz w:val="24"/>
          <w:szCs w:val="24"/>
          <w:lang w:val="ru-RU"/>
        </w:rPr>
      </w:pPr>
    </w:p>
    <w:p w:rsidR="00980E1B" w:rsidRPr="00185800" w:rsidRDefault="00C75A35" w:rsidP="00980E1B">
      <w:pPr>
        <w:pStyle w:val="S31"/>
        <w:tabs>
          <w:tab w:val="left" w:pos="0"/>
        </w:tabs>
        <w:spacing w:line="276" w:lineRule="auto"/>
        <w:ind w:firstLine="0"/>
        <w:jc w:val="right"/>
        <w:rPr>
          <w:rFonts w:cs="Times New Roman"/>
          <w:sz w:val="24"/>
          <w:szCs w:val="24"/>
          <w:lang w:val="ru-RU"/>
        </w:rPr>
      </w:pPr>
      <w:r>
        <w:rPr>
          <w:rFonts w:cs="Times New Roman"/>
          <w:sz w:val="24"/>
          <w:szCs w:val="24"/>
          <w:lang w:val="ru-RU"/>
        </w:rPr>
        <w:lastRenderedPageBreak/>
        <w:t xml:space="preserve">Таблица </w:t>
      </w:r>
      <w:r w:rsidRPr="00185800">
        <w:rPr>
          <w:rFonts w:cs="Times New Roman"/>
          <w:sz w:val="24"/>
          <w:szCs w:val="24"/>
          <w:lang w:val="ru-RU"/>
        </w:rPr>
        <w:t>26</w:t>
      </w:r>
    </w:p>
    <w:p w:rsidR="00980E1B" w:rsidRPr="00C75A35" w:rsidRDefault="00980E1B" w:rsidP="00C75A35">
      <w:pPr>
        <w:pStyle w:val="S31"/>
        <w:tabs>
          <w:tab w:val="left" w:pos="0"/>
        </w:tabs>
        <w:spacing w:after="240" w:line="276" w:lineRule="auto"/>
        <w:ind w:firstLine="0"/>
        <w:jc w:val="center"/>
        <w:rPr>
          <w:rFonts w:cs="Times New Roman"/>
          <w:sz w:val="24"/>
          <w:szCs w:val="24"/>
          <w:lang w:val="ru-RU"/>
        </w:rPr>
      </w:pPr>
      <w:r w:rsidRPr="00C75A35">
        <w:rPr>
          <w:rFonts w:cs="Times New Roman"/>
          <w:sz w:val="24"/>
          <w:szCs w:val="24"/>
          <w:lang w:val="ru-RU"/>
        </w:rPr>
        <w:t>Категории земель Тацинского с.п. по целевому назначению.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2750"/>
        <w:gridCol w:w="167"/>
        <w:gridCol w:w="947"/>
        <w:gridCol w:w="1824"/>
        <w:gridCol w:w="1831"/>
        <w:gridCol w:w="1741"/>
      </w:tblGrid>
      <w:tr w:rsidR="00980E1B" w:rsidRPr="00980E1B" w:rsidTr="005816E9">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 п.п.</w:t>
            </w:r>
          </w:p>
        </w:tc>
        <w:tc>
          <w:tcPr>
            <w:tcW w:w="275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Показатели</w:t>
            </w:r>
          </w:p>
        </w:tc>
        <w:tc>
          <w:tcPr>
            <w:tcW w:w="1114"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Ед. изм.</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Современное состояние на 01.01.07г.</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Первая очередь строительства 2012г.</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Расчетный срок 2027 г.</w:t>
            </w:r>
          </w:p>
        </w:tc>
      </w:tr>
      <w:tr w:rsidR="00980E1B" w:rsidRPr="00980E1B" w:rsidTr="005816E9">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w:t>
            </w:r>
          </w:p>
        </w:tc>
        <w:tc>
          <w:tcPr>
            <w:tcW w:w="9260" w:type="dxa"/>
            <w:gridSpan w:val="6"/>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Территория</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Общая площадь земель сель</w:t>
            </w:r>
            <w:r w:rsidR="00E116F4">
              <w:rPr>
                <w:rFonts w:cs="Times New Roman"/>
                <w:sz w:val="24"/>
                <w:szCs w:val="24"/>
                <w:lang w:val="ru-RU"/>
              </w:rPr>
              <w:t>ского поселения в установленных</w:t>
            </w:r>
            <w:r w:rsidR="00E116F4" w:rsidRPr="00E116F4">
              <w:rPr>
                <w:rFonts w:cs="Times New Roman"/>
                <w:sz w:val="24"/>
                <w:szCs w:val="24"/>
                <w:lang w:val="ru-RU"/>
              </w:rPr>
              <w:t xml:space="preserve"> </w:t>
            </w:r>
            <w:r w:rsidRPr="005816E9">
              <w:rPr>
                <w:rFonts w:cs="Times New Roman"/>
                <w:sz w:val="24"/>
                <w:szCs w:val="24"/>
                <w:lang w:val="ru-RU"/>
              </w:rPr>
              <w:t>границах</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1.1.</w:t>
            </w:r>
          </w:p>
        </w:tc>
        <w:tc>
          <w:tcPr>
            <w:tcW w:w="2917" w:type="dxa"/>
            <w:gridSpan w:val="2"/>
            <w:vAlign w:val="center"/>
          </w:tcPr>
          <w:p w:rsidR="00980E1B" w:rsidRPr="005816E9" w:rsidRDefault="00980E1B" w:rsidP="00E116F4">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В том числе:</w:t>
            </w:r>
            <w:r w:rsidR="00E116F4" w:rsidRPr="00E116F4">
              <w:rPr>
                <w:rFonts w:cs="Times New Roman"/>
                <w:sz w:val="24"/>
                <w:szCs w:val="24"/>
                <w:lang w:val="ru-RU"/>
              </w:rPr>
              <w:t xml:space="preserve"> </w:t>
            </w:r>
            <w:r w:rsidRPr="005816E9">
              <w:rPr>
                <w:rFonts w:cs="Times New Roman"/>
                <w:sz w:val="24"/>
                <w:szCs w:val="24"/>
                <w:lang w:val="ru-RU"/>
              </w:rPr>
              <w:t>Земли сельскохозяйственного назначения</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p>
          <w:p w:rsidR="00980E1B" w:rsidRPr="005816E9" w:rsidRDefault="00980E1B" w:rsidP="005816E9">
            <w:pPr>
              <w:pStyle w:val="S31"/>
              <w:tabs>
                <w:tab w:val="left" w:pos="0"/>
              </w:tabs>
              <w:spacing w:line="240" w:lineRule="auto"/>
              <w:ind w:firstLine="0"/>
              <w:jc w:val="center"/>
              <w:rPr>
                <w:rFonts w:cs="Times New Roman"/>
                <w:sz w:val="24"/>
                <w:szCs w:val="24"/>
                <w:lang w:val="ru-RU"/>
              </w:rPr>
            </w:pPr>
          </w:p>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14539,9</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13777</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13725,4</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1.2.</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населенного пункта</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874</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промышленности</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35</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50</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66,2</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1.4.</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транспорта  ( + ж/д отвод)</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290</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305,6</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341</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лесного фонда</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1.6.</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водного фонда</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50</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50</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50</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1.7.</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Земли специального  назначения</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11,1</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9,4</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9,4</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1.8.</w:t>
            </w: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Иных зон - резервные</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215</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215</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p>
        </w:tc>
        <w:tc>
          <w:tcPr>
            <w:tcW w:w="2917" w:type="dxa"/>
            <w:gridSpan w:val="2"/>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Итого:</w:t>
            </w:r>
          </w:p>
        </w:tc>
        <w:tc>
          <w:tcPr>
            <w:tcW w:w="947"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82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c>
          <w:tcPr>
            <w:tcW w:w="183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c>
          <w:tcPr>
            <w:tcW w:w="1741"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15800</w:t>
            </w:r>
          </w:p>
        </w:tc>
      </w:tr>
    </w:tbl>
    <w:p w:rsidR="005816E9" w:rsidRPr="00E116F4" w:rsidRDefault="00980E1B" w:rsidP="00E116F4">
      <w:pPr>
        <w:pStyle w:val="S31"/>
        <w:tabs>
          <w:tab w:val="left" w:pos="0"/>
        </w:tabs>
        <w:spacing w:line="276" w:lineRule="auto"/>
        <w:ind w:firstLine="0"/>
        <w:rPr>
          <w:rFonts w:cs="Times New Roman"/>
          <w:sz w:val="24"/>
          <w:szCs w:val="24"/>
        </w:rPr>
      </w:pPr>
      <w:r w:rsidRPr="00980E1B">
        <w:rPr>
          <w:rFonts w:cs="Times New Roman"/>
          <w:sz w:val="24"/>
          <w:szCs w:val="24"/>
          <w:lang w:val="ru-RU"/>
        </w:rPr>
        <w:t xml:space="preserve">    </w:t>
      </w:r>
    </w:p>
    <w:p w:rsidR="00980E1B" w:rsidRPr="005816E9" w:rsidRDefault="00980E1B" w:rsidP="00980E1B">
      <w:pPr>
        <w:pStyle w:val="S31"/>
        <w:tabs>
          <w:tab w:val="left" w:pos="0"/>
        </w:tabs>
        <w:spacing w:line="276" w:lineRule="auto"/>
        <w:ind w:firstLine="0"/>
        <w:jc w:val="right"/>
        <w:rPr>
          <w:rFonts w:cs="Times New Roman"/>
          <w:sz w:val="24"/>
          <w:szCs w:val="24"/>
        </w:rPr>
      </w:pPr>
      <w:r w:rsidRPr="005816E9">
        <w:rPr>
          <w:rFonts w:cs="Times New Roman"/>
          <w:sz w:val="24"/>
          <w:szCs w:val="24"/>
          <w:lang w:val="ru-RU"/>
        </w:rPr>
        <w:t>Таб</w:t>
      </w:r>
      <w:r w:rsidR="005816E9">
        <w:rPr>
          <w:rFonts w:cs="Times New Roman"/>
          <w:sz w:val="24"/>
          <w:szCs w:val="24"/>
          <w:lang w:val="ru-RU"/>
        </w:rPr>
        <w:t xml:space="preserve">лица </w:t>
      </w:r>
      <w:r w:rsidR="005816E9">
        <w:rPr>
          <w:rFonts w:cs="Times New Roman"/>
          <w:sz w:val="24"/>
          <w:szCs w:val="24"/>
        </w:rPr>
        <w:t>27</w:t>
      </w:r>
    </w:p>
    <w:p w:rsidR="00980E1B" w:rsidRPr="005816E9" w:rsidRDefault="00980E1B" w:rsidP="005816E9">
      <w:pPr>
        <w:pStyle w:val="S31"/>
        <w:tabs>
          <w:tab w:val="left" w:pos="0"/>
        </w:tabs>
        <w:spacing w:after="240" w:line="276" w:lineRule="auto"/>
        <w:ind w:firstLine="0"/>
        <w:jc w:val="center"/>
        <w:rPr>
          <w:rFonts w:cs="Times New Roman"/>
          <w:sz w:val="24"/>
          <w:szCs w:val="24"/>
          <w:lang w:val="ru-RU"/>
        </w:rPr>
      </w:pPr>
      <w:r w:rsidRPr="005816E9">
        <w:rPr>
          <w:rFonts w:cs="Times New Roman"/>
          <w:sz w:val="24"/>
          <w:szCs w:val="24"/>
          <w:lang w:val="ru-RU"/>
        </w:rPr>
        <w:t>Распределение земель населенного пункта ст. Тацинская по видам функционального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3484"/>
        <w:gridCol w:w="690"/>
        <w:gridCol w:w="1578"/>
        <w:gridCol w:w="1843"/>
        <w:gridCol w:w="1665"/>
      </w:tblGrid>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 п.п.</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Показатели</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Ед. изм.</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Современное состояние на 01.01.07г.</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Первая очередь строительства 2012г.</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Расчетный срок 2027 г.</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Общая площадь земель, населенного пункта – функциональные зоны</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874</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r>
      <w:tr w:rsidR="00980E1B" w:rsidRPr="00980E1B" w:rsidTr="00E116F4">
        <w:trPr>
          <w:trHeight w:val="359"/>
        </w:trPr>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1.1.</w:t>
            </w:r>
          </w:p>
        </w:tc>
        <w:tc>
          <w:tcPr>
            <w:tcW w:w="3484" w:type="dxa"/>
            <w:vAlign w:val="center"/>
          </w:tcPr>
          <w:p w:rsidR="00980E1B" w:rsidRPr="005816E9" w:rsidRDefault="00980E1B" w:rsidP="00E116F4">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В том числе:</w:t>
            </w:r>
            <w:r w:rsidR="00E116F4" w:rsidRPr="00E116F4">
              <w:rPr>
                <w:rFonts w:cs="Times New Roman"/>
                <w:sz w:val="24"/>
                <w:szCs w:val="24"/>
                <w:lang w:val="ru-RU"/>
              </w:rPr>
              <w:t xml:space="preserve"> </w:t>
            </w:r>
            <w:r w:rsidRPr="005816E9">
              <w:rPr>
                <w:rFonts w:cs="Times New Roman"/>
                <w:sz w:val="24"/>
                <w:szCs w:val="24"/>
                <w:lang w:val="ru-RU"/>
              </w:rPr>
              <w:t>Жилые зоны</w:t>
            </w:r>
          </w:p>
        </w:tc>
        <w:tc>
          <w:tcPr>
            <w:tcW w:w="690" w:type="dxa"/>
            <w:vAlign w:val="center"/>
          </w:tcPr>
          <w:p w:rsidR="00980E1B" w:rsidRPr="005816E9" w:rsidRDefault="00E116F4" w:rsidP="00E116F4">
            <w:pPr>
              <w:pStyle w:val="S31"/>
              <w:tabs>
                <w:tab w:val="left" w:pos="0"/>
              </w:tabs>
              <w:spacing w:line="240" w:lineRule="auto"/>
              <w:ind w:firstLine="0"/>
              <w:rPr>
                <w:rFonts w:cs="Times New Roman"/>
                <w:sz w:val="24"/>
                <w:szCs w:val="24"/>
                <w:lang w:val="ru-RU"/>
              </w:rPr>
            </w:pPr>
            <w:r w:rsidRPr="00185800">
              <w:rPr>
                <w:rFonts w:cs="Times New Roman"/>
                <w:sz w:val="24"/>
                <w:szCs w:val="24"/>
                <w:lang w:val="ru-RU"/>
              </w:rPr>
              <w:t xml:space="preserve">  </w:t>
            </w:r>
            <w:r w:rsidR="00980E1B" w:rsidRPr="005816E9">
              <w:rPr>
                <w:rFonts w:cs="Times New Roman"/>
                <w:sz w:val="24"/>
                <w:szCs w:val="24"/>
                <w:lang w:val="ru-RU"/>
              </w:rPr>
              <w:t>га</w:t>
            </w:r>
          </w:p>
        </w:tc>
        <w:tc>
          <w:tcPr>
            <w:tcW w:w="1578" w:type="dxa"/>
            <w:vAlign w:val="center"/>
          </w:tcPr>
          <w:p w:rsidR="00980E1B" w:rsidRPr="005816E9" w:rsidRDefault="00980E1B" w:rsidP="00E116F4">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379</w:t>
            </w:r>
          </w:p>
        </w:tc>
        <w:tc>
          <w:tcPr>
            <w:tcW w:w="1843" w:type="dxa"/>
            <w:vAlign w:val="center"/>
          </w:tcPr>
          <w:p w:rsidR="00980E1B" w:rsidRPr="005816E9" w:rsidRDefault="00980E1B" w:rsidP="00E116F4">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381,6</w:t>
            </w:r>
          </w:p>
        </w:tc>
        <w:tc>
          <w:tcPr>
            <w:tcW w:w="1665" w:type="dxa"/>
            <w:vAlign w:val="center"/>
          </w:tcPr>
          <w:p w:rsidR="00980E1B" w:rsidRPr="005816E9" w:rsidRDefault="00980E1B" w:rsidP="00E116F4">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420,8</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1.2.</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Общественно-деловые зоны</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18,1</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21,5</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33,9</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производственные</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52,2</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60</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72,7</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1.4.</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Инженерные и транспортные структуры</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106,8</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140</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209</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1.5.</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Рекреационные зоны</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71,7</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130</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255</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1.6.</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Зоны сельскохозяйственного использования</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245</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520,9</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262,6</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1.7.</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Зоны специального назначения (кладбища)</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1,2</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8,3</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8,3</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1.8.</w:t>
            </w: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Резервные территории (жилые, общественно-деловые зоны, промышленные)</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130,7</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130,7</w:t>
            </w:r>
          </w:p>
        </w:tc>
      </w:tr>
      <w:tr w:rsidR="00980E1B" w:rsidRPr="00980E1B" w:rsidTr="00E116F4">
        <w:tc>
          <w:tcPr>
            <w:tcW w:w="59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p>
        </w:tc>
        <w:tc>
          <w:tcPr>
            <w:tcW w:w="3484"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Итого:</w:t>
            </w:r>
          </w:p>
        </w:tc>
        <w:tc>
          <w:tcPr>
            <w:tcW w:w="690"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га</w:t>
            </w:r>
          </w:p>
        </w:tc>
        <w:tc>
          <w:tcPr>
            <w:tcW w:w="1578"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874</w:t>
            </w:r>
          </w:p>
        </w:tc>
        <w:tc>
          <w:tcPr>
            <w:tcW w:w="1843"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c>
          <w:tcPr>
            <w:tcW w:w="1665" w:type="dxa"/>
            <w:vAlign w:val="center"/>
          </w:tcPr>
          <w:p w:rsidR="00980E1B" w:rsidRPr="005816E9" w:rsidRDefault="00980E1B" w:rsidP="005816E9">
            <w:pPr>
              <w:pStyle w:val="S31"/>
              <w:tabs>
                <w:tab w:val="left" w:pos="0"/>
              </w:tabs>
              <w:spacing w:line="240" w:lineRule="auto"/>
              <w:ind w:firstLine="0"/>
              <w:jc w:val="center"/>
              <w:rPr>
                <w:rFonts w:cs="Times New Roman"/>
                <w:sz w:val="24"/>
                <w:szCs w:val="24"/>
                <w:lang w:val="ru-RU"/>
              </w:rPr>
            </w:pPr>
            <w:r w:rsidRPr="005816E9">
              <w:rPr>
                <w:rFonts w:cs="Times New Roman"/>
                <w:sz w:val="24"/>
                <w:szCs w:val="24"/>
                <w:lang w:val="ru-RU"/>
              </w:rPr>
              <w:t>1393</w:t>
            </w:r>
          </w:p>
        </w:tc>
      </w:tr>
    </w:tbl>
    <w:p w:rsidR="005816E9" w:rsidRDefault="006A791D" w:rsidP="006A791D">
      <w:pPr>
        <w:pStyle w:val="S31"/>
        <w:tabs>
          <w:tab w:val="left" w:pos="0"/>
        </w:tabs>
        <w:spacing w:line="276" w:lineRule="auto"/>
        <w:ind w:firstLine="0"/>
        <w:rPr>
          <w:rFonts w:cs="Times New Roman"/>
          <w:sz w:val="24"/>
          <w:szCs w:val="24"/>
        </w:rPr>
      </w:pPr>
      <w:r>
        <w:rPr>
          <w:rFonts w:cs="Times New Roman"/>
          <w:sz w:val="24"/>
          <w:szCs w:val="24"/>
          <w:lang w:val="ru-RU"/>
        </w:rPr>
        <w:tab/>
      </w:r>
    </w:p>
    <w:p w:rsidR="00980E1B" w:rsidRDefault="00082AC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lastRenderedPageBreak/>
        <w:t xml:space="preserve">    </w:t>
      </w:r>
      <w:r w:rsidR="005816E9" w:rsidRPr="00C9436B">
        <w:rPr>
          <w:rFonts w:cs="Times New Roman"/>
          <w:sz w:val="24"/>
          <w:szCs w:val="24"/>
          <w:lang w:val="ru-RU"/>
        </w:rPr>
        <w:t xml:space="preserve"> </w:t>
      </w:r>
      <w:r w:rsidR="006A791D">
        <w:rPr>
          <w:rFonts w:cs="Times New Roman"/>
          <w:sz w:val="24"/>
          <w:szCs w:val="24"/>
          <w:lang w:val="ru-RU"/>
        </w:rPr>
        <w:t>1.</w:t>
      </w:r>
      <w:r w:rsidR="00B562B5">
        <w:rPr>
          <w:rFonts w:cs="Times New Roman"/>
          <w:sz w:val="24"/>
          <w:szCs w:val="24"/>
          <w:lang w:val="ru-RU"/>
        </w:rPr>
        <w:t xml:space="preserve"> </w:t>
      </w:r>
      <w:r w:rsidR="006A791D">
        <w:rPr>
          <w:rFonts w:cs="Times New Roman"/>
          <w:sz w:val="24"/>
          <w:szCs w:val="24"/>
          <w:lang w:val="ru-RU"/>
        </w:rPr>
        <w:t>Жилые зоны.</w:t>
      </w:r>
    </w:p>
    <w:p w:rsidR="006A791D" w:rsidRDefault="006A791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 xml:space="preserve">Жилые зоны формируются: </w:t>
      </w:r>
    </w:p>
    <w:p w:rsidR="006A791D" w:rsidRDefault="006A791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 xml:space="preserve"> - 1-3 этажными индивидуальными жилыми домами с приусадебными участками от 10 соток и более.</w:t>
      </w:r>
    </w:p>
    <w:p w:rsidR="006A791D" w:rsidRDefault="006A791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 xml:space="preserve"> - квартирными секционными жилыми домами от 1-до 3 этажей.</w:t>
      </w:r>
    </w:p>
    <w:p w:rsidR="006A791D" w:rsidRPr="00980E1B" w:rsidRDefault="006A791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В состав жилых зон входят объекты культурно-бытового и иного назначения.</w:t>
      </w:r>
    </w:p>
    <w:p w:rsidR="005C2145" w:rsidRDefault="006A791D"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ab/>
        <w:t>2.</w:t>
      </w:r>
      <w:r w:rsidR="00B562B5">
        <w:rPr>
          <w:rFonts w:cs="Times New Roman"/>
          <w:sz w:val="24"/>
          <w:szCs w:val="24"/>
          <w:lang w:val="ru-RU"/>
        </w:rPr>
        <w:t xml:space="preserve"> </w:t>
      </w:r>
      <w:r>
        <w:rPr>
          <w:rFonts w:cs="Times New Roman"/>
          <w:sz w:val="24"/>
          <w:szCs w:val="24"/>
          <w:lang w:val="ru-RU"/>
        </w:rPr>
        <w:t>Общественно-деловые зоны предназначены для застройки административными зданиями, объектами образовательного, культурно-бытового, социального назначения и иными предназначениями для общественного использования объектами.</w:t>
      </w:r>
    </w:p>
    <w:p w:rsidR="00B562B5" w:rsidRDefault="00B562B5"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ab/>
        <w:t>3. Производственные зоны предназначены для застройки промышленными, коммунально-складскими и иными производственными объектами.</w:t>
      </w:r>
    </w:p>
    <w:p w:rsidR="00B562B5" w:rsidRDefault="00B562B5"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ab/>
        <w:t xml:space="preserve">4. Зоны инженерной и транспортной инфраструктуры предназначены для застройки </w:t>
      </w:r>
      <w:r w:rsidR="001D5670">
        <w:rPr>
          <w:rFonts w:cs="Times New Roman"/>
          <w:sz w:val="24"/>
          <w:szCs w:val="24"/>
          <w:lang w:val="ru-RU"/>
        </w:rPr>
        <w:t>объектами</w:t>
      </w:r>
      <w:r w:rsidR="009C4075">
        <w:rPr>
          <w:rFonts w:cs="Times New Roman"/>
          <w:sz w:val="24"/>
          <w:szCs w:val="24"/>
          <w:lang w:val="ru-RU"/>
        </w:rPr>
        <w:t xml:space="preserve"> железнодорожного</w:t>
      </w:r>
      <w:r>
        <w:rPr>
          <w:rFonts w:cs="Times New Roman"/>
          <w:sz w:val="24"/>
          <w:szCs w:val="24"/>
          <w:lang w:val="ru-RU"/>
        </w:rPr>
        <w:t xml:space="preserve"> и автомобильного</w:t>
      </w:r>
      <w:r w:rsidR="001D5670">
        <w:rPr>
          <w:rFonts w:cs="Times New Roman"/>
          <w:sz w:val="24"/>
          <w:szCs w:val="24"/>
          <w:lang w:val="ru-RU"/>
        </w:rPr>
        <w:t xml:space="preserve"> транспорта, связи, инженерной инфраструктуры.</w:t>
      </w:r>
    </w:p>
    <w:p w:rsidR="001D5670" w:rsidRDefault="001D5670"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ab/>
        <w:t>5. Рекреационные зоны.</w:t>
      </w:r>
    </w:p>
    <w:p w:rsidR="001D5670" w:rsidRDefault="001D5670"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ab/>
        <w:t xml:space="preserve"> «Земельные участки в составе рекреационных зон – это земельные участки, занятые городскими лесами, скверами, парками, городскими садами, прудами, озерами, водохранилищами» по Земельному кодексу.</w:t>
      </w:r>
    </w:p>
    <w:p w:rsidR="00CE1845" w:rsidRDefault="001D5670" w:rsidP="00082ACD">
      <w:pPr>
        <w:pStyle w:val="S31"/>
        <w:tabs>
          <w:tab w:val="left" w:pos="0"/>
        </w:tabs>
        <w:spacing w:line="240" w:lineRule="auto"/>
        <w:ind w:firstLine="454"/>
        <w:rPr>
          <w:rFonts w:cs="Times New Roman"/>
          <w:sz w:val="24"/>
          <w:szCs w:val="24"/>
          <w:lang w:val="ru-RU"/>
        </w:rPr>
      </w:pPr>
      <w:r>
        <w:rPr>
          <w:rFonts w:cs="Times New Roman"/>
          <w:sz w:val="24"/>
          <w:szCs w:val="24"/>
          <w:lang w:val="ru-RU"/>
        </w:rPr>
        <w:t>В состав рекреационной зоны станицы входят:</w:t>
      </w:r>
      <w:r w:rsidR="00CE1845">
        <w:rPr>
          <w:rFonts w:cs="Times New Roman"/>
          <w:sz w:val="24"/>
          <w:szCs w:val="24"/>
          <w:lang w:val="ru-RU"/>
        </w:rPr>
        <w:t xml:space="preserve"> </w:t>
      </w:r>
    </w:p>
    <w:p w:rsidR="001D5670" w:rsidRDefault="00CE1845" w:rsidP="00082ACD">
      <w:pPr>
        <w:pStyle w:val="S31"/>
        <w:numPr>
          <w:ilvl w:val="2"/>
          <w:numId w:val="3"/>
        </w:numPr>
        <w:tabs>
          <w:tab w:val="left" w:pos="0"/>
          <w:tab w:val="num" w:pos="709"/>
        </w:tabs>
        <w:spacing w:line="240" w:lineRule="auto"/>
        <w:ind w:left="709" w:firstLine="454"/>
        <w:rPr>
          <w:rFonts w:cs="Times New Roman"/>
          <w:sz w:val="24"/>
          <w:szCs w:val="24"/>
          <w:lang w:val="ru-RU"/>
        </w:rPr>
      </w:pPr>
      <w:r>
        <w:rPr>
          <w:rFonts w:cs="Times New Roman"/>
          <w:sz w:val="24"/>
          <w:szCs w:val="24"/>
          <w:lang w:val="ru-RU"/>
        </w:rPr>
        <w:t>Система прудов в том числе вдоль балки Таловая общей площадью 36 га. (пруд Новоандреевский, пруд Таловый, пруд Новый, пруд в районе ул. Восточной). Проектируемый пруд в отработанном карьере в районе ул. Белимова.</w:t>
      </w:r>
    </w:p>
    <w:p w:rsidR="00CE1845" w:rsidRDefault="00CE1845" w:rsidP="00082ACD">
      <w:pPr>
        <w:pStyle w:val="S31"/>
        <w:numPr>
          <w:ilvl w:val="2"/>
          <w:numId w:val="3"/>
        </w:numPr>
        <w:tabs>
          <w:tab w:val="left" w:pos="0"/>
          <w:tab w:val="num" w:pos="709"/>
        </w:tabs>
        <w:spacing w:line="240" w:lineRule="auto"/>
        <w:ind w:left="709" w:firstLine="454"/>
        <w:rPr>
          <w:rFonts w:cs="Times New Roman"/>
          <w:sz w:val="24"/>
          <w:szCs w:val="24"/>
          <w:lang w:val="ru-RU"/>
        </w:rPr>
      </w:pPr>
      <w:r>
        <w:rPr>
          <w:rFonts w:cs="Times New Roman"/>
          <w:sz w:val="24"/>
          <w:szCs w:val="24"/>
          <w:lang w:val="ru-RU"/>
        </w:rPr>
        <w:t>Парки, скверы, бульвары:</w:t>
      </w:r>
    </w:p>
    <w:p w:rsidR="00CE1845" w:rsidRDefault="00CE1845" w:rsidP="00082ACD">
      <w:pPr>
        <w:pStyle w:val="S31"/>
        <w:tabs>
          <w:tab w:val="left" w:pos="0"/>
        </w:tabs>
        <w:spacing w:line="240" w:lineRule="auto"/>
        <w:ind w:left="709" w:firstLine="454"/>
        <w:rPr>
          <w:rFonts w:cs="Times New Roman"/>
          <w:sz w:val="24"/>
          <w:szCs w:val="24"/>
          <w:lang w:val="ru-RU"/>
        </w:rPr>
      </w:pPr>
      <w:r>
        <w:rPr>
          <w:rFonts w:cs="Times New Roman"/>
          <w:sz w:val="24"/>
          <w:szCs w:val="24"/>
          <w:lang w:val="ru-RU"/>
        </w:rPr>
        <w:t>- центральный парк;</w:t>
      </w:r>
    </w:p>
    <w:p w:rsidR="00CE1845" w:rsidRDefault="00CE1845" w:rsidP="00082ACD">
      <w:pPr>
        <w:pStyle w:val="S31"/>
        <w:tabs>
          <w:tab w:val="left" w:pos="0"/>
        </w:tabs>
        <w:spacing w:line="240" w:lineRule="auto"/>
        <w:ind w:left="709" w:firstLine="454"/>
        <w:rPr>
          <w:rFonts w:cs="Times New Roman"/>
          <w:sz w:val="24"/>
          <w:szCs w:val="24"/>
          <w:lang w:val="ru-RU"/>
        </w:rPr>
      </w:pPr>
      <w:r>
        <w:rPr>
          <w:rFonts w:cs="Times New Roman"/>
          <w:sz w:val="24"/>
          <w:szCs w:val="24"/>
          <w:lang w:val="ru-RU"/>
        </w:rPr>
        <w:t>-</w:t>
      </w:r>
      <w:r w:rsidR="000D115B">
        <w:rPr>
          <w:rFonts w:cs="Times New Roman"/>
          <w:sz w:val="24"/>
          <w:szCs w:val="24"/>
          <w:lang w:val="ru-RU"/>
        </w:rPr>
        <w:t xml:space="preserve"> б</w:t>
      </w:r>
      <w:r>
        <w:rPr>
          <w:rFonts w:cs="Times New Roman"/>
          <w:sz w:val="24"/>
          <w:szCs w:val="24"/>
          <w:lang w:val="ru-RU"/>
        </w:rPr>
        <w:t>ульвар по ул. Ленина;</w:t>
      </w:r>
    </w:p>
    <w:p w:rsidR="00CE1845" w:rsidRDefault="00CE1845" w:rsidP="00082ACD">
      <w:pPr>
        <w:pStyle w:val="S31"/>
        <w:tabs>
          <w:tab w:val="left" w:pos="0"/>
        </w:tabs>
        <w:spacing w:line="240" w:lineRule="auto"/>
        <w:ind w:left="709" w:firstLine="454"/>
        <w:rPr>
          <w:rFonts w:cs="Times New Roman"/>
          <w:sz w:val="24"/>
          <w:szCs w:val="24"/>
          <w:lang w:val="ru-RU"/>
        </w:rPr>
      </w:pPr>
      <w:r>
        <w:rPr>
          <w:rFonts w:cs="Times New Roman"/>
          <w:sz w:val="24"/>
          <w:szCs w:val="24"/>
          <w:lang w:val="ru-RU"/>
        </w:rPr>
        <w:t>- парки у пруд</w:t>
      </w:r>
      <w:r w:rsidR="00412145">
        <w:rPr>
          <w:rFonts w:cs="Times New Roman"/>
          <w:sz w:val="24"/>
          <w:szCs w:val="24"/>
          <w:lang w:val="ru-RU"/>
        </w:rPr>
        <w:t>ов</w:t>
      </w:r>
      <w:r>
        <w:rPr>
          <w:rFonts w:cs="Times New Roman"/>
          <w:sz w:val="24"/>
          <w:szCs w:val="24"/>
          <w:lang w:val="ru-RU"/>
        </w:rPr>
        <w:t xml:space="preserve"> Центральный, Новый</w:t>
      </w:r>
      <w:r w:rsidR="00786BDA">
        <w:rPr>
          <w:rFonts w:cs="Times New Roman"/>
          <w:sz w:val="24"/>
          <w:szCs w:val="24"/>
          <w:lang w:val="ru-RU"/>
        </w:rPr>
        <w:t xml:space="preserve"> и спорткомплексом (развитие существующего стадиона «Заря» с дополнительным размещением спортсооружений</w:t>
      </w:r>
      <w:r w:rsidR="000D115B">
        <w:rPr>
          <w:rFonts w:cs="Times New Roman"/>
          <w:sz w:val="24"/>
          <w:szCs w:val="24"/>
          <w:lang w:val="ru-RU"/>
        </w:rPr>
        <w:t xml:space="preserve"> – спортзалы, катки, бассейн;</w:t>
      </w:r>
    </w:p>
    <w:p w:rsidR="000D115B" w:rsidRDefault="000D115B" w:rsidP="00082ACD">
      <w:pPr>
        <w:pStyle w:val="S31"/>
        <w:tabs>
          <w:tab w:val="left" w:pos="0"/>
        </w:tabs>
        <w:spacing w:line="240" w:lineRule="auto"/>
        <w:ind w:left="709" w:firstLine="454"/>
        <w:rPr>
          <w:rFonts w:cs="Times New Roman"/>
          <w:sz w:val="24"/>
          <w:szCs w:val="24"/>
          <w:lang w:val="ru-RU"/>
        </w:rPr>
      </w:pPr>
      <w:r>
        <w:rPr>
          <w:rFonts w:cs="Times New Roman"/>
          <w:sz w:val="24"/>
          <w:szCs w:val="24"/>
          <w:lang w:val="ru-RU"/>
        </w:rPr>
        <w:t>-парк вокруг пруда Талового и организация рекреационной зоны вдоль балки Таловой до пруда Новоандреевского;</w:t>
      </w:r>
    </w:p>
    <w:p w:rsidR="000D115B" w:rsidRDefault="000D115B" w:rsidP="00082ACD">
      <w:pPr>
        <w:pStyle w:val="S31"/>
        <w:tabs>
          <w:tab w:val="left" w:pos="0"/>
        </w:tabs>
        <w:spacing w:line="240" w:lineRule="auto"/>
        <w:ind w:left="709" w:firstLine="454"/>
        <w:rPr>
          <w:rFonts w:cs="Times New Roman"/>
          <w:sz w:val="24"/>
          <w:szCs w:val="24"/>
          <w:lang w:val="ru-RU"/>
        </w:rPr>
      </w:pPr>
      <w:r>
        <w:rPr>
          <w:rFonts w:cs="Times New Roman"/>
          <w:sz w:val="24"/>
          <w:szCs w:val="24"/>
          <w:lang w:val="ru-RU"/>
        </w:rPr>
        <w:t>- общепоселковый перспективный парк в петле ж/д – в районе ул. Молодежная и ул. Дзержинского.</w:t>
      </w:r>
    </w:p>
    <w:p w:rsidR="000D115B" w:rsidRDefault="00FF7354" w:rsidP="00082ACD">
      <w:pPr>
        <w:pStyle w:val="S31"/>
        <w:tabs>
          <w:tab w:val="left" w:pos="0"/>
        </w:tabs>
        <w:spacing w:line="240" w:lineRule="auto"/>
        <w:ind w:firstLine="454"/>
        <w:rPr>
          <w:rFonts w:cs="Times New Roman"/>
          <w:sz w:val="24"/>
          <w:szCs w:val="24"/>
          <w:lang w:val="ru-RU"/>
        </w:rPr>
      </w:pPr>
      <w:r w:rsidRPr="00FF7354">
        <w:rPr>
          <w:rFonts w:cs="Times New Roman"/>
          <w:sz w:val="24"/>
          <w:szCs w:val="24"/>
          <w:lang w:val="ru-RU"/>
        </w:rPr>
        <w:t xml:space="preserve">   </w:t>
      </w:r>
      <w:r w:rsidR="000D115B">
        <w:rPr>
          <w:rFonts w:cs="Times New Roman"/>
          <w:sz w:val="24"/>
          <w:szCs w:val="24"/>
          <w:lang w:val="ru-RU"/>
        </w:rPr>
        <w:t>6. Земельные участки в составе</w:t>
      </w:r>
      <w:r w:rsidR="00D3169F">
        <w:rPr>
          <w:rFonts w:cs="Times New Roman"/>
          <w:sz w:val="24"/>
          <w:szCs w:val="24"/>
          <w:lang w:val="ru-RU"/>
        </w:rPr>
        <w:t xml:space="preserve">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5C2145" w:rsidRDefault="005C2145"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Pr="00FF7354" w:rsidRDefault="00471DCC" w:rsidP="007B7912">
      <w:pPr>
        <w:pStyle w:val="S31"/>
        <w:tabs>
          <w:tab w:val="left" w:pos="0"/>
        </w:tabs>
        <w:snapToGrid w:val="0"/>
        <w:spacing w:line="240" w:lineRule="auto"/>
        <w:ind w:firstLine="0"/>
        <w:contextualSpacing/>
        <w:rPr>
          <w:rFonts w:cs="Times New Roman"/>
          <w:b/>
          <w:sz w:val="24"/>
          <w:szCs w:val="24"/>
          <w:lang w:val="ru-RU"/>
        </w:rPr>
      </w:pPr>
    </w:p>
    <w:p w:rsidR="00471DCC" w:rsidRPr="00471DCC" w:rsidRDefault="00120C8E" w:rsidP="00471DCC">
      <w:pPr>
        <w:pStyle w:val="S31"/>
        <w:numPr>
          <w:ilvl w:val="1"/>
          <w:numId w:val="25"/>
        </w:numPr>
        <w:tabs>
          <w:tab w:val="left" w:pos="0"/>
        </w:tabs>
        <w:snapToGrid w:val="0"/>
        <w:spacing w:after="240" w:line="240" w:lineRule="auto"/>
        <w:contextualSpacing/>
        <w:jc w:val="center"/>
        <w:rPr>
          <w:rFonts w:cs="Times New Roman"/>
          <w:b/>
          <w:sz w:val="24"/>
          <w:szCs w:val="24"/>
          <w:lang w:val="ru-RU"/>
        </w:rPr>
      </w:pPr>
      <w:r w:rsidRPr="001A7D85">
        <w:rPr>
          <w:rFonts w:cs="Times New Roman"/>
          <w:b/>
          <w:sz w:val="24"/>
          <w:szCs w:val="24"/>
          <w:lang w:val="ru-RU"/>
        </w:rPr>
        <w:lastRenderedPageBreak/>
        <w:t>Транспортная инфраструктура</w:t>
      </w:r>
    </w:p>
    <w:p w:rsidR="00471DCC" w:rsidRDefault="00471DCC" w:rsidP="00471DCC">
      <w:pPr>
        <w:spacing w:line="240" w:lineRule="auto"/>
        <w:ind w:firstLine="454"/>
        <w:jc w:val="center"/>
        <w:rPr>
          <w:rFonts w:ascii="Times New Roman" w:hAnsi="Times New Roman"/>
          <w:b/>
          <w:sz w:val="24"/>
          <w:szCs w:val="24"/>
        </w:rPr>
      </w:pPr>
      <w:r w:rsidRPr="00C8359A">
        <w:rPr>
          <w:rFonts w:ascii="Times New Roman" w:hAnsi="Times New Roman"/>
          <w:b/>
          <w:sz w:val="24"/>
          <w:szCs w:val="24"/>
        </w:rPr>
        <w:t>Улично-дорожная сеть.</w:t>
      </w:r>
    </w:p>
    <w:p w:rsidR="00471DCC" w:rsidRPr="00796FF6" w:rsidRDefault="00471DCC" w:rsidP="00471DCC">
      <w:pPr>
        <w:spacing w:after="0" w:line="240" w:lineRule="auto"/>
        <w:rPr>
          <w:rFonts w:ascii="Times New Roman" w:hAnsi="Times New Roman"/>
          <w:b/>
          <w:sz w:val="24"/>
          <w:szCs w:val="24"/>
        </w:rPr>
      </w:pPr>
      <w:r>
        <w:rPr>
          <w:rFonts w:ascii="Times New Roman" w:hAnsi="Times New Roman"/>
          <w:b/>
          <w:sz w:val="24"/>
          <w:szCs w:val="24"/>
        </w:rPr>
        <w:t xml:space="preserve">        </w:t>
      </w:r>
      <w:r w:rsidRPr="00796FF6">
        <w:rPr>
          <w:rFonts w:ascii="Times New Roman" w:hAnsi="Times New Roman"/>
          <w:b/>
          <w:sz w:val="24"/>
          <w:szCs w:val="24"/>
        </w:rPr>
        <w:t>Внешний транспорт.</w:t>
      </w:r>
    </w:p>
    <w:p w:rsidR="00471DCC" w:rsidRPr="00796FF6" w:rsidRDefault="00471DCC" w:rsidP="00471DCC">
      <w:pPr>
        <w:spacing w:after="0" w:line="240" w:lineRule="auto"/>
        <w:ind w:firstLine="454"/>
        <w:jc w:val="both"/>
        <w:rPr>
          <w:rFonts w:ascii="Times New Roman" w:hAnsi="Times New Roman"/>
          <w:b/>
          <w:sz w:val="24"/>
          <w:szCs w:val="24"/>
        </w:rPr>
      </w:pPr>
      <w:r w:rsidRPr="00796FF6">
        <w:rPr>
          <w:rFonts w:ascii="Times New Roman" w:hAnsi="Times New Roman"/>
          <w:b/>
          <w:sz w:val="24"/>
          <w:szCs w:val="24"/>
        </w:rPr>
        <w:t>Существующее положение.</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Транспортно-</w:t>
      </w:r>
      <w:r>
        <w:rPr>
          <w:rFonts w:ascii="Times New Roman" w:hAnsi="Times New Roman"/>
          <w:sz w:val="24"/>
          <w:szCs w:val="24"/>
        </w:rPr>
        <w:t>магистральный каркас в соответс</w:t>
      </w:r>
      <w:r w:rsidRPr="00C8359A">
        <w:rPr>
          <w:rFonts w:ascii="Times New Roman" w:hAnsi="Times New Roman"/>
          <w:sz w:val="24"/>
          <w:szCs w:val="24"/>
        </w:rPr>
        <w:t>твии с общим решением схемы территориального планирования в масштабе  Восточно-Донбасской агломерации, представлен магистральной линией железной дороги «Лихая-Волгоград» и автомобильной федеральной дорогой (М-21), связывающей Федеральную дорогу (М-4) с Волгоградом.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По схеме территориального планирования предлагается к магистральному каркасу Федерального значения подключить проектируемые дороги межрегионального значения, проходящие с западной и восточной стороны селитебной территории ст. Тацинская, к которым примыкает сеть межпоселковых и местных дорог.</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Внешние связи станицы осуществляются двумя видами транспорта: железнодорожным и автомобильным.  </w:t>
      </w:r>
    </w:p>
    <w:p w:rsidR="00471DCC" w:rsidRPr="00471DCC" w:rsidRDefault="00471DCC" w:rsidP="00471DCC">
      <w:pPr>
        <w:spacing w:after="0" w:line="240" w:lineRule="auto"/>
        <w:ind w:firstLine="454"/>
        <w:jc w:val="both"/>
        <w:rPr>
          <w:rFonts w:ascii="Times New Roman" w:hAnsi="Times New Roman"/>
          <w:b/>
          <w:sz w:val="24"/>
          <w:szCs w:val="24"/>
        </w:rPr>
      </w:pPr>
      <w:r w:rsidRPr="00471DCC">
        <w:rPr>
          <w:rFonts w:ascii="Times New Roman" w:hAnsi="Times New Roman"/>
          <w:b/>
          <w:sz w:val="24"/>
          <w:szCs w:val="24"/>
        </w:rPr>
        <w:t>Железнодорожный транспорт.</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Через станцию «Тацинская»  в настоящее время проходит линия Северо-кавказской железной дороги Лиховского отделения, протяженностью 8,2 км в границах поселения. Здесь принимают пассажирские поезда дальнего следования, поезда местного значения и пригородные поезда. Через станцию проходят несколько пар грузовых составов. В границе населенного пункта существует  железнодорожный разъезд Новоандреевский. </w:t>
      </w:r>
    </w:p>
    <w:p w:rsidR="00471DCC" w:rsidRPr="00471DCC" w:rsidRDefault="00471DCC" w:rsidP="00471DCC">
      <w:pPr>
        <w:spacing w:after="0" w:line="240" w:lineRule="auto"/>
        <w:ind w:firstLine="454"/>
        <w:jc w:val="both"/>
        <w:rPr>
          <w:rFonts w:ascii="Times New Roman" w:hAnsi="Times New Roman"/>
          <w:b/>
          <w:sz w:val="24"/>
          <w:szCs w:val="24"/>
        </w:rPr>
      </w:pPr>
      <w:r w:rsidRPr="00471DCC">
        <w:rPr>
          <w:rFonts w:ascii="Times New Roman" w:hAnsi="Times New Roman"/>
          <w:b/>
          <w:sz w:val="24"/>
          <w:szCs w:val="24"/>
        </w:rPr>
        <w:t>Автомобильный транспорт.</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Автомобильные перевозки осуществляются  Тацинским автотранспортным предприятием, расположенным в северо - восточной части станицы.</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Транзитное движение автотранспорта проходит по обходной дороге в северной части станицы с выходом на автодорогу Ростов-Волгоград.</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данный момент организованы транзитные рейсы по поселению:</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Г.Волгоград-г.Ростов-на-Дону,</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Г.Волгоград-г.Тагарнрог,</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Г.Волгоград –г.Донецк,</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Г.Волгоград – г. Луганск,</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г.Ростов-на-Дону- ст. Боковская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г.Ростов-на-Дону-ст. Селивановская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Тацинская-г. Б.Калитва-г. г.Ростов-на-Дону.</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Маршруты общественного транспорта по поселению:</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Тацинская-п.Жирнов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Тацинская-х.Араканцев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Тацинская-х.Надежовка</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Тацинская-х.Чумаки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 Крылов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Тацинская-х.Н.Марьевка- х. Калмыки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Тацинская-х.Фоминка</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Тацинская-х.Исаев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Тацинская-х.Кухтачи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Тацинская-хМихайлов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ст. Тацинская-г. Ростов-на дону.</w:t>
      </w:r>
    </w:p>
    <w:p w:rsidR="00471DCC" w:rsidRPr="00796FF6" w:rsidRDefault="00471DCC" w:rsidP="00471DCC">
      <w:pPr>
        <w:spacing w:after="0" w:line="240" w:lineRule="auto"/>
        <w:ind w:firstLine="454"/>
        <w:jc w:val="both"/>
        <w:rPr>
          <w:rFonts w:ascii="Times New Roman" w:hAnsi="Times New Roman"/>
          <w:b/>
          <w:sz w:val="24"/>
          <w:szCs w:val="24"/>
        </w:rPr>
      </w:pPr>
      <w:r w:rsidRPr="00796FF6">
        <w:rPr>
          <w:rFonts w:ascii="Times New Roman" w:hAnsi="Times New Roman"/>
          <w:b/>
          <w:sz w:val="24"/>
          <w:szCs w:val="24"/>
        </w:rPr>
        <w:t>Уличная сеть.</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Уличная сеть ст. Тацинская в основном имеет прямоугольное начертание, в северной части, в районе балки Таловой, улицы и переулки подчинены рельефу местности. Ширина улиц колеблется </w:t>
      </w:r>
      <w:r>
        <w:rPr>
          <w:rFonts w:ascii="Times New Roman" w:hAnsi="Times New Roman"/>
          <w:sz w:val="24"/>
          <w:szCs w:val="24"/>
        </w:rPr>
        <w:t>от 12,0 до 35 м. Есть улицы шири</w:t>
      </w:r>
      <w:r w:rsidRPr="00C8359A">
        <w:rPr>
          <w:rFonts w:ascii="Times New Roman" w:hAnsi="Times New Roman"/>
          <w:sz w:val="24"/>
          <w:szCs w:val="24"/>
        </w:rPr>
        <w:t>ной до 50 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lastRenderedPageBreak/>
        <w:t>В центральной части поселка, большинство улиц имеют твердое покрытие проезжих частей, но тротуары или отсутствуют или устроены с одной стороны. Ширина проезжих частей 6-7 м., тротуаров 1,5-3 м.  Большинство тротуаров не имеет нормативной ширины, не рассчитаны на передвижение инвалидов.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К транспортным магистралям относятся улицы: Пролетарская, Октябрьская,  Совхозная, Электрификации, Соревнования.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Главной улицей станицы является  пешеходная улица Ленина  между переулками Элект</w:t>
      </w:r>
      <w:r w:rsidR="006A0E08">
        <w:rPr>
          <w:rFonts w:ascii="Times New Roman" w:hAnsi="Times New Roman"/>
          <w:sz w:val="24"/>
          <w:szCs w:val="24"/>
        </w:rPr>
        <w:t>р</w:t>
      </w:r>
      <w:r w:rsidRPr="00C8359A">
        <w:rPr>
          <w:rFonts w:ascii="Times New Roman" w:hAnsi="Times New Roman"/>
          <w:sz w:val="24"/>
          <w:szCs w:val="24"/>
        </w:rPr>
        <w:t>ификации и Соревнования.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По данным администрации района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общая протяженность уличной сети составляет  58 км.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-в том числе с твердым покрытием 24 ,8 км.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Недостатком уличной сети станицы является отсутствие полноценн</w:t>
      </w:r>
      <w:r w:rsidR="006A0E08">
        <w:rPr>
          <w:rFonts w:ascii="Times New Roman" w:hAnsi="Times New Roman"/>
          <w:sz w:val="24"/>
          <w:szCs w:val="24"/>
        </w:rPr>
        <w:t>ой связи южной и северной частей</w:t>
      </w:r>
      <w:r w:rsidRPr="00C8359A">
        <w:rPr>
          <w:rFonts w:ascii="Times New Roman" w:hAnsi="Times New Roman"/>
          <w:sz w:val="24"/>
          <w:szCs w:val="24"/>
        </w:rPr>
        <w:t>, разделенных железной дорогой.</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пересечении ул. Совхозной и железной дорогой имеется охраняемый переезд, на пересечении с ул. Мичурина прокол под железной дорогой для проезда. Габариты прокола не соответствуют нормативам. Недостаток  общественного и отсутствие специализированного транспорта затрудняет передвижение населения.</w:t>
      </w:r>
    </w:p>
    <w:p w:rsidR="00471DCC" w:rsidRPr="00796FF6" w:rsidRDefault="00471DCC" w:rsidP="00471DCC">
      <w:pPr>
        <w:spacing w:after="0" w:line="240" w:lineRule="auto"/>
        <w:ind w:firstLine="454"/>
        <w:jc w:val="both"/>
        <w:rPr>
          <w:rFonts w:ascii="Times New Roman" w:hAnsi="Times New Roman"/>
          <w:b/>
          <w:sz w:val="24"/>
          <w:szCs w:val="24"/>
        </w:rPr>
      </w:pPr>
      <w:r w:rsidRPr="00796FF6">
        <w:rPr>
          <w:rFonts w:ascii="Times New Roman" w:hAnsi="Times New Roman"/>
          <w:b/>
          <w:sz w:val="24"/>
          <w:szCs w:val="24"/>
        </w:rPr>
        <w:t>Проектные решения.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Проектом предусматривается сохранение сложившейся уличной сети, исключение движения грузового транспорта по жилым улицам, сохранения в общественном центре пешеходной зоны, определение оптимального маршрута общественного транспорта, а также создания условий для удобного передвижения инвалидов.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Транспортная сеть подразделяется на автомобильные межпоселковые, дороги, поселковые дороги,  улицы в жилой застройке основные и второстепенные, полевые дороги.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К расчетному сроку предусматривается строительство региональных дорог на территории поселения.</w:t>
      </w:r>
    </w:p>
    <w:p w:rsidR="00471DCC" w:rsidRPr="00796FF6" w:rsidRDefault="00471DCC" w:rsidP="00471DCC">
      <w:pPr>
        <w:spacing w:after="0" w:line="240" w:lineRule="auto"/>
        <w:ind w:firstLine="454"/>
        <w:jc w:val="both"/>
        <w:rPr>
          <w:rFonts w:ascii="Times New Roman" w:hAnsi="Times New Roman"/>
          <w:b/>
          <w:sz w:val="24"/>
          <w:szCs w:val="24"/>
        </w:rPr>
      </w:pPr>
      <w:r w:rsidRPr="00796FF6">
        <w:rPr>
          <w:rFonts w:ascii="Times New Roman" w:hAnsi="Times New Roman"/>
          <w:b/>
          <w:sz w:val="24"/>
          <w:szCs w:val="24"/>
        </w:rPr>
        <w:t>Реконструкция</w:t>
      </w:r>
      <w:r>
        <w:rPr>
          <w:rFonts w:ascii="Times New Roman" w:hAnsi="Times New Roman"/>
          <w:b/>
          <w:sz w:val="24"/>
          <w:szCs w:val="24"/>
        </w:rPr>
        <w:t>.</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Местная сеть:</w:t>
      </w:r>
    </w:p>
    <w:p w:rsidR="00471DCC" w:rsidRPr="00260291"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В пределах существующей застройки предлагается реконструкция местных улиц и проездов с целью приведения их технических параметров к нормативным.</w:t>
      </w:r>
    </w:p>
    <w:p w:rsidR="00471DCC" w:rsidRPr="00260291" w:rsidRDefault="00471DCC" w:rsidP="00471DCC">
      <w:pPr>
        <w:spacing w:after="0" w:line="240" w:lineRule="auto"/>
        <w:ind w:firstLine="454"/>
        <w:jc w:val="both"/>
        <w:rPr>
          <w:rFonts w:ascii="Times New Roman" w:hAnsi="Times New Roman"/>
          <w:b/>
          <w:sz w:val="24"/>
          <w:szCs w:val="24"/>
        </w:rPr>
      </w:pPr>
      <w:r w:rsidRPr="00260291">
        <w:rPr>
          <w:rFonts w:ascii="Times New Roman" w:hAnsi="Times New Roman"/>
          <w:b/>
          <w:sz w:val="24"/>
          <w:szCs w:val="24"/>
        </w:rPr>
        <w:t>Местный общественный транспорт</w:t>
      </w:r>
      <w:r>
        <w:rPr>
          <w:rFonts w:ascii="Times New Roman" w:hAnsi="Times New Roman"/>
          <w:b/>
          <w:sz w:val="24"/>
          <w:szCs w:val="24"/>
        </w:rPr>
        <w:t>.</w:t>
      </w:r>
    </w:p>
    <w:p w:rsidR="00471DCC" w:rsidRPr="00C8359A" w:rsidRDefault="00471DCC" w:rsidP="00471DCC">
      <w:pPr>
        <w:spacing w:after="0" w:line="240" w:lineRule="auto"/>
        <w:ind w:firstLine="454"/>
        <w:jc w:val="both"/>
        <w:rPr>
          <w:rFonts w:ascii="Times New Roman" w:hAnsi="Times New Roman"/>
          <w:sz w:val="24"/>
          <w:szCs w:val="24"/>
        </w:rPr>
      </w:pPr>
      <w:r>
        <w:rPr>
          <w:rFonts w:ascii="Times New Roman" w:hAnsi="Times New Roman"/>
          <w:sz w:val="24"/>
          <w:szCs w:val="24"/>
        </w:rPr>
        <w:t>На</w:t>
      </w:r>
      <w:r w:rsidRPr="00C8359A">
        <w:rPr>
          <w:rFonts w:ascii="Times New Roman" w:hAnsi="Times New Roman"/>
          <w:sz w:val="24"/>
          <w:szCs w:val="24"/>
        </w:rPr>
        <w:t xml:space="preserve"> территории станицы </w:t>
      </w:r>
      <w:r>
        <w:rPr>
          <w:rFonts w:ascii="Times New Roman" w:hAnsi="Times New Roman"/>
          <w:sz w:val="24"/>
          <w:szCs w:val="24"/>
        </w:rPr>
        <w:t>не предусмотрено движение общественного транспорта.</w:t>
      </w:r>
    </w:p>
    <w:p w:rsidR="00471DCC" w:rsidRPr="00C8359A" w:rsidRDefault="00471DCC" w:rsidP="00471DCC">
      <w:pPr>
        <w:spacing w:after="0" w:line="240" w:lineRule="auto"/>
        <w:ind w:firstLine="454"/>
        <w:jc w:val="both"/>
        <w:rPr>
          <w:rFonts w:ascii="Times New Roman" w:hAnsi="Times New Roman"/>
          <w:color w:val="FF0000"/>
          <w:sz w:val="24"/>
          <w:szCs w:val="24"/>
          <w:u w:val="single"/>
        </w:rPr>
      </w:pPr>
      <w:r w:rsidRPr="00C8359A">
        <w:rPr>
          <w:rFonts w:ascii="Times New Roman" w:hAnsi="Times New Roman"/>
          <w:sz w:val="24"/>
          <w:szCs w:val="24"/>
        </w:rPr>
        <w:t>Проектом предлагается организовать маршрутное сообщение   внутри станицы.</w:t>
      </w:r>
    </w:p>
    <w:p w:rsidR="00471DCC" w:rsidRPr="00260291" w:rsidRDefault="00471DCC" w:rsidP="00471DCC">
      <w:pPr>
        <w:spacing w:after="0" w:line="240" w:lineRule="auto"/>
        <w:ind w:firstLine="454"/>
        <w:jc w:val="both"/>
        <w:rPr>
          <w:rFonts w:ascii="Times New Roman" w:hAnsi="Times New Roman"/>
          <w:b/>
          <w:sz w:val="24"/>
          <w:szCs w:val="24"/>
        </w:rPr>
      </w:pPr>
      <w:r w:rsidRPr="00260291">
        <w:rPr>
          <w:rFonts w:ascii="Times New Roman" w:hAnsi="Times New Roman"/>
          <w:b/>
          <w:sz w:val="24"/>
          <w:szCs w:val="24"/>
        </w:rPr>
        <w:t>Гаражи и автостоянки</w:t>
      </w:r>
      <w:r>
        <w:rPr>
          <w:rFonts w:ascii="Times New Roman" w:hAnsi="Times New Roman"/>
          <w:b/>
          <w:sz w:val="24"/>
          <w:szCs w:val="24"/>
        </w:rPr>
        <w:t>.</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Хранение </w:t>
      </w:r>
      <w:r w:rsidRPr="00C8359A">
        <w:rPr>
          <w:rFonts w:ascii="Times New Roman" w:hAnsi="Times New Roman"/>
          <w:color w:val="FF0000"/>
          <w:sz w:val="24"/>
          <w:szCs w:val="24"/>
        </w:rPr>
        <w:t xml:space="preserve"> </w:t>
      </w:r>
      <w:r w:rsidRPr="00C8359A">
        <w:rPr>
          <w:rFonts w:ascii="Times New Roman" w:hAnsi="Times New Roman"/>
          <w:sz w:val="24"/>
          <w:szCs w:val="24"/>
        </w:rPr>
        <w:t>автомашин в индивидуальной  застройке осуществляется на приусадебных участках. В  малоэтажной</w:t>
      </w:r>
      <w:r>
        <w:rPr>
          <w:rFonts w:ascii="Times New Roman" w:hAnsi="Times New Roman"/>
          <w:sz w:val="24"/>
          <w:szCs w:val="24"/>
        </w:rPr>
        <w:t xml:space="preserve"> </w:t>
      </w:r>
      <w:r w:rsidRPr="00C8359A">
        <w:rPr>
          <w:rFonts w:ascii="Times New Roman" w:hAnsi="Times New Roman"/>
          <w:sz w:val="24"/>
          <w:szCs w:val="24"/>
        </w:rPr>
        <w:t>застройке предусматриваются отдельно стоящие гаражи и открытые стоянки с 90% -ой обеспеченностью машино-мест. Площадь земельных участков</w:t>
      </w:r>
      <w:r w:rsidR="006A0E08">
        <w:rPr>
          <w:rFonts w:ascii="Times New Roman" w:hAnsi="Times New Roman"/>
          <w:sz w:val="24"/>
          <w:szCs w:val="24"/>
        </w:rPr>
        <w:t xml:space="preserve"> для открытых автостоянок </w:t>
      </w:r>
      <w:r w:rsidRPr="00C8359A">
        <w:rPr>
          <w:rFonts w:ascii="Times New Roman" w:hAnsi="Times New Roman"/>
          <w:sz w:val="24"/>
          <w:szCs w:val="24"/>
        </w:rPr>
        <w:t>принята из расчета 25 кв.м на одну машину.                                                               Для общественных зданий расчет автостоянок     осуществляется со следующими нормами: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·административно-общественные здания - 20машино-мести на 100 работающих;</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·поликлиники -</w:t>
      </w:r>
      <w:r w:rsidR="006A0E08">
        <w:rPr>
          <w:rFonts w:ascii="Times New Roman" w:hAnsi="Times New Roman"/>
          <w:sz w:val="24"/>
          <w:szCs w:val="24"/>
        </w:rPr>
        <w:t xml:space="preserve"> </w:t>
      </w:r>
      <w:r w:rsidRPr="00C8359A">
        <w:rPr>
          <w:rFonts w:ascii="Times New Roman" w:hAnsi="Times New Roman"/>
          <w:sz w:val="24"/>
          <w:szCs w:val="24"/>
        </w:rPr>
        <w:t>3 машино-мест</w:t>
      </w:r>
      <w:r w:rsidR="006A0E08">
        <w:rPr>
          <w:rFonts w:ascii="Times New Roman" w:hAnsi="Times New Roman"/>
          <w:sz w:val="24"/>
          <w:szCs w:val="24"/>
        </w:rPr>
        <w:t>а</w:t>
      </w:r>
      <w:r w:rsidRPr="00C8359A">
        <w:rPr>
          <w:rFonts w:ascii="Times New Roman" w:hAnsi="Times New Roman"/>
          <w:sz w:val="24"/>
          <w:szCs w:val="24"/>
        </w:rPr>
        <w:t xml:space="preserve"> на 100 посещений;</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·спортивные объекты -</w:t>
      </w:r>
      <w:r w:rsidR="006A0E08">
        <w:rPr>
          <w:rFonts w:ascii="Times New Roman" w:hAnsi="Times New Roman"/>
          <w:sz w:val="24"/>
          <w:szCs w:val="24"/>
        </w:rPr>
        <w:t xml:space="preserve"> </w:t>
      </w:r>
      <w:r w:rsidRPr="00C8359A">
        <w:rPr>
          <w:rFonts w:ascii="Times New Roman" w:hAnsi="Times New Roman"/>
          <w:sz w:val="24"/>
          <w:szCs w:val="24"/>
        </w:rPr>
        <w:t>5 машино-мест на 100 посетителей;</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·школы</w:t>
      </w:r>
      <w:r w:rsidR="006A0E08">
        <w:rPr>
          <w:rFonts w:ascii="Times New Roman" w:hAnsi="Times New Roman"/>
          <w:sz w:val="24"/>
          <w:szCs w:val="24"/>
        </w:rPr>
        <w:t xml:space="preserve"> </w:t>
      </w:r>
      <w:r w:rsidRPr="00C8359A">
        <w:rPr>
          <w:rFonts w:ascii="Times New Roman" w:hAnsi="Times New Roman"/>
          <w:sz w:val="24"/>
          <w:szCs w:val="24"/>
        </w:rPr>
        <w:t>-</w:t>
      </w:r>
      <w:r w:rsidR="006A0E08">
        <w:rPr>
          <w:rFonts w:ascii="Times New Roman" w:hAnsi="Times New Roman"/>
          <w:sz w:val="24"/>
          <w:szCs w:val="24"/>
        </w:rPr>
        <w:t xml:space="preserve"> </w:t>
      </w:r>
      <w:r w:rsidRPr="00C8359A">
        <w:rPr>
          <w:rFonts w:ascii="Times New Roman" w:hAnsi="Times New Roman"/>
          <w:sz w:val="24"/>
          <w:szCs w:val="24"/>
        </w:rPr>
        <w:t>15 машино-мест       на 100 работающих;</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·торговые центры -</w:t>
      </w:r>
      <w:r w:rsidR="006A0E08">
        <w:rPr>
          <w:rFonts w:ascii="Times New Roman" w:hAnsi="Times New Roman"/>
          <w:sz w:val="24"/>
          <w:szCs w:val="24"/>
        </w:rPr>
        <w:t xml:space="preserve"> </w:t>
      </w:r>
      <w:r w:rsidRPr="00C8359A">
        <w:rPr>
          <w:rFonts w:ascii="Times New Roman" w:hAnsi="Times New Roman"/>
          <w:sz w:val="24"/>
          <w:szCs w:val="24"/>
        </w:rPr>
        <w:t>7 машино-мест на 100кв.м торговой площади;</w:t>
      </w:r>
    </w:p>
    <w:p w:rsidR="00471DCC" w:rsidRPr="00C8359A" w:rsidRDefault="00471DCC" w:rsidP="00471DCC">
      <w:pPr>
        <w:spacing w:line="240" w:lineRule="auto"/>
        <w:ind w:firstLine="454"/>
        <w:jc w:val="both"/>
        <w:rPr>
          <w:rFonts w:ascii="Times New Roman" w:hAnsi="Times New Roman"/>
          <w:sz w:val="24"/>
          <w:szCs w:val="24"/>
        </w:rPr>
      </w:pPr>
      <w:r w:rsidRPr="00C8359A">
        <w:rPr>
          <w:rFonts w:ascii="Times New Roman" w:hAnsi="Times New Roman"/>
          <w:sz w:val="24"/>
          <w:szCs w:val="24"/>
        </w:rPr>
        <w:t>·рестораны и кафе -</w:t>
      </w:r>
      <w:r w:rsidR="006A0E08">
        <w:rPr>
          <w:rFonts w:ascii="Times New Roman" w:hAnsi="Times New Roman"/>
          <w:sz w:val="24"/>
          <w:szCs w:val="24"/>
        </w:rPr>
        <w:t xml:space="preserve"> </w:t>
      </w:r>
      <w:r w:rsidRPr="00C8359A">
        <w:rPr>
          <w:rFonts w:ascii="Times New Roman" w:hAnsi="Times New Roman"/>
          <w:sz w:val="24"/>
          <w:szCs w:val="24"/>
        </w:rPr>
        <w:t>15 машино-мест на 100 посадочных мест.</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По СНиП 2.07.01-89* </w:t>
      </w:r>
      <w:r>
        <w:rPr>
          <w:rFonts w:ascii="Times New Roman" w:hAnsi="Times New Roman"/>
          <w:sz w:val="24"/>
          <w:szCs w:val="24"/>
        </w:rPr>
        <w:t>с</w:t>
      </w:r>
      <w:r w:rsidRPr="00260291">
        <w:rPr>
          <w:rFonts w:ascii="Times New Roman" w:hAnsi="Times New Roman"/>
          <w:sz w:val="24"/>
          <w:szCs w:val="24"/>
        </w:rPr>
        <w:t>танции технического обслуживания</w:t>
      </w:r>
      <w:r w:rsidRPr="00C8359A">
        <w:rPr>
          <w:rFonts w:ascii="Times New Roman" w:hAnsi="Times New Roman"/>
          <w:sz w:val="24"/>
          <w:szCs w:val="24"/>
        </w:rPr>
        <w:t xml:space="preserve"> проектируют из расчета  один пост на 200 машин. Существующее количество СТО  -</w:t>
      </w:r>
      <w:r>
        <w:rPr>
          <w:rFonts w:ascii="Times New Roman" w:hAnsi="Times New Roman"/>
          <w:sz w:val="24"/>
          <w:szCs w:val="24"/>
        </w:rPr>
        <w:t xml:space="preserve"> </w:t>
      </w:r>
      <w:r w:rsidRPr="00C8359A">
        <w:rPr>
          <w:rFonts w:ascii="Times New Roman" w:hAnsi="Times New Roman"/>
          <w:sz w:val="24"/>
          <w:szCs w:val="24"/>
        </w:rPr>
        <w:t>3 шт. на 13 постов соответствует  нормативной обеспеченности существующей автомобилизации поселения 230  машин на 1000 человек. Исходя из автомобилизации населения 350 автомобилей на 1000человек на 1-ю очередь   для обслуживания 4003 автомобилей необходимо  СТО на 20 постов, что соответс</w:t>
      </w:r>
      <w:r w:rsidR="006A0E08">
        <w:rPr>
          <w:rFonts w:ascii="Times New Roman" w:hAnsi="Times New Roman"/>
          <w:sz w:val="24"/>
          <w:szCs w:val="24"/>
        </w:rPr>
        <w:t>т</w:t>
      </w:r>
      <w:r w:rsidRPr="00C8359A">
        <w:rPr>
          <w:rFonts w:ascii="Times New Roman" w:hAnsi="Times New Roman"/>
          <w:sz w:val="24"/>
          <w:szCs w:val="24"/>
        </w:rPr>
        <w:t>вует 2,0 га площади,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lastRenderedPageBreak/>
        <w:t>На расчетный срок с автомобилизацией населения 500 автомобилей на 1000 человек для обслуживания 6324 автомобилей  потребуется СТО на 32 поста, что соответс</w:t>
      </w:r>
      <w:r w:rsidR="006A0E08">
        <w:rPr>
          <w:rFonts w:ascii="Times New Roman" w:hAnsi="Times New Roman"/>
          <w:sz w:val="24"/>
          <w:szCs w:val="24"/>
        </w:rPr>
        <w:t>т</w:t>
      </w:r>
      <w:r w:rsidRPr="00C8359A">
        <w:rPr>
          <w:rFonts w:ascii="Times New Roman" w:hAnsi="Times New Roman"/>
          <w:sz w:val="24"/>
          <w:szCs w:val="24"/>
        </w:rPr>
        <w:t xml:space="preserve">вует 3га площади. Проектом предлагается разместить  на первую очередь  дополнительное  СТО на 10 постов , с условием отвода резервных территорий  для размещения  дополнительных постов на расчетный срок.  </w:t>
      </w:r>
    </w:p>
    <w:p w:rsidR="00471DCC" w:rsidRPr="00260291" w:rsidRDefault="00471DCC" w:rsidP="00471DCC">
      <w:pPr>
        <w:spacing w:after="0" w:line="240" w:lineRule="auto"/>
        <w:ind w:firstLine="454"/>
        <w:jc w:val="both"/>
        <w:rPr>
          <w:rFonts w:ascii="Times New Roman" w:hAnsi="Times New Roman"/>
          <w:b/>
          <w:sz w:val="24"/>
          <w:szCs w:val="24"/>
        </w:rPr>
      </w:pPr>
      <w:r w:rsidRPr="00260291">
        <w:rPr>
          <w:rFonts w:ascii="Times New Roman" w:hAnsi="Times New Roman"/>
          <w:b/>
          <w:sz w:val="24"/>
          <w:szCs w:val="24"/>
        </w:rPr>
        <w:t>Автозаправочные станции</w:t>
      </w:r>
      <w:r>
        <w:rPr>
          <w:rFonts w:ascii="Times New Roman" w:hAnsi="Times New Roman"/>
          <w:b/>
          <w:sz w:val="24"/>
          <w:szCs w:val="24"/>
        </w:rPr>
        <w:t>.</w:t>
      </w:r>
      <w:r w:rsidRPr="00260291">
        <w:rPr>
          <w:rFonts w:ascii="Times New Roman" w:hAnsi="Times New Roman"/>
          <w:b/>
          <w:sz w:val="24"/>
          <w:szCs w:val="24"/>
        </w:rPr>
        <w:t xml:space="preserve"> </w:t>
      </w:r>
    </w:p>
    <w:p w:rsidR="00471DCC" w:rsidRPr="00C8359A" w:rsidRDefault="00471DCC" w:rsidP="00471DCC">
      <w:pPr>
        <w:spacing w:after="0" w:line="240" w:lineRule="auto"/>
        <w:ind w:firstLine="454"/>
        <w:jc w:val="both"/>
        <w:rPr>
          <w:rFonts w:ascii="Times New Roman" w:hAnsi="Times New Roman"/>
          <w:sz w:val="24"/>
          <w:szCs w:val="24"/>
        </w:rPr>
      </w:pPr>
      <w:r>
        <w:rPr>
          <w:rFonts w:ascii="Times New Roman" w:hAnsi="Times New Roman"/>
          <w:sz w:val="24"/>
          <w:szCs w:val="24"/>
        </w:rPr>
        <w:t>По СНиП 2.07.01-89* а</w:t>
      </w:r>
      <w:r w:rsidRPr="00C8359A">
        <w:rPr>
          <w:rFonts w:ascii="Times New Roman" w:hAnsi="Times New Roman"/>
          <w:sz w:val="24"/>
          <w:szCs w:val="24"/>
        </w:rPr>
        <w:t>втозаправочные станции (АЗС) проектируются из расчета  одна топливозаправочная колонка на 1200 легковых автомобилей.</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1-ю очередь для обслуживания 4003 автомобилей необходимо 4 колонок.</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расчетный срок для обслуживания 6324 автомобилей необходимо 5 колонок. На данный момент на территории ст. Тацинской дейст</w:t>
      </w:r>
      <w:r w:rsidR="006A0E08">
        <w:rPr>
          <w:rFonts w:ascii="Times New Roman" w:hAnsi="Times New Roman"/>
          <w:sz w:val="24"/>
          <w:szCs w:val="24"/>
        </w:rPr>
        <w:t>в</w:t>
      </w:r>
      <w:r w:rsidRPr="00C8359A">
        <w:rPr>
          <w:rFonts w:ascii="Times New Roman" w:hAnsi="Times New Roman"/>
          <w:sz w:val="24"/>
          <w:szCs w:val="24"/>
        </w:rPr>
        <w:t>уют 4 АЗС на 8 колонок. Существующее количество  АЗС достаточно для обеспечения топливом  расчетного количества автомобилей.</w:t>
      </w:r>
    </w:p>
    <w:p w:rsidR="00471DCC" w:rsidRPr="00260291" w:rsidRDefault="00471DCC" w:rsidP="00471DCC">
      <w:pPr>
        <w:spacing w:after="0" w:line="240" w:lineRule="auto"/>
        <w:ind w:firstLine="454"/>
        <w:jc w:val="both"/>
        <w:rPr>
          <w:rFonts w:ascii="Times New Roman" w:hAnsi="Times New Roman"/>
          <w:b/>
          <w:sz w:val="24"/>
          <w:szCs w:val="24"/>
        </w:rPr>
      </w:pPr>
      <w:r w:rsidRPr="00260291">
        <w:rPr>
          <w:rFonts w:ascii="Times New Roman" w:hAnsi="Times New Roman"/>
          <w:b/>
          <w:sz w:val="24"/>
          <w:szCs w:val="24"/>
        </w:rPr>
        <w:t>Велосипедное и пешеходное сообщение</w:t>
      </w:r>
      <w:r>
        <w:rPr>
          <w:rFonts w:ascii="Times New Roman" w:hAnsi="Times New Roman"/>
          <w:b/>
          <w:sz w:val="24"/>
          <w:szCs w:val="24"/>
        </w:rPr>
        <w:t>.</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Генпланом предусмотрено создание в станице зон отдыха, спортивных площадок, которые будут связаны с жилой застройкой      пешеходными и велосипедными дорожками. Велосипедные дорожки следует совмещать с пешеходными путями сообщения по наиболее живописным и хорошо озелененным территориям. Также необходимо выделять полосы для велосипедного движения вдоль главных улиц в населенных пунктах.</w:t>
      </w:r>
    </w:p>
    <w:p w:rsidR="00C9436B" w:rsidRPr="00471DCC" w:rsidRDefault="00C9436B" w:rsidP="007B7912">
      <w:pPr>
        <w:pStyle w:val="S31"/>
        <w:tabs>
          <w:tab w:val="left" w:pos="0"/>
        </w:tabs>
        <w:snapToGrid w:val="0"/>
        <w:spacing w:line="240" w:lineRule="auto"/>
        <w:ind w:firstLine="0"/>
        <w:contextualSpacing/>
        <w:rPr>
          <w:rFonts w:cs="Times New Roman"/>
          <w:b/>
          <w:sz w:val="24"/>
          <w:szCs w:val="24"/>
          <w:lang w:val="ru-RU"/>
        </w:rPr>
      </w:pPr>
    </w:p>
    <w:p w:rsidR="005C2145" w:rsidRPr="001A7D85" w:rsidRDefault="005C2145" w:rsidP="00FF7354">
      <w:pPr>
        <w:pStyle w:val="S31"/>
        <w:tabs>
          <w:tab w:val="left" w:pos="0"/>
        </w:tabs>
        <w:snapToGrid w:val="0"/>
        <w:spacing w:line="240" w:lineRule="auto"/>
        <w:ind w:firstLine="0"/>
        <w:contextualSpacing/>
        <w:jc w:val="center"/>
        <w:rPr>
          <w:rFonts w:cs="Times New Roman"/>
          <w:b/>
          <w:sz w:val="24"/>
          <w:szCs w:val="24"/>
          <w:lang w:val="ru-RU"/>
        </w:rPr>
      </w:pPr>
      <w:r w:rsidRPr="001A7D85">
        <w:rPr>
          <w:rFonts w:cs="Times New Roman"/>
          <w:b/>
          <w:sz w:val="24"/>
          <w:szCs w:val="24"/>
          <w:lang w:val="ru-RU"/>
        </w:rPr>
        <w:t>4.10 Инженерная подготовка и вертикальная планировка территории</w:t>
      </w:r>
    </w:p>
    <w:p w:rsidR="005C2145" w:rsidRPr="001A7D85" w:rsidRDefault="005C2145" w:rsidP="007B7912">
      <w:pPr>
        <w:pStyle w:val="S31"/>
        <w:tabs>
          <w:tab w:val="left" w:pos="0"/>
        </w:tabs>
        <w:snapToGrid w:val="0"/>
        <w:spacing w:line="240" w:lineRule="auto"/>
        <w:ind w:firstLine="0"/>
        <w:contextualSpacing/>
        <w:rPr>
          <w:rFonts w:cs="Times New Roman"/>
          <w:b/>
          <w:sz w:val="24"/>
          <w:szCs w:val="24"/>
          <w:lang w:val="ru-RU"/>
        </w:rPr>
      </w:pPr>
    </w:p>
    <w:p w:rsidR="00471DCC" w:rsidRPr="00C8359A" w:rsidRDefault="00471DCC" w:rsidP="00471DCC">
      <w:pPr>
        <w:tabs>
          <w:tab w:val="left" w:pos="8364"/>
        </w:tabs>
        <w:spacing w:after="0" w:line="240" w:lineRule="auto"/>
        <w:ind w:firstLine="454"/>
        <w:jc w:val="both"/>
        <w:rPr>
          <w:rFonts w:ascii="Times New Roman" w:hAnsi="Times New Roman"/>
          <w:b/>
          <w:sz w:val="24"/>
          <w:szCs w:val="24"/>
        </w:rPr>
      </w:pPr>
      <w:r w:rsidRPr="00C8359A">
        <w:rPr>
          <w:rFonts w:ascii="Times New Roman" w:hAnsi="Times New Roman"/>
          <w:b/>
          <w:sz w:val="24"/>
          <w:szCs w:val="24"/>
        </w:rPr>
        <w:t>Существующее положение.</w:t>
      </w:r>
    </w:p>
    <w:p w:rsidR="00471DCC" w:rsidRPr="00C8359A" w:rsidRDefault="006A0E08" w:rsidP="00471DCC">
      <w:pPr>
        <w:tabs>
          <w:tab w:val="left" w:pos="8364"/>
        </w:tabs>
        <w:spacing w:after="0" w:line="240" w:lineRule="auto"/>
        <w:ind w:firstLine="454"/>
        <w:jc w:val="both"/>
        <w:rPr>
          <w:rFonts w:ascii="Times New Roman" w:hAnsi="Times New Roman"/>
          <w:sz w:val="24"/>
          <w:szCs w:val="24"/>
        </w:rPr>
      </w:pPr>
      <w:r>
        <w:rPr>
          <w:rFonts w:ascii="Times New Roman" w:hAnsi="Times New Roman"/>
          <w:sz w:val="24"/>
          <w:szCs w:val="24"/>
        </w:rPr>
        <w:t>Стан</w:t>
      </w:r>
      <w:r w:rsidR="00471DCC" w:rsidRPr="00C8359A">
        <w:rPr>
          <w:rFonts w:ascii="Times New Roman" w:hAnsi="Times New Roman"/>
          <w:sz w:val="24"/>
          <w:szCs w:val="24"/>
        </w:rPr>
        <w:t>ица Тацинская  представляет собой расселение по обеим сторонам железной дороги Ростов-Волгоград. Большая часть селитьбы находится к северу от</w:t>
      </w:r>
      <w:r w:rsidR="00471DCC">
        <w:rPr>
          <w:rFonts w:ascii="Times New Roman" w:hAnsi="Times New Roman"/>
          <w:sz w:val="24"/>
          <w:szCs w:val="24"/>
        </w:rPr>
        <w:t xml:space="preserve"> ж.д. </w:t>
      </w:r>
      <w:r w:rsidR="00471DCC" w:rsidRPr="00C8359A">
        <w:rPr>
          <w:rFonts w:ascii="Times New Roman" w:hAnsi="Times New Roman"/>
          <w:sz w:val="24"/>
          <w:szCs w:val="24"/>
        </w:rPr>
        <w:t>Конфигурация застроенной территории имеет вытянутую форму в широтном направлении.</w:t>
      </w:r>
    </w:p>
    <w:p w:rsidR="00471DCC" w:rsidRPr="00C8359A" w:rsidRDefault="00471DCC" w:rsidP="00471DCC">
      <w:pPr>
        <w:tabs>
          <w:tab w:val="left" w:pos="8364"/>
        </w:tabs>
        <w:spacing w:after="0" w:line="240" w:lineRule="auto"/>
        <w:ind w:firstLine="454"/>
        <w:jc w:val="both"/>
        <w:rPr>
          <w:rFonts w:ascii="Times New Roman" w:hAnsi="Times New Roman"/>
          <w:sz w:val="24"/>
          <w:szCs w:val="24"/>
        </w:rPr>
      </w:pPr>
      <w:r w:rsidRPr="00C8359A">
        <w:rPr>
          <w:rFonts w:ascii="Times New Roman" w:hAnsi="Times New Roman"/>
          <w:sz w:val="24"/>
          <w:szCs w:val="24"/>
        </w:rPr>
        <w:t>Северная часть</w:t>
      </w:r>
      <w:r>
        <w:rPr>
          <w:rFonts w:ascii="Times New Roman" w:hAnsi="Times New Roman"/>
          <w:sz w:val="24"/>
          <w:szCs w:val="24"/>
        </w:rPr>
        <w:t xml:space="preserve"> станицы пересекается б. Таловой</w:t>
      </w:r>
      <w:r w:rsidRPr="00C8359A">
        <w:rPr>
          <w:rFonts w:ascii="Times New Roman" w:hAnsi="Times New Roman"/>
          <w:sz w:val="24"/>
          <w:szCs w:val="24"/>
        </w:rPr>
        <w:t>, по дну которой проходит водоток. Для решения транспортных связей водоток перекрывается дамбами, в результате образовались пруды.</w:t>
      </w:r>
    </w:p>
    <w:p w:rsidR="00471DCC" w:rsidRPr="00C8359A" w:rsidRDefault="00471DCC" w:rsidP="00471DCC">
      <w:pPr>
        <w:tabs>
          <w:tab w:val="left" w:pos="8364"/>
        </w:tabs>
        <w:spacing w:after="0" w:line="240" w:lineRule="auto"/>
        <w:ind w:firstLine="454"/>
        <w:jc w:val="both"/>
        <w:rPr>
          <w:rFonts w:ascii="Times New Roman" w:hAnsi="Times New Roman"/>
          <w:sz w:val="24"/>
          <w:szCs w:val="24"/>
        </w:rPr>
      </w:pPr>
      <w:r w:rsidRPr="00C8359A">
        <w:rPr>
          <w:rFonts w:ascii="Times New Roman" w:hAnsi="Times New Roman"/>
          <w:sz w:val="24"/>
          <w:szCs w:val="24"/>
        </w:rPr>
        <w:t>Рельеф в основном спокойный. Не нормативные уклоны отмечаются по склонам балки, которые подвергаются размывающему воздействию ливневых вод. Ливневая канализация отсутствует, в результате размываются дождевыми водами неукрепленные части улиц.</w:t>
      </w:r>
    </w:p>
    <w:p w:rsidR="00471DCC" w:rsidRPr="00C8359A" w:rsidRDefault="00471DCC" w:rsidP="00471DCC">
      <w:pPr>
        <w:tabs>
          <w:tab w:val="left" w:pos="8364"/>
        </w:tabs>
        <w:spacing w:after="0" w:line="240" w:lineRule="auto"/>
        <w:ind w:firstLine="454"/>
        <w:jc w:val="both"/>
        <w:rPr>
          <w:rFonts w:ascii="Times New Roman" w:hAnsi="Times New Roman"/>
          <w:sz w:val="24"/>
          <w:szCs w:val="24"/>
        </w:rPr>
      </w:pPr>
      <w:r w:rsidRPr="00C8359A">
        <w:rPr>
          <w:rFonts w:ascii="Times New Roman" w:hAnsi="Times New Roman"/>
          <w:sz w:val="24"/>
          <w:szCs w:val="24"/>
        </w:rPr>
        <w:t>В северной части имеются открытые карьеры.</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Грунты в основном обладают непросадочными свойствами, на высоких участках рельефа суглинки просадочные  и  относится преимущественно к 1-ому  типу.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Грунтовые воды находятся на глубине от 1,5 до 15 метров.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Почвенно-гумусированный слой имеет толщину от 0,2до 1,6м. </w:t>
      </w:r>
    </w:p>
    <w:p w:rsidR="00471DCC" w:rsidRPr="00A43505" w:rsidRDefault="00471DCC" w:rsidP="00471DCC">
      <w:pPr>
        <w:spacing w:after="0" w:line="240" w:lineRule="auto"/>
        <w:ind w:firstLine="454"/>
        <w:jc w:val="both"/>
        <w:rPr>
          <w:rFonts w:ascii="Times New Roman" w:hAnsi="Times New Roman"/>
          <w:b/>
          <w:sz w:val="24"/>
          <w:szCs w:val="24"/>
        </w:rPr>
      </w:pPr>
      <w:r w:rsidRPr="00A43505">
        <w:rPr>
          <w:rFonts w:ascii="Times New Roman" w:hAnsi="Times New Roman"/>
          <w:b/>
          <w:sz w:val="24"/>
          <w:szCs w:val="24"/>
        </w:rPr>
        <w:t>Проектные предложения.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 - гигиенических и микроклиматических условий для жизни населения. </w:t>
      </w:r>
    </w:p>
    <w:p w:rsidR="00471DCC" w:rsidRPr="00C8359A" w:rsidRDefault="00471DCC" w:rsidP="00D45FF5">
      <w:pPr>
        <w:spacing w:after="0" w:line="240" w:lineRule="auto"/>
        <w:ind w:firstLine="454"/>
        <w:jc w:val="both"/>
        <w:rPr>
          <w:rFonts w:ascii="Times New Roman" w:hAnsi="Times New Roman"/>
          <w:sz w:val="24"/>
          <w:szCs w:val="24"/>
        </w:rPr>
      </w:pPr>
      <w:r w:rsidRPr="00C8359A">
        <w:rPr>
          <w:rFonts w:ascii="Times New Roman" w:hAnsi="Times New Roman"/>
          <w:sz w:val="24"/>
          <w:szCs w:val="24"/>
        </w:rPr>
        <w:t>Учитывая рекомендации СНиП 2.01.09-91</w:t>
      </w:r>
      <w:r>
        <w:rPr>
          <w:rFonts w:ascii="Times New Roman" w:hAnsi="Times New Roman"/>
          <w:sz w:val="24"/>
          <w:szCs w:val="24"/>
        </w:rPr>
        <w:t xml:space="preserve"> «Здания и сооружения на </w:t>
      </w:r>
      <w:r w:rsidRPr="00C8359A">
        <w:rPr>
          <w:rFonts w:ascii="Times New Roman" w:hAnsi="Times New Roman"/>
          <w:sz w:val="24"/>
          <w:szCs w:val="24"/>
        </w:rPr>
        <w:t xml:space="preserve">подрабатываемых территориях и просадочных грунтах», СНиП 2.06.15-85 «Инженерная защита территорий от затопления и подтопления», </w:t>
      </w:r>
      <w:r>
        <w:rPr>
          <w:rFonts w:ascii="Times New Roman" w:hAnsi="Times New Roman"/>
          <w:sz w:val="24"/>
          <w:szCs w:val="24"/>
        </w:rPr>
        <w:t>СНиП 2.06.</w:t>
      </w:r>
      <w:r w:rsidRPr="00C8359A">
        <w:rPr>
          <w:rFonts w:ascii="Times New Roman" w:hAnsi="Times New Roman"/>
          <w:sz w:val="24"/>
          <w:szCs w:val="24"/>
        </w:rPr>
        <w:t>15-90 «Инженерная защита территорий, зданий и сооружений от опасных геологических процессов», а также результаты анализа природных условий и архитектурно-планировочных  решений, принятых при разработке генерального плана</w:t>
      </w:r>
      <w:r w:rsidR="006A0E08">
        <w:rPr>
          <w:rFonts w:ascii="Times New Roman" w:hAnsi="Times New Roman"/>
          <w:sz w:val="24"/>
          <w:szCs w:val="24"/>
        </w:rPr>
        <w:t>,</w:t>
      </w:r>
      <w:r w:rsidRPr="00C8359A">
        <w:rPr>
          <w:rFonts w:ascii="Times New Roman" w:hAnsi="Times New Roman"/>
          <w:sz w:val="24"/>
          <w:szCs w:val="24"/>
        </w:rPr>
        <w:t xml:space="preserve">  предусмотрен     следующий комплекс основных мероприятий по инженерной подготовке </w:t>
      </w:r>
      <w:r w:rsidR="00D45FF5">
        <w:rPr>
          <w:rFonts w:ascii="Times New Roman" w:hAnsi="Times New Roman"/>
          <w:sz w:val="24"/>
          <w:szCs w:val="24"/>
        </w:rPr>
        <w:t>станицы</w:t>
      </w:r>
      <w:r w:rsidRPr="00C8359A">
        <w:rPr>
          <w:rFonts w:ascii="Times New Roman" w:hAnsi="Times New Roman"/>
          <w:sz w:val="24"/>
          <w:szCs w:val="24"/>
        </w:rPr>
        <w:t>:</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1.Организация поверхностного стока и улучшение санитарного состояния территории: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 вертикальная планировка;</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 организация водостоков.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lastRenderedPageBreak/>
        <w:t>2. Защита от опасных физико-геологических процессов:</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 противоэрозионные мероприятия;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-мероприятия по борьбе с оврагообразованием;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-защита территорий от подтопления и затопления;</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-мероприятия по борьбе с просадочностью;</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3.Благоустройство прибрежной территории.</w:t>
      </w:r>
    </w:p>
    <w:p w:rsidR="00471DCC"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4. Агролесомелиорация.</w:t>
      </w:r>
    </w:p>
    <w:p w:rsidR="006A0E08" w:rsidRPr="00C8359A" w:rsidRDefault="006A0E08" w:rsidP="00471DCC">
      <w:pPr>
        <w:spacing w:after="0" w:line="240" w:lineRule="auto"/>
        <w:ind w:firstLine="454"/>
        <w:jc w:val="both"/>
        <w:rPr>
          <w:rFonts w:ascii="Times New Roman" w:hAnsi="Times New Roman"/>
          <w:sz w:val="24"/>
          <w:szCs w:val="24"/>
        </w:rPr>
      </w:pPr>
    </w:p>
    <w:p w:rsidR="00471DCC" w:rsidRPr="00C8359A" w:rsidRDefault="00471DCC" w:rsidP="00471DCC">
      <w:pPr>
        <w:spacing w:after="0" w:line="240" w:lineRule="auto"/>
        <w:ind w:firstLine="454"/>
        <w:jc w:val="center"/>
        <w:rPr>
          <w:rFonts w:ascii="Times New Roman" w:hAnsi="Times New Roman"/>
          <w:b/>
          <w:sz w:val="24"/>
          <w:szCs w:val="24"/>
        </w:rPr>
      </w:pPr>
      <w:r w:rsidRPr="00C8359A">
        <w:rPr>
          <w:rFonts w:ascii="Times New Roman" w:hAnsi="Times New Roman"/>
          <w:b/>
          <w:sz w:val="24"/>
          <w:szCs w:val="24"/>
        </w:rPr>
        <w:t>Организация поверхностного стока и улучшение санитарного состояния территории.</w:t>
      </w:r>
    </w:p>
    <w:p w:rsidR="00471DCC" w:rsidRPr="00C8359A" w:rsidRDefault="00471DCC" w:rsidP="00471DCC">
      <w:pPr>
        <w:spacing w:after="0" w:line="240" w:lineRule="auto"/>
        <w:ind w:firstLine="454"/>
        <w:jc w:val="both"/>
        <w:rPr>
          <w:rFonts w:ascii="Times New Roman" w:hAnsi="Times New Roman"/>
          <w:sz w:val="24"/>
          <w:szCs w:val="24"/>
        </w:rPr>
      </w:pP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В целях благоустройства проектируемой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w:t>
      </w:r>
    </w:p>
    <w:p w:rsidR="00471DCC" w:rsidRPr="00A43505" w:rsidRDefault="00471DCC" w:rsidP="00471DCC">
      <w:pPr>
        <w:spacing w:after="0" w:line="240" w:lineRule="auto"/>
        <w:ind w:firstLine="454"/>
        <w:jc w:val="both"/>
        <w:rPr>
          <w:rFonts w:ascii="Times New Roman" w:hAnsi="Times New Roman"/>
          <w:b/>
          <w:sz w:val="24"/>
          <w:szCs w:val="24"/>
        </w:rPr>
      </w:pPr>
      <w:r w:rsidRPr="00A43505">
        <w:rPr>
          <w:rFonts w:ascii="Times New Roman" w:hAnsi="Times New Roman"/>
          <w:b/>
          <w:sz w:val="24"/>
          <w:szCs w:val="24"/>
        </w:rPr>
        <w:t>Вертикальная планировка.</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Вертикальной планировкой решается вопрос создания благоприятных условий для трасс улиц, проездов, тротуаров, исключения подтопления жилых, общественных  зданий и сооружений на проектируемой территории.</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Схема вертикальной планировки выполнена на топооснове с сечением рельефа горизонталями через 1 метр.</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На схеме показаны черные (натурные) и красные (проектные) отметки  в точках перелома уклонов   по осям проезжих частей улиц. Планировочные отметки назначены с учетом минимальных нарушений естественного рельефа и с учетом существующих отметок твердых покрытий проездов и дорог.</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 По основной территории уклоны имеют нормативные значения. До выполнения  планировочных работ на новых территориях необходимо снять растительный грунт.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Учитывая современные высокие требования к охране водоемов от загрязнения   и необходимость в связи с этим, очистки дождевых  стоков  с территории  при выпуске их в водоемы, проектом предусматривается устройство дождевой канализации закрытого типа. На данной стадии проекта схема водоотвода решается принципиально с показом на чертеже основных коллекторов и площадок очистных сооружений, ливнеспусков. Закрытая сеть водостоков предусматривается в зоне застройки по улицам имеющим городской тип поперечного профиля, т.е с проезжей частью , обрамленной  бортовым камнем.</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 xml:space="preserve">На очистных сооружениях дождевой канализации предусматривается очистка наиболее загрязненной части поверхностного стока. Для пропуска стока и его регулирования перед очистными сооружениями дождевой канализации устраивается аккумулирующий резервуар. </w:t>
      </w: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очистных сооружениях дождевой канализации предусматривается очистка стоков от плавающего мусора, взвешенных веществ, нефтепродуктов.  На улицах, где покрытия проездов имеют  безбордюрный профиль, предусмотреть водоотвод открытого типа , состоящий из лотков, кюветов, канав, переездных труб, мостиков,  с выпуском в пониженные места рельефа.</w:t>
      </w:r>
    </w:p>
    <w:p w:rsidR="00471DCC"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На промышленных территориях  предусмотреть локальные очистные сооружения для очистки от нефтепродуктов перед сбросом в ливневую канализацию или в пониженные места рельефа.</w:t>
      </w:r>
    </w:p>
    <w:p w:rsidR="00471DCC" w:rsidRPr="00A43505" w:rsidRDefault="00471DCC" w:rsidP="00471DCC">
      <w:pPr>
        <w:spacing w:after="0" w:line="240" w:lineRule="auto"/>
        <w:ind w:firstLine="454"/>
        <w:jc w:val="both"/>
        <w:rPr>
          <w:rFonts w:ascii="Times New Roman" w:hAnsi="Times New Roman"/>
          <w:sz w:val="24"/>
          <w:szCs w:val="24"/>
        </w:rPr>
      </w:pPr>
    </w:p>
    <w:p w:rsidR="00471DCC" w:rsidRPr="00C8359A" w:rsidRDefault="00471DCC" w:rsidP="00471DCC">
      <w:pPr>
        <w:spacing w:line="240" w:lineRule="auto"/>
        <w:ind w:firstLine="454"/>
        <w:jc w:val="center"/>
        <w:rPr>
          <w:rFonts w:ascii="Times New Roman" w:eastAsia="Calibri" w:hAnsi="Times New Roman"/>
          <w:b/>
          <w:sz w:val="24"/>
          <w:szCs w:val="24"/>
        </w:rPr>
      </w:pPr>
      <w:r w:rsidRPr="00C8359A">
        <w:rPr>
          <w:rFonts w:ascii="Times New Roman" w:eastAsia="Calibri" w:hAnsi="Times New Roman"/>
          <w:b/>
          <w:sz w:val="24"/>
          <w:szCs w:val="24"/>
        </w:rPr>
        <w:t>Защита от опасных физико-геологических процессов.</w:t>
      </w:r>
    </w:p>
    <w:p w:rsidR="00471DCC" w:rsidRPr="00C8359A" w:rsidRDefault="00471DCC" w:rsidP="00471DCC">
      <w:pPr>
        <w:spacing w:after="0" w:line="240" w:lineRule="auto"/>
        <w:ind w:firstLine="454"/>
        <w:jc w:val="both"/>
        <w:rPr>
          <w:rFonts w:ascii="Times New Roman" w:eastAsia="Calibri" w:hAnsi="Times New Roman"/>
          <w:b/>
          <w:sz w:val="24"/>
          <w:szCs w:val="24"/>
        </w:rPr>
      </w:pPr>
      <w:r w:rsidRPr="00C8359A">
        <w:rPr>
          <w:rFonts w:ascii="Times New Roman" w:eastAsia="Calibri" w:hAnsi="Times New Roman"/>
          <w:b/>
          <w:sz w:val="24"/>
          <w:szCs w:val="24"/>
        </w:rPr>
        <w:t>Противоэрозионные мероприятия.</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На проектируемой территории эрозионная сеть развивается достаточно активно. Эрозионная деятельность проявляется в период таяния снега и интенсивных дождей в виде плоскостного смыва.</w:t>
      </w:r>
    </w:p>
    <w:p w:rsidR="00471DCC" w:rsidRPr="00C8359A" w:rsidRDefault="00471DCC" w:rsidP="00471DCC">
      <w:pPr>
        <w:spacing w:after="0" w:line="240" w:lineRule="auto"/>
        <w:ind w:firstLine="454"/>
        <w:jc w:val="both"/>
        <w:rPr>
          <w:rFonts w:ascii="Times New Roman" w:eastAsia="Calibri" w:hAnsi="Times New Roman"/>
          <w:sz w:val="24"/>
          <w:szCs w:val="24"/>
        </w:rPr>
      </w:pPr>
      <w:r>
        <w:rPr>
          <w:rFonts w:ascii="Times New Roman" w:eastAsia="Calibri" w:hAnsi="Times New Roman"/>
          <w:sz w:val="24"/>
          <w:szCs w:val="24"/>
        </w:rPr>
        <w:lastRenderedPageBreak/>
        <w:t xml:space="preserve"> </w:t>
      </w:r>
      <w:r w:rsidRPr="00C8359A">
        <w:rPr>
          <w:rFonts w:ascii="Times New Roman" w:eastAsia="Calibri" w:hAnsi="Times New Roman"/>
          <w:sz w:val="24"/>
          <w:szCs w:val="24"/>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rsidR="00471DCC" w:rsidRPr="00C8359A" w:rsidRDefault="00471DCC" w:rsidP="00471DCC">
      <w:pPr>
        <w:spacing w:after="0" w:line="240" w:lineRule="auto"/>
        <w:ind w:firstLine="454"/>
        <w:jc w:val="both"/>
        <w:rPr>
          <w:rFonts w:ascii="Times New Roman" w:eastAsia="Calibri" w:hAnsi="Times New Roman"/>
          <w:sz w:val="24"/>
          <w:szCs w:val="24"/>
        </w:rPr>
      </w:pPr>
      <w:r>
        <w:rPr>
          <w:rFonts w:ascii="Times New Roman" w:eastAsia="Calibri" w:hAnsi="Times New Roman"/>
          <w:b/>
          <w:sz w:val="24"/>
          <w:szCs w:val="24"/>
        </w:rPr>
        <w:t xml:space="preserve"> </w:t>
      </w:r>
      <w:r w:rsidRPr="00C8359A">
        <w:rPr>
          <w:rFonts w:ascii="Times New Roman" w:eastAsia="Calibri" w:hAnsi="Times New Roman"/>
          <w:b/>
          <w:sz w:val="24"/>
          <w:szCs w:val="24"/>
        </w:rPr>
        <w:t>Мероприятия по борьбе с оврагами и противооползневые мероприятия.</w:t>
      </w:r>
    </w:p>
    <w:p w:rsidR="00471DCC" w:rsidRPr="00C8359A" w:rsidRDefault="00471DCC" w:rsidP="00471DCC">
      <w:pPr>
        <w:spacing w:after="0" w:line="240" w:lineRule="auto"/>
        <w:ind w:firstLine="454"/>
        <w:jc w:val="both"/>
        <w:rPr>
          <w:rFonts w:ascii="Times New Roman" w:eastAsia="Calibri" w:hAnsi="Times New Roman"/>
          <w:sz w:val="24"/>
          <w:szCs w:val="24"/>
        </w:rPr>
      </w:pPr>
      <w:r>
        <w:rPr>
          <w:rFonts w:ascii="Times New Roman" w:eastAsia="Calibri" w:hAnsi="Times New Roman"/>
          <w:sz w:val="24"/>
          <w:szCs w:val="24"/>
        </w:rPr>
        <w:t xml:space="preserve"> </w:t>
      </w:r>
      <w:r w:rsidRPr="00C8359A">
        <w:rPr>
          <w:rFonts w:ascii="Times New Roman" w:eastAsia="Calibri" w:hAnsi="Times New Roman"/>
          <w:sz w:val="24"/>
          <w:szCs w:val="24"/>
        </w:rPr>
        <w:t>Балки с затухающими процессами оврагообразования прорезают всю центральную часть станицы с северной стороны от ж.д</w:t>
      </w:r>
      <w:r w:rsidR="006A0E08">
        <w:rPr>
          <w:rFonts w:ascii="Times New Roman" w:eastAsia="Calibri" w:hAnsi="Times New Roman"/>
          <w:sz w:val="24"/>
          <w:szCs w:val="24"/>
        </w:rPr>
        <w:t>.</w:t>
      </w:r>
      <w:r w:rsidRPr="00C8359A">
        <w:rPr>
          <w:rFonts w:ascii="Times New Roman" w:eastAsia="Calibri" w:hAnsi="Times New Roman"/>
          <w:sz w:val="24"/>
          <w:szCs w:val="24"/>
        </w:rPr>
        <w:t xml:space="preserve"> дороги. Приближающаяся  к границам оврагов застройка может повлечь развитие негативных процессов в виде оползней, обвалов.</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При проектировании инженерной защиты от оползней и обвалов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71DCC" w:rsidRPr="00C8359A" w:rsidRDefault="00471DCC" w:rsidP="00471DCC">
      <w:pPr>
        <w:spacing w:after="0" w:line="240" w:lineRule="auto"/>
        <w:ind w:left="360"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-изменение рельефа склона в целях повышения его устойчивости, частичная или полная засыпка;</w:t>
      </w:r>
    </w:p>
    <w:p w:rsidR="00471DCC" w:rsidRPr="00C8359A" w:rsidRDefault="00471DCC" w:rsidP="00471DCC">
      <w:pPr>
        <w:spacing w:after="0" w:line="240" w:lineRule="auto"/>
        <w:ind w:left="360" w:firstLine="454"/>
        <w:jc w:val="both"/>
        <w:rPr>
          <w:rFonts w:ascii="Times New Roman" w:eastAsia="Calibri" w:hAnsi="Times New Roman"/>
          <w:sz w:val="24"/>
          <w:szCs w:val="24"/>
        </w:rPr>
      </w:pPr>
      <w:r w:rsidRPr="00C8359A">
        <w:rPr>
          <w:rFonts w:ascii="Times New Roman" w:eastAsia="Calibri" w:hAnsi="Times New Roman"/>
          <w:sz w:val="24"/>
          <w:szCs w:val="24"/>
        </w:rPr>
        <w:t xml:space="preserve"> -регулирование стока поверхностных вод с помощью вертикальной </w:t>
      </w:r>
    </w:p>
    <w:p w:rsidR="00471DCC" w:rsidRPr="00C8359A" w:rsidRDefault="00471DCC" w:rsidP="00471DCC">
      <w:pPr>
        <w:spacing w:after="0" w:line="240" w:lineRule="auto"/>
        <w:ind w:left="360" w:firstLine="454"/>
        <w:jc w:val="both"/>
        <w:rPr>
          <w:rFonts w:ascii="Times New Roman" w:eastAsia="Calibri" w:hAnsi="Times New Roman"/>
          <w:sz w:val="24"/>
          <w:szCs w:val="24"/>
        </w:rPr>
      </w:pPr>
      <w:r w:rsidRPr="00C8359A">
        <w:rPr>
          <w:rFonts w:ascii="Times New Roman" w:hAnsi="Times New Roman"/>
          <w:sz w:val="24"/>
          <w:szCs w:val="24"/>
        </w:rPr>
        <w:t xml:space="preserve">  </w:t>
      </w:r>
      <w:r w:rsidRPr="00C8359A">
        <w:rPr>
          <w:rFonts w:ascii="Times New Roman" w:eastAsia="Calibri" w:hAnsi="Times New Roman"/>
          <w:sz w:val="24"/>
          <w:szCs w:val="24"/>
        </w:rPr>
        <w:t>планировки территории и устройства системы поверхностного        водоотвода;</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-предотвращение инфильтрации воды в грунт;</w:t>
      </w:r>
    </w:p>
    <w:p w:rsidR="00471DCC" w:rsidRPr="00471DCC" w:rsidRDefault="00471DCC" w:rsidP="00471DCC">
      <w:pPr>
        <w:pStyle w:val="af9"/>
        <w:ind w:left="0" w:firstLine="454"/>
        <w:rPr>
          <w:rFonts w:ascii="Times New Roman" w:eastAsia="Calibri" w:hAnsi="Times New Roman" w:cs="Times New Roman"/>
          <w:lang w:val="ru-RU"/>
        </w:rPr>
      </w:pPr>
      <w:r w:rsidRPr="00471DCC">
        <w:rPr>
          <w:rFonts w:ascii="Times New Roman" w:eastAsia="Calibri" w:hAnsi="Times New Roman" w:cs="Times New Roman"/>
          <w:lang w:val="ru-RU"/>
        </w:rPr>
        <w:t xml:space="preserve">       </w:t>
      </w:r>
      <w:r w:rsidR="006A0E08">
        <w:rPr>
          <w:rFonts w:ascii="Times New Roman" w:eastAsia="Calibri" w:hAnsi="Times New Roman" w:cs="Times New Roman"/>
          <w:lang w:val="ru-RU"/>
        </w:rPr>
        <w:t>-применение агролесомеллиорации</w:t>
      </w:r>
      <w:r w:rsidRPr="00471DCC">
        <w:rPr>
          <w:rFonts w:ascii="Times New Roman" w:eastAsia="Calibri" w:hAnsi="Times New Roman" w:cs="Times New Roman"/>
          <w:lang w:val="ru-RU"/>
        </w:rPr>
        <w:t>;</w:t>
      </w:r>
    </w:p>
    <w:p w:rsidR="00471DCC" w:rsidRPr="00471DCC" w:rsidRDefault="00471DCC" w:rsidP="00471DCC">
      <w:pPr>
        <w:pStyle w:val="af9"/>
        <w:ind w:left="0" w:firstLine="454"/>
        <w:rPr>
          <w:rFonts w:ascii="Times New Roman" w:eastAsia="Calibri" w:hAnsi="Times New Roman" w:cs="Times New Roman"/>
          <w:lang w:val="ru-RU"/>
        </w:rPr>
      </w:pPr>
      <w:r w:rsidRPr="00471DCC">
        <w:rPr>
          <w:rFonts w:ascii="Times New Roman" w:eastAsia="Calibri" w:hAnsi="Times New Roman" w:cs="Times New Roman"/>
          <w:lang w:val="ru-RU"/>
        </w:rPr>
        <w:t xml:space="preserve">       -закрепление грунтов.</w:t>
      </w:r>
    </w:p>
    <w:p w:rsidR="00471DCC" w:rsidRPr="00471DCC" w:rsidRDefault="00471DCC" w:rsidP="00471DCC">
      <w:pPr>
        <w:pStyle w:val="af9"/>
        <w:ind w:left="0" w:firstLine="454"/>
        <w:rPr>
          <w:rFonts w:ascii="Times New Roman" w:hAnsi="Times New Roman" w:cs="Times New Roman"/>
          <w:b/>
          <w:lang w:val="ru-RU"/>
        </w:rPr>
      </w:pPr>
      <w:r w:rsidRPr="00471DCC">
        <w:rPr>
          <w:rFonts w:ascii="Times New Roman" w:hAnsi="Times New Roman" w:cs="Times New Roman"/>
          <w:b/>
          <w:lang w:val="ru-RU"/>
        </w:rPr>
        <w:t>Защита территорий от подтопления и затопления.</w:t>
      </w:r>
    </w:p>
    <w:p w:rsidR="00471DCC" w:rsidRPr="00471DCC" w:rsidRDefault="00471DCC" w:rsidP="00471DCC">
      <w:pPr>
        <w:pStyle w:val="af9"/>
        <w:ind w:left="0" w:firstLine="454"/>
        <w:rPr>
          <w:rFonts w:ascii="Times New Roman" w:hAnsi="Times New Roman" w:cs="Times New Roman"/>
          <w:lang w:val="ru-RU"/>
        </w:rPr>
      </w:pPr>
      <w:r w:rsidRPr="00471DCC">
        <w:rPr>
          <w:rFonts w:ascii="Times New Roman" w:hAnsi="Times New Roman" w:cs="Times New Roman"/>
          <w:lang w:val="ru-RU"/>
        </w:rPr>
        <w:t>Инженерные мероприятия по защите территории от затопления и подтопления включают:</w:t>
      </w:r>
    </w:p>
    <w:p w:rsidR="00471DCC" w:rsidRPr="00471DCC" w:rsidRDefault="00471DCC" w:rsidP="00471DCC">
      <w:pPr>
        <w:pStyle w:val="af9"/>
        <w:ind w:left="0" w:firstLine="454"/>
        <w:rPr>
          <w:rFonts w:ascii="Times New Roman" w:hAnsi="Times New Roman" w:cs="Times New Roman"/>
          <w:lang w:val="ru-RU"/>
        </w:rPr>
      </w:pPr>
      <w:r w:rsidRPr="00471DCC">
        <w:rPr>
          <w:rFonts w:ascii="Times New Roman" w:hAnsi="Times New Roman" w:cs="Times New Roman"/>
          <w:lang w:val="ru-RU"/>
        </w:rPr>
        <w:t xml:space="preserve"> -сооружения по регулированию и отводу поверхностного стока;</w:t>
      </w:r>
    </w:p>
    <w:p w:rsidR="00471DCC" w:rsidRPr="00471DCC" w:rsidRDefault="00471DCC" w:rsidP="00471DCC">
      <w:pPr>
        <w:pStyle w:val="af9"/>
        <w:ind w:left="0" w:firstLine="454"/>
        <w:rPr>
          <w:rFonts w:ascii="Times New Roman" w:hAnsi="Times New Roman" w:cs="Times New Roman"/>
          <w:lang w:val="ru-RU"/>
        </w:rPr>
      </w:pPr>
      <w:r w:rsidRPr="00471DCC">
        <w:rPr>
          <w:rFonts w:ascii="Times New Roman" w:hAnsi="Times New Roman" w:cs="Times New Roman"/>
          <w:lang w:val="ru-RU"/>
        </w:rPr>
        <w:t>- применение дренажной системы.</w:t>
      </w:r>
    </w:p>
    <w:p w:rsidR="00471DCC" w:rsidRPr="00C8359A" w:rsidRDefault="00471DCC" w:rsidP="00471DCC">
      <w:pPr>
        <w:spacing w:after="0" w:line="240" w:lineRule="auto"/>
        <w:ind w:firstLine="454"/>
        <w:jc w:val="both"/>
        <w:rPr>
          <w:rFonts w:ascii="Times New Roman" w:eastAsia="Calibri" w:hAnsi="Times New Roman"/>
          <w:b/>
          <w:sz w:val="24"/>
          <w:szCs w:val="24"/>
        </w:rPr>
      </w:pPr>
      <w:r w:rsidRPr="00C8359A">
        <w:rPr>
          <w:rFonts w:ascii="Times New Roman" w:eastAsia="Calibri" w:hAnsi="Times New Roman"/>
          <w:b/>
          <w:sz w:val="24"/>
          <w:szCs w:val="24"/>
        </w:rPr>
        <w:t>Подготовка просадочных территорий.</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Явление просадочности пород, заключается в уменьшении их прочности при увлажнении и доуплотнении, сопровождаемым необратимым изменением структуры. Неравномерные просадки пород обуславливают неравномерную осадку сооружений, т.е образованию деформаций.</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Основными мероприятиями инженерной подготовки являются:</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-организация отведения поверхностного стока;</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-организация дренажной системы в границах территории с просадочностью второго типа.</w:t>
      </w:r>
    </w:p>
    <w:p w:rsidR="00471DCC" w:rsidRPr="00C8359A" w:rsidRDefault="00471DCC" w:rsidP="00471DCC">
      <w:pPr>
        <w:spacing w:after="0" w:line="240" w:lineRule="auto"/>
        <w:ind w:firstLine="454"/>
        <w:jc w:val="both"/>
        <w:rPr>
          <w:rFonts w:ascii="Times New Roman" w:eastAsia="Calibri" w:hAnsi="Times New Roman"/>
          <w:b/>
          <w:sz w:val="24"/>
          <w:szCs w:val="24"/>
        </w:rPr>
      </w:pPr>
      <w:r w:rsidRPr="00C8359A">
        <w:rPr>
          <w:rFonts w:ascii="Times New Roman" w:eastAsia="Calibri" w:hAnsi="Times New Roman"/>
          <w:b/>
          <w:sz w:val="24"/>
          <w:szCs w:val="24"/>
        </w:rPr>
        <w:t>Защита от ветровой дефляции.</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Дефляция  (выдувание, сдувание)  на проектируемой территории наиболее активно протекает ранней весной, когда еще нет растительности, а вследствие сухой и малоснежной зимы в почве мало влаги. Сильные восточные, сверо-восточные и штормовые западные ветры быстро иссушают верхние слои почвы, унося ее на значительные расстояния.</w:t>
      </w:r>
    </w:p>
    <w:p w:rsidR="00471DCC"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Наиболее совершенной защитой почвы от дефляции является растительность. </w:t>
      </w:r>
    </w:p>
    <w:p w:rsidR="00471DCC" w:rsidRPr="00C8359A" w:rsidRDefault="00471DCC" w:rsidP="00471DCC">
      <w:pPr>
        <w:spacing w:after="0" w:line="240" w:lineRule="auto"/>
        <w:ind w:firstLine="454"/>
        <w:jc w:val="both"/>
        <w:rPr>
          <w:rFonts w:ascii="Times New Roman" w:eastAsia="Calibri" w:hAnsi="Times New Roman"/>
          <w:sz w:val="24"/>
          <w:szCs w:val="24"/>
        </w:rPr>
      </w:pPr>
    </w:p>
    <w:p w:rsidR="00471DCC" w:rsidRDefault="00471DCC" w:rsidP="00471DCC">
      <w:pPr>
        <w:spacing w:after="0" w:line="240" w:lineRule="auto"/>
        <w:ind w:firstLine="454"/>
        <w:jc w:val="center"/>
        <w:rPr>
          <w:rFonts w:ascii="Times New Roman" w:eastAsia="Calibri" w:hAnsi="Times New Roman"/>
          <w:b/>
          <w:sz w:val="24"/>
          <w:szCs w:val="24"/>
        </w:rPr>
      </w:pPr>
      <w:r w:rsidRPr="00C8359A">
        <w:rPr>
          <w:rFonts w:ascii="Times New Roman" w:eastAsia="Calibri" w:hAnsi="Times New Roman"/>
          <w:b/>
          <w:sz w:val="24"/>
          <w:szCs w:val="24"/>
        </w:rPr>
        <w:t>Благоустройство прибрежной территории.</w:t>
      </w:r>
    </w:p>
    <w:p w:rsidR="00471DCC" w:rsidRPr="00C8359A" w:rsidRDefault="00471DCC" w:rsidP="00471DCC">
      <w:pPr>
        <w:spacing w:after="0" w:line="240" w:lineRule="auto"/>
        <w:ind w:firstLine="454"/>
        <w:jc w:val="both"/>
        <w:rPr>
          <w:rFonts w:ascii="Times New Roman" w:eastAsia="Calibri" w:hAnsi="Times New Roman"/>
          <w:b/>
          <w:sz w:val="24"/>
          <w:szCs w:val="24"/>
        </w:rPr>
      </w:pP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По руслам рек, протекающих в черте селитебной территории станицы,  предполагается   провести работы по их регулированию, сущность которых заключается, создании устойчивого поперечного сечения глубины и продольного уклона дна.</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Проектом предусматривается устройство пляжей. Для пляжей естественные местные  грунты являются неблагоприятными. Предлагается создать искусственное покрытие пляжа из  привозного материала. Перед пляжем рекомендуется устроить водоотводную систему, перехватывающую поверхностные воды, поступающие к пляжу с более высоких территорий. Проектом намечаются следующие мероприятия по благоустройству русла реки и прилегающей территории:</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укрепление береговых участков,</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-озеленение склонов и территории вблизи водоемов,</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lastRenderedPageBreak/>
        <w:t>-уборка от мусора акватории и береговой зоны,</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-соблюдение режима хозяйственной деятельности в водоохраной зоне ,</w:t>
      </w:r>
    </w:p>
    <w:p w:rsidR="00471DCC" w:rsidRDefault="00471DCC" w:rsidP="006A0E08">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-очистка русла водотоков от антропогенных отложений, дноуглубление. </w:t>
      </w:r>
    </w:p>
    <w:p w:rsidR="006A0E08" w:rsidRPr="00C8359A" w:rsidRDefault="006A0E08" w:rsidP="006A0E08">
      <w:pPr>
        <w:spacing w:after="0" w:line="240" w:lineRule="auto"/>
        <w:ind w:firstLine="454"/>
        <w:jc w:val="both"/>
        <w:rPr>
          <w:rFonts w:ascii="Times New Roman" w:eastAsia="Calibri" w:hAnsi="Times New Roman"/>
          <w:sz w:val="24"/>
          <w:szCs w:val="24"/>
        </w:rPr>
      </w:pPr>
    </w:p>
    <w:p w:rsidR="00471DCC" w:rsidRPr="00C8359A" w:rsidRDefault="00471DCC" w:rsidP="00471DCC">
      <w:pPr>
        <w:spacing w:after="0" w:line="240" w:lineRule="auto"/>
        <w:ind w:firstLine="454"/>
        <w:jc w:val="center"/>
        <w:rPr>
          <w:rFonts w:ascii="Times New Roman" w:hAnsi="Times New Roman"/>
          <w:b/>
          <w:sz w:val="24"/>
          <w:szCs w:val="24"/>
        </w:rPr>
      </w:pPr>
      <w:r w:rsidRPr="00C8359A">
        <w:rPr>
          <w:rFonts w:ascii="Times New Roman" w:hAnsi="Times New Roman"/>
          <w:b/>
          <w:sz w:val="24"/>
          <w:szCs w:val="24"/>
        </w:rPr>
        <w:t>Агролесомелиорация</w:t>
      </w:r>
      <w:r>
        <w:rPr>
          <w:rFonts w:ascii="Times New Roman" w:hAnsi="Times New Roman"/>
          <w:b/>
          <w:sz w:val="24"/>
          <w:szCs w:val="24"/>
        </w:rPr>
        <w:t>.</w:t>
      </w:r>
    </w:p>
    <w:p w:rsidR="00471DCC" w:rsidRPr="00C8359A" w:rsidRDefault="00471DCC" w:rsidP="00471DCC">
      <w:pPr>
        <w:spacing w:after="0" w:line="240" w:lineRule="auto"/>
        <w:ind w:firstLine="454"/>
        <w:jc w:val="both"/>
        <w:rPr>
          <w:rFonts w:ascii="Times New Roman" w:hAnsi="Times New Roman"/>
          <w:b/>
          <w:sz w:val="24"/>
          <w:szCs w:val="24"/>
        </w:rPr>
      </w:pPr>
    </w:p>
    <w:p w:rsidR="00471DCC" w:rsidRPr="00C8359A" w:rsidRDefault="00471DCC" w:rsidP="00471DCC">
      <w:pPr>
        <w:spacing w:after="0" w:line="240" w:lineRule="auto"/>
        <w:ind w:firstLine="454"/>
        <w:jc w:val="both"/>
        <w:rPr>
          <w:rFonts w:ascii="Times New Roman" w:hAnsi="Times New Roman"/>
          <w:sz w:val="24"/>
          <w:szCs w:val="24"/>
        </w:rPr>
      </w:pPr>
      <w:r w:rsidRPr="00C8359A">
        <w:rPr>
          <w:rFonts w:ascii="Times New Roman" w:hAnsi="Times New Roman"/>
          <w:sz w:val="24"/>
          <w:szCs w:val="24"/>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рекреационных зон, зон отдыха.</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hAnsi="Times New Roman"/>
          <w:sz w:val="24"/>
          <w:szCs w:val="24"/>
        </w:rPr>
        <w:t>Подбор растений, их размещение в плане, типы и схемы посадок назначается в соответствии с почвенно-климатическими условиями   на стадии рабочего проекта.</w:t>
      </w:r>
      <w:r w:rsidRPr="00C8359A">
        <w:rPr>
          <w:rFonts w:ascii="Times New Roman" w:eastAsia="Calibri" w:hAnsi="Times New Roman"/>
          <w:sz w:val="24"/>
          <w:szCs w:val="24"/>
        </w:rPr>
        <w:t xml:space="preserve"> </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Состав инженерных мероприятий приведен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  </w:t>
      </w:r>
    </w:p>
    <w:p w:rsidR="00471DCC" w:rsidRPr="00C8359A" w:rsidRDefault="00471DCC" w:rsidP="00471DCC">
      <w:pPr>
        <w:spacing w:after="0" w:line="240" w:lineRule="auto"/>
        <w:ind w:firstLine="454"/>
        <w:jc w:val="both"/>
        <w:rPr>
          <w:rFonts w:ascii="Times New Roman" w:eastAsia="Calibri" w:hAnsi="Times New Roman"/>
          <w:sz w:val="24"/>
          <w:szCs w:val="24"/>
        </w:rPr>
      </w:pPr>
      <w:r w:rsidRPr="00C8359A">
        <w:rPr>
          <w:rFonts w:ascii="Times New Roman" w:eastAsia="Calibri" w:hAnsi="Times New Roman"/>
          <w:sz w:val="24"/>
          <w:szCs w:val="24"/>
        </w:rPr>
        <w:t xml:space="preserve">       </w:t>
      </w:r>
    </w:p>
    <w:p w:rsidR="00471DCC" w:rsidRDefault="00471DCC" w:rsidP="00471DCC">
      <w:pPr>
        <w:spacing w:after="0" w:line="240" w:lineRule="auto"/>
        <w:ind w:left="567"/>
        <w:jc w:val="center"/>
        <w:rPr>
          <w:rFonts w:ascii="Times New Roman" w:hAnsi="Times New Roman"/>
          <w:b/>
          <w:sz w:val="24"/>
          <w:szCs w:val="24"/>
          <w:lang w:eastAsia="ar-SA"/>
        </w:rPr>
      </w:pPr>
      <w:r w:rsidRPr="00A43505">
        <w:rPr>
          <w:rFonts w:ascii="Times New Roman" w:hAnsi="Times New Roman"/>
          <w:b/>
          <w:sz w:val="24"/>
          <w:szCs w:val="24"/>
          <w:lang w:eastAsia="ar-SA"/>
        </w:rPr>
        <w:t xml:space="preserve">Санитарная </w:t>
      </w:r>
      <w:r w:rsidRPr="00A43505">
        <w:rPr>
          <w:rFonts w:ascii="Times New Roman" w:hAnsi="Times New Roman"/>
          <w:b/>
          <w:sz w:val="24"/>
          <w:szCs w:val="24"/>
        </w:rPr>
        <w:t>очистка</w:t>
      </w:r>
      <w:r w:rsidRPr="00A43505">
        <w:rPr>
          <w:rFonts w:ascii="Times New Roman" w:hAnsi="Times New Roman"/>
          <w:b/>
          <w:sz w:val="24"/>
          <w:szCs w:val="24"/>
          <w:lang w:eastAsia="ar-SA"/>
        </w:rPr>
        <w:t xml:space="preserve"> территории.</w:t>
      </w:r>
    </w:p>
    <w:p w:rsidR="00471DCC" w:rsidRPr="00A43505" w:rsidRDefault="00471DCC" w:rsidP="00471DCC">
      <w:pPr>
        <w:spacing w:after="0" w:line="240" w:lineRule="auto"/>
        <w:ind w:left="567"/>
        <w:jc w:val="both"/>
        <w:rPr>
          <w:rFonts w:ascii="Times New Roman" w:hAnsi="Times New Roman"/>
          <w:b/>
          <w:sz w:val="24"/>
          <w:szCs w:val="24"/>
          <w:lang w:eastAsia="ar-SA"/>
        </w:rPr>
      </w:pP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Источниками образования твердых бытовых отходов (ТБО) являются ежедневная жизнедеятельность населения, работа предприятий, санитарная очистка и уборка населенных мест.</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территории   поселения   с установленной периодичностью. </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Сбор и удаление твердых бытовых отходов проектом намечено производить по следующим схемам:</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Необходимо организовать площадки  для контейнеров, обеспечить проезды для спецавтотранспорта и подходы к сборникам отходов. Размещение мест временного хранения        отходов  следует согласовывать с районным архитектором и районными санэпидстанциями. </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Контейнерные площадки должны иметь твердое покрытие, освещены, иметь условия для стока поверхностных вод.</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 </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Сбор и вывоз ТБО  предлагается осуществлять специализированным лицензированным предприятием с использованием спецтехники. </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Ориентировочная удельная норма накопления бытовых отходов по СНиП -2.07.01.-98* , приложение 11 составляет  450 кг/год (1,1м³/год)</w:t>
      </w:r>
    </w:p>
    <w:p w:rsidR="00471DCC" w:rsidRPr="00C8359A" w:rsidRDefault="00471DCC" w:rsidP="006A0E08">
      <w:pPr>
        <w:suppressAutoHyphens/>
        <w:spacing w:line="240" w:lineRule="auto"/>
        <w:ind w:firstLine="454"/>
        <w:jc w:val="both"/>
        <w:rPr>
          <w:rFonts w:ascii="Times New Roman" w:hAnsi="Times New Roman"/>
          <w:b/>
          <w:sz w:val="24"/>
          <w:szCs w:val="24"/>
        </w:rPr>
      </w:pPr>
      <w:r w:rsidRPr="00C8359A">
        <w:rPr>
          <w:rFonts w:ascii="Times New Roman" w:hAnsi="Times New Roman"/>
          <w:sz w:val="24"/>
          <w:szCs w:val="24"/>
          <w:lang w:eastAsia="ar-SA"/>
        </w:rPr>
        <w:t>По рекомендации Академии коммунального хозяйства им. Памфилова увеличение массы отходов в год принимается 3%. Ориентировочный  объем изъятия утильной фракции принимается на 1-ую очередь -20%;  на расчетный срок 35%. Уплотнение отходов компакторами позволяет снизить объем мусора от 4 раз на 1 очередь и до 6 раз на расчетный срок.</w:t>
      </w:r>
    </w:p>
    <w:p w:rsidR="00471DCC" w:rsidRDefault="00471DCC" w:rsidP="00471DCC">
      <w:pPr>
        <w:suppressAutoHyphens/>
        <w:spacing w:line="240" w:lineRule="auto"/>
        <w:ind w:firstLine="454"/>
        <w:jc w:val="center"/>
        <w:rPr>
          <w:rFonts w:ascii="Times New Roman" w:hAnsi="Times New Roman"/>
          <w:sz w:val="24"/>
          <w:szCs w:val="24"/>
          <w:lang w:eastAsia="ar-SA"/>
        </w:rPr>
      </w:pPr>
      <w:r w:rsidRPr="00C8359A">
        <w:rPr>
          <w:rFonts w:ascii="Times New Roman" w:hAnsi="Times New Roman"/>
          <w:sz w:val="24"/>
          <w:szCs w:val="24"/>
          <w:lang w:eastAsia="ar-SA"/>
        </w:rPr>
        <w:lastRenderedPageBreak/>
        <w:t>Ориентировочный годовой объем ТБО</w:t>
      </w:r>
    </w:p>
    <w:p w:rsidR="00471DCC" w:rsidRPr="00C8359A" w:rsidRDefault="00471DCC" w:rsidP="00471DCC">
      <w:pPr>
        <w:suppressAutoHyphens/>
        <w:spacing w:line="240" w:lineRule="auto"/>
        <w:ind w:firstLine="454"/>
        <w:jc w:val="center"/>
        <w:rPr>
          <w:rFonts w:ascii="Times New Roman" w:hAnsi="Times New Roman"/>
          <w:sz w:val="24"/>
          <w:szCs w:val="24"/>
          <w:lang w:eastAsia="ar-SA"/>
        </w:rPr>
      </w:pPr>
      <w:r>
        <w:rPr>
          <w:rFonts w:ascii="Times New Roman" w:hAnsi="Times New Roman"/>
          <w:sz w:val="24"/>
          <w:szCs w:val="24"/>
          <w:lang w:eastAsia="ar-SA"/>
        </w:rPr>
        <w:t xml:space="preserve">                                                                                                                            Таблица </w:t>
      </w:r>
      <w:r w:rsidR="006A0E08">
        <w:rPr>
          <w:rFonts w:ascii="Times New Roman" w:hAnsi="Times New Roman"/>
          <w:sz w:val="24"/>
          <w:szCs w:val="24"/>
          <w:lang w:eastAsia="ar-SA"/>
        </w:rPr>
        <w:t>28</w:t>
      </w:r>
    </w:p>
    <w:tbl>
      <w:tblPr>
        <w:tblW w:w="963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76"/>
        <w:gridCol w:w="1086"/>
        <w:gridCol w:w="1040"/>
        <w:gridCol w:w="1534"/>
        <w:gridCol w:w="1451"/>
        <w:gridCol w:w="1688"/>
      </w:tblGrid>
      <w:tr w:rsidR="00471DCC" w:rsidRPr="00C8359A" w:rsidTr="006A0E08">
        <w:trPr>
          <w:trHeight w:val="1739"/>
        </w:trPr>
        <w:tc>
          <w:tcPr>
            <w:tcW w:w="1560" w:type="dxa"/>
            <w:vMerge w:val="restart"/>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Очередность</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строительства</w:t>
            </w:r>
          </w:p>
        </w:tc>
        <w:tc>
          <w:tcPr>
            <w:tcW w:w="1276" w:type="dxa"/>
            <w:vMerge w:val="restart"/>
            <w:tcBorders>
              <w:top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Население</w:t>
            </w:r>
            <w:r>
              <w:rPr>
                <w:rFonts w:ascii="Times New Roman" w:hAnsi="Times New Roman"/>
                <w:sz w:val="24"/>
                <w:szCs w:val="24"/>
                <w:lang w:eastAsia="ar-SA"/>
              </w:rPr>
              <w:t xml:space="preserve"> ч</w:t>
            </w:r>
            <w:r w:rsidRPr="00C8359A">
              <w:rPr>
                <w:rFonts w:ascii="Times New Roman" w:hAnsi="Times New Roman"/>
                <w:sz w:val="24"/>
                <w:szCs w:val="24"/>
                <w:lang w:eastAsia="ar-SA"/>
              </w:rPr>
              <w:t>ел.</w:t>
            </w:r>
          </w:p>
        </w:tc>
        <w:tc>
          <w:tcPr>
            <w:tcW w:w="2126" w:type="dxa"/>
            <w:gridSpan w:val="2"/>
            <w:tcBorders>
              <w:top w:val="single" w:sz="4" w:space="0" w:color="auto"/>
              <w:bottom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Ориентировочная удельная норма</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накопления на чел./год.</w:t>
            </w:r>
          </w:p>
        </w:tc>
        <w:tc>
          <w:tcPr>
            <w:tcW w:w="1534" w:type="dxa"/>
            <w:tcBorders>
              <w:top w:val="single" w:sz="4" w:space="0" w:color="auto"/>
              <w:bottom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Ориентиро</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вочное</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расчетное</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накоплене</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отходов</w:t>
            </w:r>
          </w:p>
        </w:tc>
        <w:tc>
          <w:tcPr>
            <w:tcW w:w="1451" w:type="dxa"/>
            <w:tcBorders>
              <w:top w:val="single" w:sz="4" w:space="0" w:color="auto"/>
              <w:bottom w:val="single" w:sz="4" w:space="0" w:color="auto"/>
              <w:right w:val="single" w:sz="4" w:space="0" w:color="auto"/>
            </w:tcBorders>
            <w:vAlign w:val="center"/>
          </w:tcPr>
          <w:p w:rsidR="00471DCC" w:rsidRPr="00C8359A" w:rsidRDefault="00471DCC" w:rsidP="006A0E08">
            <w:pPr>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Накопление</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с учетом</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утилизации</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1очер.20%</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Расчет. срок35%</w:t>
            </w:r>
          </w:p>
        </w:tc>
        <w:tc>
          <w:tcPr>
            <w:tcW w:w="1688" w:type="dxa"/>
            <w:tcBorders>
              <w:top w:val="single" w:sz="4" w:space="0" w:color="auto"/>
              <w:bottom w:val="single" w:sz="4" w:space="0" w:color="auto"/>
              <w:right w:val="single" w:sz="4" w:space="0" w:color="auto"/>
            </w:tcBorders>
            <w:shd w:val="clear" w:color="auto" w:fill="auto"/>
            <w:vAlign w:val="center"/>
          </w:tcPr>
          <w:p w:rsidR="00471DCC" w:rsidRPr="00C8359A" w:rsidRDefault="00471DCC" w:rsidP="006A0E08">
            <w:pPr>
              <w:spacing w:after="0" w:line="240" w:lineRule="auto"/>
              <w:rPr>
                <w:rFonts w:ascii="Times New Roman" w:hAnsi="Times New Roman"/>
                <w:sz w:val="24"/>
                <w:szCs w:val="24"/>
              </w:rPr>
            </w:pPr>
            <w:r w:rsidRPr="00C8359A">
              <w:rPr>
                <w:rFonts w:ascii="Times New Roman" w:hAnsi="Times New Roman"/>
                <w:sz w:val="24"/>
                <w:szCs w:val="24"/>
              </w:rPr>
              <w:t>Накопление с учетом</w:t>
            </w:r>
          </w:p>
          <w:p w:rsidR="00471DCC" w:rsidRPr="00C8359A" w:rsidRDefault="00471DCC" w:rsidP="006A0E08">
            <w:pPr>
              <w:spacing w:after="0" w:line="240" w:lineRule="auto"/>
              <w:rPr>
                <w:rFonts w:ascii="Times New Roman" w:hAnsi="Times New Roman"/>
                <w:sz w:val="24"/>
                <w:szCs w:val="24"/>
              </w:rPr>
            </w:pPr>
            <w:r w:rsidRPr="00C8359A">
              <w:rPr>
                <w:rFonts w:ascii="Times New Roman" w:hAnsi="Times New Roman"/>
                <w:sz w:val="24"/>
                <w:szCs w:val="24"/>
              </w:rPr>
              <w:t>уплотнения</w:t>
            </w:r>
          </w:p>
          <w:p w:rsidR="00471DCC" w:rsidRPr="00C8359A" w:rsidRDefault="00471DCC" w:rsidP="006A0E08">
            <w:pPr>
              <w:suppressAutoHyphens/>
              <w:spacing w:after="0" w:line="240" w:lineRule="auto"/>
              <w:rPr>
                <w:rFonts w:ascii="Times New Roman" w:hAnsi="Times New Roman"/>
                <w:sz w:val="24"/>
                <w:szCs w:val="24"/>
              </w:rPr>
            </w:pPr>
            <w:r w:rsidRPr="00C8359A">
              <w:rPr>
                <w:rFonts w:ascii="Times New Roman" w:hAnsi="Times New Roman"/>
                <w:sz w:val="24"/>
                <w:szCs w:val="24"/>
              </w:rPr>
              <w:t>компакторами</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1очер.в 4 раза</w:t>
            </w:r>
          </w:p>
          <w:p w:rsidR="00471DCC" w:rsidRPr="00C8359A" w:rsidRDefault="00471DCC" w:rsidP="006A0E08">
            <w:pPr>
              <w:spacing w:after="0" w:line="240" w:lineRule="auto"/>
              <w:rPr>
                <w:rFonts w:ascii="Times New Roman" w:hAnsi="Times New Roman"/>
                <w:sz w:val="24"/>
                <w:szCs w:val="24"/>
              </w:rPr>
            </w:pPr>
            <w:r w:rsidRPr="00C8359A">
              <w:rPr>
                <w:rFonts w:ascii="Times New Roman" w:hAnsi="Times New Roman"/>
                <w:sz w:val="24"/>
                <w:szCs w:val="24"/>
                <w:lang w:eastAsia="ar-SA"/>
              </w:rPr>
              <w:t>Расчет. срок в 6 раз</w:t>
            </w:r>
          </w:p>
        </w:tc>
      </w:tr>
      <w:tr w:rsidR="00471DCC" w:rsidRPr="00C8359A" w:rsidTr="006A0E08">
        <w:trPr>
          <w:trHeight w:val="349"/>
        </w:trPr>
        <w:tc>
          <w:tcPr>
            <w:tcW w:w="1560" w:type="dxa"/>
            <w:vMerge/>
            <w:vAlign w:val="center"/>
          </w:tcPr>
          <w:p w:rsidR="00471DCC" w:rsidRPr="00C8359A" w:rsidRDefault="00471DCC" w:rsidP="006A0E08">
            <w:pPr>
              <w:suppressAutoHyphens/>
              <w:spacing w:after="0" w:line="240" w:lineRule="auto"/>
              <w:ind w:firstLine="454"/>
              <w:jc w:val="center"/>
              <w:rPr>
                <w:rFonts w:ascii="Times New Roman" w:hAnsi="Times New Roman"/>
                <w:sz w:val="24"/>
                <w:szCs w:val="24"/>
                <w:lang w:eastAsia="ar-SA"/>
              </w:rPr>
            </w:pPr>
          </w:p>
        </w:tc>
        <w:tc>
          <w:tcPr>
            <w:tcW w:w="1276" w:type="dxa"/>
            <w:vMerge/>
            <w:tcBorders>
              <w:right w:val="single" w:sz="4" w:space="0" w:color="auto"/>
            </w:tcBorders>
            <w:vAlign w:val="center"/>
          </w:tcPr>
          <w:p w:rsidR="00471DCC" w:rsidRPr="00C8359A" w:rsidRDefault="00471DCC" w:rsidP="006A0E08">
            <w:pPr>
              <w:suppressAutoHyphens/>
              <w:spacing w:after="0" w:line="240" w:lineRule="auto"/>
              <w:ind w:firstLine="454"/>
              <w:jc w:val="center"/>
              <w:rPr>
                <w:rFonts w:ascii="Times New Roman" w:hAnsi="Times New Roman"/>
                <w:sz w:val="24"/>
                <w:szCs w:val="24"/>
                <w:lang w:eastAsia="ar-SA"/>
              </w:rPr>
            </w:pPr>
          </w:p>
        </w:tc>
        <w:tc>
          <w:tcPr>
            <w:tcW w:w="1086" w:type="dxa"/>
            <w:tcBorders>
              <w:top w:val="single" w:sz="4" w:space="0" w:color="auto"/>
              <w:lef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тонн</w:t>
            </w:r>
          </w:p>
        </w:tc>
        <w:tc>
          <w:tcPr>
            <w:tcW w:w="1040" w:type="dxa"/>
            <w:tcBorders>
              <w:top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м³</w:t>
            </w:r>
          </w:p>
        </w:tc>
        <w:tc>
          <w:tcPr>
            <w:tcW w:w="1534" w:type="dxa"/>
            <w:tcBorders>
              <w:top w:val="single" w:sz="4" w:space="0" w:color="auto"/>
              <w:left w:val="single" w:sz="4" w:space="0" w:color="auto"/>
              <w:bottom w:val="single" w:sz="4" w:space="0" w:color="000000"/>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тонн/</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м³.в год</w:t>
            </w:r>
          </w:p>
        </w:tc>
        <w:tc>
          <w:tcPr>
            <w:tcW w:w="1451" w:type="dxa"/>
            <w:tcBorders>
              <w:top w:val="single" w:sz="4" w:space="0" w:color="auto"/>
              <w:left w:val="single" w:sz="4" w:space="0" w:color="auto"/>
              <w:bottom w:val="single" w:sz="4" w:space="0" w:color="000000"/>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тонн/</w:t>
            </w:r>
          </w:p>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м³..в год</w:t>
            </w:r>
          </w:p>
        </w:tc>
        <w:tc>
          <w:tcPr>
            <w:tcW w:w="1688" w:type="dxa"/>
            <w:tcBorders>
              <w:top w:val="single" w:sz="4" w:space="0" w:color="auto"/>
              <w:bottom w:val="single" w:sz="4" w:space="0" w:color="auto"/>
              <w:right w:val="single" w:sz="4" w:space="0" w:color="auto"/>
            </w:tcBorders>
            <w:shd w:val="clear" w:color="auto" w:fill="auto"/>
            <w:vAlign w:val="center"/>
          </w:tcPr>
          <w:p w:rsidR="00471DCC" w:rsidRPr="00C8359A" w:rsidRDefault="00471DCC" w:rsidP="006A0E08">
            <w:pPr>
              <w:suppressAutoHyphens/>
              <w:spacing w:after="0" w:line="240" w:lineRule="auto"/>
              <w:jc w:val="center"/>
              <w:rPr>
                <w:rFonts w:ascii="Times New Roman" w:hAnsi="Times New Roman"/>
                <w:sz w:val="24"/>
                <w:szCs w:val="24"/>
                <w:lang w:eastAsia="ar-SA"/>
              </w:rPr>
            </w:pPr>
            <w:r w:rsidRPr="00C8359A">
              <w:rPr>
                <w:rFonts w:ascii="Times New Roman" w:hAnsi="Times New Roman"/>
                <w:sz w:val="24"/>
                <w:szCs w:val="24"/>
                <w:lang w:eastAsia="ar-SA"/>
              </w:rPr>
              <w:t>м³.в год</w:t>
            </w:r>
          </w:p>
        </w:tc>
      </w:tr>
      <w:tr w:rsidR="00471DCC" w:rsidRPr="00C8359A" w:rsidTr="006A0E08">
        <w:trPr>
          <w:trHeight w:val="277"/>
        </w:trPr>
        <w:tc>
          <w:tcPr>
            <w:tcW w:w="1560"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Существ. положение</w:t>
            </w:r>
          </w:p>
        </w:tc>
        <w:tc>
          <w:tcPr>
            <w:tcW w:w="1276"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11270</w:t>
            </w:r>
          </w:p>
        </w:tc>
        <w:tc>
          <w:tcPr>
            <w:tcW w:w="1086"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0,450</w:t>
            </w:r>
          </w:p>
        </w:tc>
        <w:tc>
          <w:tcPr>
            <w:tcW w:w="1040"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1,1</w:t>
            </w:r>
          </w:p>
        </w:tc>
        <w:tc>
          <w:tcPr>
            <w:tcW w:w="1534" w:type="dxa"/>
            <w:tcBorders>
              <w:bottom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5072/12397</w:t>
            </w:r>
          </w:p>
        </w:tc>
        <w:tc>
          <w:tcPr>
            <w:tcW w:w="1451" w:type="dxa"/>
            <w:tcBorders>
              <w:left w:val="single" w:sz="4" w:space="0" w:color="auto"/>
              <w:bottom w:val="single" w:sz="4" w:space="0" w:color="auto"/>
            </w:tcBorders>
            <w:vAlign w:val="center"/>
          </w:tcPr>
          <w:p w:rsidR="00471DCC" w:rsidRPr="00C8359A" w:rsidRDefault="00471DCC" w:rsidP="006A0E08">
            <w:pPr>
              <w:suppressAutoHyphens/>
              <w:spacing w:after="0" w:line="240" w:lineRule="auto"/>
              <w:ind w:firstLine="454"/>
              <w:jc w:val="center"/>
              <w:rPr>
                <w:rFonts w:ascii="Times New Roman" w:hAnsi="Times New Roman"/>
                <w:sz w:val="24"/>
                <w:szCs w:val="24"/>
                <w:lang w:eastAsia="ar-SA"/>
              </w:rPr>
            </w:pPr>
          </w:p>
        </w:tc>
        <w:tc>
          <w:tcPr>
            <w:tcW w:w="1688" w:type="dxa"/>
            <w:tcBorders>
              <w:top w:val="single" w:sz="4" w:space="0" w:color="auto"/>
              <w:bottom w:val="single" w:sz="4" w:space="0" w:color="auto"/>
              <w:right w:val="single" w:sz="4" w:space="0" w:color="auto"/>
            </w:tcBorders>
            <w:shd w:val="clear" w:color="auto" w:fill="auto"/>
            <w:vAlign w:val="center"/>
          </w:tcPr>
          <w:p w:rsidR="00471DCC" w:rsidRPr="00C8359A" w:rsidRDefault="00471DCC" w:rsidP="006A0E08">
            <w:pPr>
              <w:spacing w:after="0" w:line="240" w:lineRule="auto"/>
              <w:ind w:firstLine="454"/>
              <w:jc w:val="center"/>
              <w:rPr>
                <w:rFonts w:ascii="Times New Roman" w:hAnsi="Times New Roman"/>
                <w:sz w:val="24"/>
                <w:szCs w:val="24"/>
              </w:rPr>
            </w:pPr>
          </w:p>
        </w:tc>
      </w:tr>
      <w:tr w:rsidR="00471DCC" w:rsidRPr="00C8359A" w:rsidTr="006A0E08">
        <w:trPr>
          <w:trHeight w:val="493"/>
        </w:trPr>
        <w:tc>
          <w:tcPr>
            <w:tcW w:w="1560"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 очередь 2012г</w:t>
            </w:r>
          </w:p>
        </w:tc>
        <w:tc>
          <w:tcPr>
            <w:tcW w:w="1276" w:type="dxa"/>
            <w:tcBorders>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11436</w:t>
            </w:r>
          </w:p>
        </w:tc>
        <w:tc>
          <w:tcPr>
            <w:tcW w:w="1086" w:type="dxa"/>
            <w:tcBorders>
              <w:left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0,538</w:t>
            </w:r>
          </w:p>
        </w:tc>
        <w:tc>
          <w:tcPr>
            <w:tcW w:w="1040" w:type="dxa"/>
            <w:tcBorders>
              <w:left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1,32</w:t>
            </w:r>
          </w:p>
        </w:tc>
        <w:tc>
          <w:tcPr>
            <w:tcW w:w="1534" w:type="dxa"/>
            <w:tcBorders>
              <w:top w:val="single" w:sz="4" w:space="0" w:color="auto"/>
              <w:left w:val="single" w:sz="4" w:space="0" w:color="auto"/>
              <w:righ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6153/15096</w:t>
            </w:r>
          </w:p>
        </w:tc>
        <w:tc>
          <w:tcPr>
            <w:tcW w:w="1451" w:type="dxa"/>
            <w:tcBorders>
              <w:top w:val="single" w:sz="4" w:space="0" w:color="auto"/>
              <w:left w:val="single" w:sz="4" w:space="0" w:color="auto"/>
            </w:tcBorders>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4922/12076</w:t>
            </w:r>
          </w:p>
        </w:tc>
        <w:tc>
          <w:tcPr>
            <w:tcW w:w="1688" w:type="dxa"/>
            <w:tcBorders>
              <w:top w:val="single" w:sz="4" w:space="0" w:color="auto"/>
              <w:bottom w:val="single" w:sz="4" w:space="0" w:color="auto"/>
              <w:right w:val="single" w:sz="4" w:space="0" w:color="auto"/>
            </w:tcBorders>
            <w:shd w:val="clear" w:color="auto" w:fill="auto"/>
            <w:vAlign w:val="center"/>
          </w:tcPr>
          <w:p w:rsidR="00471DCC" w:rsidRPr="00C8359A" w:rsidRDefault="00471DCC" w:rsidP="006A0E08">
            <w:pPr>
              <w:spacing w:after="0" w:line="240" w:lineRule="auto"/>
              <w:jc w:val="center"/>
              <w:rPr>
                <w:rFonts w:ascii="Times New Roman" w:hAnsi="Times New Roman"/>
                <w:sz w:val="24"/>
                <w:szCs w:val="24"/>
              </w:rPr>
            </w:pPr>
            <w:r w:rsidRPr="00C8359A">
              <w:rPr>
                <w:rFonts w:ascii="Times New Roman" w:hAnsi="Times New Roman"/>
                <w:sz w:val="24"/>
                <w:szCs w:val="24"/>
              </w:rPr>
              <w:t>3019</w:t>
            </w:r>
          </w:p>
        </w:tc>
      </w:tr>
      <w:tr w:rsidR="00471DCC" w:rsidRPr="00C8359A" w:rsidTr="006A0E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1560" w:type="dxa"/>
            <w:vAlign w:val="center"/>
          </w:tcPr>
          <w:p w:rsidR="00471DCC" w:rsidRPr="00C8359A" w:rsidRDefault="00471DCC" w:rsidP="006A0E08">
            <w:pPr>
              <w:suppressAutoHyphens/>
              <w:spacing w:after="0" w:line="240" w:lineRule="auto"/>
              <w:ind w:left="108"/>
              <w:rPr>
                <w:rFonts w:ascii="Times New Roman" w:hAnsi="Times New Roman"/>
                <w:sz w:val="24"/>
                <w:szCs w:val="24"/>
                <w:lang w:eastAsia="ar-SA"/>
              </w:rPr>
            </w:pPr>
            <w:r w:rsidRPr="00C8359A">
              <w:rPr>
                <w:rFonts w:ascii="Times New Roman" w:hAnsi="Times New Roman"/>
                <w:sz w:val="24"/>
                <w:szCs w:val="24"/>
                <w:lang w:eastAsia="ar-SA"/>
              </w:rPr>
              <w:t>Расчетный срок</w:t>
            </w:r>
            <w:r>
              <w:rPr>
                <w:rFonts w:ascii="Times New Roman" w:hAnsi="Times New Roman"/>
                <w:sz w:val="24"/>
                <w:szCs w:val="24"/>
                <w:lang w:eastAsia="ar-SA"/>
              </w:rPr>
              <w:t xml:space="preserve"> </w:t>
            </w:r>
            <w:r w:rsidRPr="00C8359A">
              <w:rPr>
                <w:rFonts w:ascii="Times New Roman" w:hAnsi="Times New Roman"/>
                <w:sz w:val="24"/>
                <w:szCs w:val="24"/>
                <w:lang w:eastAsia="ar-SA"/>
              </w:rPr>
              <w:t>2027г.</w:t>
            </w:r>
          </w:p>
        </w:tc>
        <w:tc>
          <w:tcPr>
            <w:tcW w:w="1276" w:type="dxa"/>
            <w:vAlign w:val="center"/>
          </w:tcPr>
          <w:p w:rsidR="00471DCC" w:rsidRPr="00C8359A" w:rsidRDefault="00471DCC" w:rsidP="006A0E08">
            <w:pPr>
              <w:suppressAutoHyphens/>
              <w:spacing w:after="0" w:line="240" w:lineRule="auto"/>
              <w:ind w:left="108"/>
              <w:rPr>
                <w:rFonts w:ascii="Times New Roman" w:hAnsi="Times New Roman"/>
                <w:sz w:val="24"/>
                <w:szCs w:val="24"/>
                <w:lang w:eastAsia="ar-SA"/>
              </w:rPr>
            </w:pPr>
            <w:r w:rsidRPr="00C8359A">
              <w:rPr>
                <w:rFonts w:ascii="Times New Roman" w:hAnsi="Times New Roman"/>
                <w:sz w:val="24"/>
                <w:szCs w:val="24"/>
                <w:lang w:eastAsia="ar-SA"/>
              </w:rPr>
              <w:t>12648</w:t>
            </w:r>
          </w:p>
        </w:tc>
        <w:tc>
          <w:tcPr>
            <w:tcW w:w="1086"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0.863</w:t>
            </w:r>
          </w:p>
        </w:tc>
        <w:tc>
          <w:tcPr>
            <w:tcW w:w="1040" w:type="dxa"/>
            <w:vAlign w:val="center"/>
          </w:tcPr>
          <w:p w:rsidR="00471DCC" w:rsidRPr="00C8359A" w:rsidRDefault="00471DCC" w:rsidP="006A0E08">
            <w:pPr>
              <w:suppressAutoHyphens/>
              <w:spacing w:after="0" w:line="240" w:lineRule="auto"/>
              <w:ind w:left="108"/>
              <w:rPr>
                <w:rFonts w:ascii="Times New Roman" w:hAnsi="Times New Roman"/>
                <w:sz w:val="24"/>
                <w:szCs w:val="24"/>
                <w:lang w:eastAsia="ar-SA"/>
              </w:rPr>
            </w:pPr>
            <w:r w:rsidRPr="00C8359A">
              <w:rPr>
                <w:rFonts w:ascii="Times New Roman" w:hAnsi="Times New Roman"/>
                <w:sz w:val="24"/>
                <w:szCs w:val="24"/>
                <w:lang w:eastAsia="ar-SA"/>
              </w:rPr>
              <w:t>2,11</w:t>
            </w:r>
          </w:p>
        </w:tc>
        <w:tc>
          <w:tcPr>
            <w:tcW w:w="1534"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10915/26687</w:t>
            </w:r>
          </w:p>
        </w:tc>
        <w:tc>
          <w:tcPr>
            <w:tcW w:w="1451" w:type="dxa"/>
            <w:vAlign w:val="center"/>
          </w:tcPr>
          <w:p w:rsidR="00471DCC" w:rsidRPr="00C8359A" w:rsidRDefault="00471DCC" w:rsidP="006A0E08">
            <w:pPr>
              <w:suppressAutoHyphens/>
              <w:spacing w:after="0" w:line="240" w:lineRule="auto"/>
              <w:rPr>
                <w:rFonts w:ascii="Times New Roman" w:hAnsi="Times New Roman"/>
                <w:sz w:val="24"/>
                <w:szCs w:val="24"/>
                <w:lang w:eastAsia="ar-SA"/>
              </w:rPr>
            </w:pPr>
            <w:r w:rsidRPr="00C8359A">
              <w:rPr>
                <w:rFonts w:ascii="Times New Roman" w:hAnsi="Times New Roman"/>
                <w:sz w:val="24"/>
                <w:szCs w:val="24"/>
                <w:lang w:eastAsia="ar-SA"/>
              </w:rPr>
              <w:t>7095/17347</w:t>
            </w:r>
          </w:p>
        </w:tc>
        <w:tc>
          <w:tcPr>
            <w:tcW w:w="1688" w:type="dxa"/>
            <w:shd w:val="clear" w:color="auto" w:fill="auto"/>
            <w:vAlign w:val="center"/>
          </w:tcPr>
          <w:p w:rsidR="00471DCC" w:rsidRPr="00C8359A" w:rsidRDefault="00471DCC" w:rsidP="006A0E08">
            <w:pPr>
              <w:spacing w:after="0" w:line="240" w:lineRule="auto"/>
              <w:jc w:val="center"/>
              <w:rPr>
                <w:rFonts w:ascii="Times New Roman" w:hAnsi="Times New Roman"/>
                <w:sz w:val="24"/>
                <w:szCs w:val="24"/>
              </w:rPr>
            </w:pPr>
            <w:r w:rsidRPr="00C8359A">
              <w:rPr>
                <w:rFonts w:ascii="Times New Roman" w:hAnsi="Times New Roman"/>
                <w:sz w:val="24"/>
                <w:szCs w:val="24"/>
              </w:rPr>
              <w:t>2891</w:t>
            </w:r>
          </w:p>
        </w:tc>
      </w:tr>
    </w:tbl>
    <w:p w:rsidR="00471DCC" w:rsidRPr="00C8359A" w:rsidRDefault="00471DCC" w:rsidP="00471DCC">
      <w:pPr>
        <w:suppressAutoHyphens/>
        <w:spacing w:after="0" w:line="240" w:lineRule="auto"/>
        <w:ind w:right="170" w:firstLine="454"/>
        <w:jc w:val="both"/>
        <w:rPr>
          <w:rFonts w:ascii="Times New Roman" w:hAnsi="Times New Roman"/>
          <w:sz w:val="24"/>
          <w:szCs w:val="24"/>
          <w:lang w:eastAsia="ar-SA"/>
        </w:rPr>
      </w:pPr>
    </w:p>
    <w:p w:rsidR="00471DCC" w:rsidRPr="00C8359A" w:rsidRDefault="00471DCC" w:rsidP="00471DCC">
      <w:pPr>
        <w:suppressAutoHyphens/>
        <w:spacing w:after="0" w:line="240" w:lineRule="auto"/>
        <w:ind w:right="170" w:firstLine="454"/>
        <w:jc w:val="both"/>
        <w:rPr>
          <w:rFonts w:ascii="Times New Roman" w:hAnsi="Times New Roman"/>
          <w:sz w:val="24"/>
          <w:szCs w:val="24"/>
          <w:lang w:eastAsia="ar-SA"/>
        </w:rPr>
      </w:pPr>
      <w:r w:rsidRPr="00C8359A">
        <w:rPr>
          <w:rFonts w:ascii="Times New Roman" w:hAnsi="Times New Roman"/>
          <w:sz w:val="24"/>
          <w:szCs w:val="24"/>
          <w:lang w:eastAsia="ar-SA"/>
        </w:rPr>
        <w:t>Для утилизации отходов ТБО ориентировочная  площадь складирования  на расчетный срок  при высоте складирования 20 метров 4,5га.</w:t>
      </w:r>
    </w:p>
    <w:p w:rsidR="00471DCC" w:rsidRPr="00C8359A" w:rsidRDefault="00471DCC" w:rsidP="00471DCC">
      <w:pPr>
        <w:suppressAutoHyphens/>
        <w:spacing w:after="0" w:line="240" w:lineRule="auto"/>
        <w:ind w:right="170" w:firstLine="454"/>
        <w:jc w:val="both"/>
        <w:rPr>
          <w:rFonts w:ascii="Times New Roman" w:hAnsi="Times New Roman"/>
          <w:sz w:val="24"/>
          <w:szCs w:val="24"/>
          <w:lang w:eastAsia="ar-SA"/>
        </w:rPr>
      </w:pPr>
      <w:r w:rsidRPr="00C8359A">
        <w:rPr>
          <w:rFonts w:ascii="Times New Roman" w:hAnsi="Times New Roman"/>
          <w:sz w:val="24"/>
          <w:szCs w:val="24"/>
          <w:lang w:eastAsia="ar-SA"/>
        </w:rPr>
        <w:t>На данный период несанкционированная свалка находится в юго-западной части ст. Тацинская, ее площадь 12 га. Сбор и вывоз  ТБО осуществляют 2 машины. Расстояние от свалки до</w:t>
      </w:r>
      <w:r>
        <w:rPr>
          <w:rFonts w:ascii="Times New Roman" w:hAnsi="Times New Roman"/>
          <w:sz w:val="24"/>
          <w:szCs w:val="24"/>
          <w:lang w:eastAsia="ar-SA"/>
        </w:rPr>
        <w:t xml:space="preserve"> жилой застройки</w:t>
      </w:r>
      <w:r w:rsidRPr="00C8359A">
        <w:rPr>
          <w:rFonts w:ascii="Times New Roman" w:hAnsi="Times New Roman"/>
          <w:sz w:val="24"/>
          <w:szCs w:val="24"/>
          <w:lang w:eastAsia="ar-SA"/>
        </w:rPr>
        <w:t xml:space="preserve"> не соответствует нормативным показателям. Свалка эксплуатируется с нарушениями экологических и санитарных требований: не организована работа по приему, складированию и изоляции ТБО, отсутствует технологическая схема эксплуатации свалки, учет принимаемых ТБО не ведется, территория свалки не обвалована и не ограждена, прилегающая к свалке территория захламлена бытовыми отходами. </w:t>
      </w:r>
    </w:p>
    <w:p w:rsidR="00471DCC" w:rsidRPr="00C8359A" w:rsidRDefault="00471DCC" w:rsidP="00471DCC">
      <w:pPr>
        <w:suppressAutoHyphens/>
        <w:spacing w:after="0" w:line="240" w:lineRule="auto"/>
        <w:ind w:right="170" w:firstLine="454"/>
        <w:jc w:val="both"/>
        <w:rPr>
          <w:rFonts w:ascii="Times New Roman" w:hAnsi="Times New Roman"/>
          <w:sz w:val="24"/>
          <w:szCs w:val="24"/>
          <w:lang w:eastAsia="ar-SA"/>
        </w:rPr>
      </w:pPr>
      <w:r w:rsidRPr="00C8359A">
        <w:rPr>
          <w:rFonts w:ascii="Times New Roman" w:hAnsi="Times New Roman"/>
          <w:sz w:val="24"/>
          <w:szCs w:val="24"/>
          <w:lang w:eastAsia="ar-SA"/>
        </w:rPr>
        <w:t>В настоящее время на территории района отсутствуют предприятия по переработке твердых бытовых отходов, по извлечению из состава ТБО вторичного сырья и дальнейшего его использования.</w:t>
      </w:r>
    </w:p>
    <w:p w:rsidR="00471DCC" w:rsidRPr="00C8359A" w:rsidRDefault="00471DCC" w:rsidP="00471DCC">
      <w:pPr>
        <w:suppressAutoHyphens/>
        <w:spacing w:after="0" w:line="240" w:lineRule="auto"/>
        <w:ind w:right="170"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Проектом рекомендуется объединенная схема обезвреживания ТБО всех поселений Тацинского района. Строительство нового полигона позволит решить проблему обезвреживания отходов и значительно снизить негативное воздействие на окружающую среду. Администрация Тацинского района подготовила техническое задание на разработку полигона ТБО   в юго-западной части территории ст. Тацинской за региональной дорогой. На прилегающей территории к полигону разместить сортировочный узел, пакетирующий узел, а также небольшие перерабатывающие установки для получения вторичного промышленного сырья. </w:t>
      </w:r>
    </w:p>
    <w:p w:rsidR="00471DCC"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Для организации системы обращения с отходами в районе потребуется обновление и увеличение мусороуборочного парка. Требуемое количество машин должно быть рассчитано в специальном проекте.</w:t>
      </w:r>
    </w:p>
    <w:p w:rsidR="00471DCC" w:rsidRPr="00471DCC" w:rsidRDefault="00471DCC" w:rsidP="00471DCC">
      <w:pPr>
        <w:suppressAutoHyphens/>
        <w:spacing w:after="0" w:line="240" w:lineRule="auto"/>
        <w:ind w:firstLine="454"/>
        <w:rPr>
          <w:rFonts w:ascii="Times New Roman" w:hAnsi="Times New Roman"/>
          <w:b/>
          <w:sz w:val="24"/>
          <w:szCs w:val="24"/>
          <w:lang w:eastAsia="ar-SA"/>
        </w:rPr>
      </w:pPr>
      <w:r w:rsidRPr="00796FF6">
        <w:rPr>
          <w:rFonts w:ascii="Times New Roman" w:hAnsi="Times New Roman"/>
          <w:b/>
          <w:sz w:val="24"/>
          <w:szCs w:val="24"/>
          <w:lang w:eastAsia="ar-SA"/>
        </w:rPr>
        <w:t>Сбор и вывоз жидких бытовых отходов из</w:t>
      </w:r>
      <w:r>
        <w:rPr>
          <w:rFonts w:ascii="Times New Roman" w:hAnsi="Times New Roman"/>
          <w:b/>
          <w:sz w:val="24"/>
          <w:szCs w:val="24"/>
          <w:lang w:eastAsia="ar-SA"/>
        </w:rPr>
        <w:t xml:space="preserve"> </w:t>
      </w:r>
      <w:r w:rsidRPr="00796FF6">
        <w:rPr>
          <w:rFonts w:ascii="Times New Roman" w:hAnsi="Times New Roman"/>
          <w:b/>
          <w:sz w:val="24"/>
          <w:szCs w:val="24"/>
          <w:lang w:eastAsia="ar-SA"/>
        </w:rPr>
        <w:t>н</w:t>
      </w:r>
      <w:r>
        <w:rPr>
          <w:rFonts w:ascii="Times New Roman" w:hAnsi="Times New Roman"/>
          <w:b/>
          <w:sz w:val="24"/>
          <w:szCs w:val="24"/>
          <w:lang w:eastAsia="ar-SA"/>
        </w:rPr>
        <w:t>еканализованных</w:t>
      </w:r>
      <w:r w:rsidRPr="00796FF6">
        <w:rPr>
          <w:rFonts w:ascii="Times New Roman" w:hAnsi="Times New Roman"/>
          <w:b/>
          <w:sz w:val="24"/>
          <w:szCs w:val="24"/>
          <w:lang w:eastAsia="ar-SA"/>
        </w:rPr>
        <w:t xml:space="preserve"> </w:t>
      </w:r>
      <w:r>
        <w:rPr>
          <w:rFonts w:ascii="Times New Roman" w:hAnsi="Times New Roman"/>
          <w:b/>
          <w:sz w:val="24"/>
          <w:szCs w:val="24"/>
          <w:lang w:eastAsia="ar-SA"/>
        </w:rPr>
        <w:t xml:space="preserve"> </w:t>
      </w:r>
      <w:r w:rsidRPr="00796FF6">
        <w:rPr>
          <w:rFonts w:ascii="Times New Roman" w:hAnsi="Times New Roman"/>
          <w:b/>
          <w:sz w:val="24"/>
          <w:szCs w:val="24"/>
          <w:lang w:eastAsia="ar-SA"/>
        </w:rPr>
        <w:t>домовладений.</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Жидкие отходы из неканализованных домовладений вывозятся ассенизационным вакуумным транспортом на насанкционированные поля ассенизации. Населенный пункт  по вывозу жидких бытовых отходов обслуживают 6 машин.  Накопление жидких из выгребов отходов  принимается    2500л. на человека в год. Неканализованные уборные и выгребные ямы дезенфицируют специальными растворами.</w:t>
      </w:r>
    </w:p>
    <w:p w:rsidR="00471DCC"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На расчетный срок предполагается полное канализование станицы.</w:t>
      </w:r>
    </w:p>
    <w:p w:rsidR="006A0E08" w:rsidRPr="00C8359A" w:rsidRDefault="006A0E08" w:rsidP="00471DCC">
      <w:pPr>
        <w:suppressAutoHyphens/>
        <w:spacing w:after="0" w:line="240" w:lineRule="auto"/>
        <w:ind w:firstLine="454"/>
        <w:jc w:val="both"/>
        <w:rPr>
          <w:rFonts w:ascii="Times New Roman" w:hAnsi="Times New Roman"/>
          <w:sz w:val="24"/>
          <w:szCs w:val="24"/>
          <w:lang w:eastAsia="ar-SA"/>
        </w:rPr>
      </w:pPr>
    </w:p>
    <w:p w:rsidR="00471DCC" w:rsidRPr="00796FF6" w:rsidRDefault="00471DCC" w:rsidP="00471DCC">
      <w:pPr>
        <w:suppressAutoHyphens/>
        <w:spacing w:after="0" w:line="240" w:lineRule="auto"/>
        <w:ind w:firstLine="454"/>
        <w:jc w:val="both"/>
        <w:rPr>
          <w:rFonts w:ascii="Times New Roman" w:hAnsi="Times New Roman"/>
          <w:b/>
          <w:sz w:val="24"/>
          <w:szCs w:val="24"/>
          <w:lang w:eastAsia="ar-SA"/>
        </w:rPr>
      </w:pPr>
      <w:r w:rsidRPr="00796FF6">
        <w:rPr>
          <w:rFonts w:ascii="Times New Roman" w:hAnsi="Times New Roman"/>
          <w:b/>
          <w:sz w:val="24"/>
          <w:szCs w:val="24"/>
          <w:lang w:eastAsia="ar-SA"/>
        </w:rPr>
        <w:lastRenderedPageBreak/>
        <w:t>Уборка территории от мусора, смета, снега, мытье усовершенствованных покрытий.</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На территории станицы   необходимо   организовать планово-регулярную механизированную уборку усовершенствованных покрытий в летнее и зимнее время.  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rsidR="00471DCC" w:rsidRPr="00C8359A" w:rsidRDefault="00471DCC" w:rsidP="00471DCC">
      <w:pPr>
        <w:suppressAutoHyphens/>
        <w:spacing w:after="0" w:line="240" w:lineRule="auto"/>
        <w:ind w:firstLine="454"/>
        <w:jc w:val="both"/>
        <w:rPr>
          <w:rFonts w:ascii="Times New Roman" w:hAnsi="Times New Roman"/>
          <w:sz w:val="24"/>
          <w:szCs w:val="24"/>
          <w:lang w:eastAsia="ar-SA"/>
        </w:rPr>
      </w:pPr>
      <w:r w:rsidRPr="00C8359A">
        <w:rPr>
          <w:rFonts w:ascii="Times New Roman" w:hAnsi="Times New Roman"/>
          <w:sz w:val="24"/>
          <w:szCs w:val="24"/>
          <w:lang w:eastAsia="ar-SA"/>
        </w:rPr>
        <w:t xml:space="preserve">Зимняя   уборка предусматривает очистку покрытий от снега, вывоз его и складирование    на обочинах проезжей части, борьба с гололедом, предотвращение снежно-ледяных образований. </w:t>
      </w:r>
    </w:p>
    <w:p w:rsidR="005C2145" w:rsidRPr="00185800" w:rsidRDefault="005C2145" w:rsidP="00911651">
      <w:pPr>
        <w:pStyle w:val="S31"/>
        <w:tabs>
          <w:tab w:val="left" w:pos="0"/>
        </w:tabs>
        <w:snapToGrid w:val="0"/>
        <w:spacing w:line="240" w:lineRule="auto"/>
        <w:ind w:firstLine="454"/>
        <w:contextualSpacing/>
        <w:rPr>
          <w:rFonts w:cs="Times New Roman"/>
          <w:b/>
          <w:sz w:val="24"/>
          <w:szCs w:val="24"/>
          <w:lang w:val="ru-RU"/>
        </w:rPr>
      </w:pPr>
    </w:p>
    <w:p w:rsidR="00120C8E" w:rsidRPr="001A7D85" w:rsidRDefault="00120C8E" w:rsidP="00911651">
      <w:pPr>
        <w:spacing w:after="0" w:line="240" w:lineRule="auto"/>
        <w:ind w:firstLine="454"/>
        <w:contextualSpacing/>
        <w:jc w:val="center"/>
        <w:rPr>
          <w:rFonts w:ascii="Times New Roman" w:hAnsi="Times New Roman"/>
          <w:b/>
          <w:sz w:val="24"/>
          <w:szCs w:val="24"/>
        </w:rPr>
      </w:pPr>
      <w:r w:rsidRPr="001A7D85">
        <w:rPr>
          <w:rFonts w:ascii="Times New Roman" w:hAnsi="Times New Roman"/>
          <w:b/>
          <w:sz w:val="24"/>
          <w:szCs w:val="24"/>
        </w:rPr>
        <w:t>4.1</w:t>
      </w:r>
      <w:r w:rsidR="005C2145" w:rsidRPr="001A7D85">
        <w:rPr>
          <w:rFonts w:ascii="Times New Roman" w:hAnsi="Times New Roman"/>
          <w:b/>
          <w:sz w:val="24"/>
          <w:szCs w:val="24"/>
        </w:rPr>
        <w:t>1</w:t>
      </w:r>
      <w:r w:rsidRPr="001A7D85">
        <w:rPr>
          <w:rFonts w:ascii="Times New Roman" w:hAnsi="Times New Roman"/>
          <w:b/>
          <w:sz w:val="24"/>
          <w:szCs w:val="24"/>
        </w:rPr>
        <w:t xml:space="preserve"> Инженерная инфраструктура</w:t>
      </w:r>
    </w:p>
    <w:p w:rsidR="00120C8E" w:rsidRPr="001A7D85" w:rsidRDefault="00120C8E" w:rsidP="00911651">
      <w:pPr>
        <w:spacing w:after="0" w:line="240" w:lineRule="auto"/>
        <w:ind w:firstLine="454"/>
        <w:contextualSpacing/>
        <w:jc w:val="both"/>
        <w:rPr>
          <w:rFonts w:ascii="Times New Roman" w:hAnsi="Times New Roman"/>
          <w:b/>
          <w:sz w:val="24"/>
          <w:szCs w:val="24"/>
        </w:rPr>
      </w:pP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При разработке настоящего раздела были использованы материалы пояснительной записки схемы территориального планирования  Тацинского района, Том 8, раздел 2,  выполненной в составе схемы территориального планирования Восточно-Донбасской агломерации ОАО «НИИПГградостроительства г.Санкт-Петербург в 2008 году.</w:t>
      </w:r>
    </w:p>
    <w:p w:rsidR="007068FB" w:rsidRPr="007068FB" w:rsidRDefault="00911651" w:rsidP="00911651">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 </w:t>
      </w:r>
      <w:r w:rsidR="007068FB" w:rsidRPr="007068FB">
        <w:rPr>
          <w:rFonts w:ascii="Times New Roman" w:hAnsi="Times New Roman"/>
          <w:b/>
          <w:sz w:val="24"/>
          <w:szCs w:val="24"/>
        </w:rPr>
        <w:t>Водоснабжение.</w:t>
      </w:r>
    </w:p>
    <w:p w:rsidR="007068FB" w:rsidRPr="007068FB" w:rsidRDefault="00911651" w:rsidP="0091165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Существующее  состояние сетей и сооружений водоснабжения.       </w:t>
      </w:r>
    </w:p>
    <w:p w:rsidR="008260FF" w:rsidRDefault="00911651" w:rsidP="0091165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Источником водоснабжения Тацинского сельского поселения является Тацинское  месторождение подземных вод. По данным ООО «Южгеосервис» (исх. № 117/08 от 22.09.2008г), работы по подсчету и утверждению запасов в Тацинском районе были выполнены в 80-е годы. Тацинское месторождение  имеет  величину эксплуатационных запасов 6,2 тыс.м3/сут, по категориям: А – 3,1; В – 3,1 тыс. м3/сут. (ТКЗ ВДТГУ, протокол № 10 от 20.09.1972г). Микробиологический анализ качества питьевой воды соответствует  требованиям СанПиН 2.1.4.1074 – 01, однако по жесткости вода не соответствует нормативным требованиям. Водоснабжение поселка имеет несколько самостоятельных систем, которые эксплуатируются следующими организациями: ОАО «Монтажник», ООО «Партнер», ООО «Стандарт», ООО «Урожай». </w:t>
      </w:r>
    </w:p>
    <w:p w:rsidR="00B56667"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Основной водозабор ОАО «Монтажник» расположен в восточной части станицы и состоит из 4-х скважин (№№ 1007, 6136,6137, 7035) глубиной 70-150 м.  ОАО «Монтажник» имеет лицензию на право пользования недрами, срок действия которой заканчивается 30 апреля 2013 года.  Все скважины имеют оборудованные зоны I пояса санитарной охраны.  Из артезианских скважин вода по трубопроводам подается на площадку водопроводных сооружений, расположенную в районе ул.Крупской. На площадке расположены  резервуар запаса воды емкостью 1000 м3, насосная станция 2-го подъема и хлораторная  для обеззараживания воды. Вода от  насосной станции 2-го подъема подается в разводящие сети ОАО «Монтажник». Остальные артезианские скважины  размещены по всей территории поселения. Подача воды из артезианских скважин производится в водонапорные башни и далее в разводящие сети ОАО «Монтажник».  </w:t>
      </w:r>
    </w:p>
    <w:p w:rsid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Общее количество водонапорных башен – 8 шт. По данным ОАО «Монтажник», количество населения обеспечиваемого водой из системы составляет 7458 человек, в том числе,  в домах с внутренним водопроводом- 7289 человек, обеспечиваемого через водоразборные колонки – 169 человек.  Фактическая производительность водозаборов  ОАО «Монтажник» в 2008 году составила 603,0 м3/сут., в том числе потери воды – 181,0 м3/сут.  Общая протяженность водопроводных сетей составляет 45 км.  В связи  с изношенностью, перекладке подлежат 32 км сетей.  Остальное население станицы снабжается из водопроводных систем ООО «Партнер», ООО «Стандарт», ООО «Урожай». Из артезианских скважин вода подается в водонапорные  башни и далее в разводящие сети. Общая фактическая производительность водозаборов  указанных  систем составила 461,0 м3/сут, в том числе потери воды – 137,0 м3/сут.  Разводящие сети водопроводов также  изношены и требуют перекладки. </w:t>
      </w:r>
    </w:p>
    <w:p w:rsidR="00B56667" w:rsidRPr="007068FB" w:rsidRDefault="00B56667" w:rsidP="00911651">
      <w:pPr>
        <w:spacing w:after="0" w:line="240" w:lineRule="auto"/>
        <w:ind w:firstLine="454"/>
        <w:jc w:val="both"/>
        <w:rPr>
          <w:rFonts w:ascii="Times New Roman" w:hAnsi="Times New Roman"/>
          <w:sz w:val="24"/>
          <w:szCs w:val="24"/>
        </w:rPr>
      </w:pPr>
    </w:p>
    <w:p w:rsidR="007068FB" w:rsidRPr="007068FB" w:rsidRDefault="00911651" w:rsidP="00911651">
      <w:pPr>
        <w:spacing w:after="0" w:line="240" w:lineRule="auto"/>
        <w:ind w:firstLine="454"/>
        <w:jc w:val="both"/>
        <w:rPr>
          <w:rFonts w:ascii="Times New Roman" w:hAnsi="Times New Roman"/>
          <w:b/>
          <w:sz w:val="24"/>
          <w:szCs w:val="24"/>
        </w:rPr>
      </w:pPr>
      <w:r>
        <w:rPr>
          <w:rFonts w:ascii="Times New Roman" w:hAnsi="Times New Roman"/>
          <w:b/>
          <w:sz w:val="24"/>
          <w:szCs w:val="24"/>
        </w:rPr>
        <w:lastRenderedPageBreak/>
        <w:t xml:space="preserve"> </w:t>
      </w:r>
      <w:r w:rsidR="007068FB" w:rsidRPr="007068FB">
        <w:rPr>
          <w:rFonts w:ascii="Times New Roman" w:hAnsi="Times New Roman"/>
          <w:b/>
          <w:sz w:val="24"/>
          <w:szCs w:val="24"/>
        </w:rPr>
        <w:t>Проектные предложения.</w:t>
      </w:r>
    </w:p>
    <w:p w:rsidR="00B56667" w:rsidRDefault="00911651" w:rsidP="0091165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Расходы воды водопотребителями рассчитаны по удельному среднесу-точному(за год) водопотреблению на хозяйственно-питьевые нужды населения, включающему расходы воды на хозяйственно-питьевые и бытовые нужды в общественных зданиях согласно п.2.1. и табл. 1 СНиП 2.04.02-84*  «Водоснабжение.  Наружные сети и сооружения».   Согласно примечанию 4 к таблице 1, неучтенные расходы воды по поселению приняты в размере 10% суммарного расхода воды на хозяйственно-питьевые нужды. Удельное среднесуточное за поливочный сезон потребление воды на поливку, в расчете на одного жителя, принимается 60 л/сут. в соответствии с примечанием 1 Таблица 3. </w:t>
      </w:r>
    </w:p>
    <w:p w:rsidR="00B56667"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 Расчетные  суточные  расходы  воды  на 1 очередь и расчетный срок приведены в таблице №1. Приведенные расчеты  являются ориентировочными и подлежат уточнению на последующих стадиях проектирования. Не смотря на увеличение объема водопотребления, связанного с приведением норматива удельного хозяйственно-питьевого водопотребления на 1-го человека в сутки нормам СНиП, а также увеличением численности населения на 1-ю очередь строительства и  расчетный срок, объем эксплуатационных запасов Тацинского месторождения достаточен для удовлетворения потребности поселения на 1-ю очередь строительства.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На расчетный срок предлагается доразведка подземных вод месторождения.  Для повышения надежности  водоснабжения поселения (за пределами расчетного срока), возможно строительство отвода от Северного водовода подземных вод, предлагаемого к прокладке  Схемой территориального планирования Ростовской области  из Верхнедонского района в города и районы Восточно-Донбасской агломерации.   </w:t>
      </w:r>
    </w:p>
    <w:p w:rsidR="007068FB" w:rsidRPr="007068FB" w:rsidRDefault="00911651" w:rsidP="00911651">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Проектом генерального плана предлагается предусмотреть: перекладку изношенных трубопроводов и прокладку  трубопроводов по новым направлениям из полиэтиленовых труб, что значительно снизит потери воды в трубопроводах,    замену насосного оборудования насосных станций и артезианских скважин с использованием современного оборудования и технологий, а также замену и капитальный ремонт водонапорных башен, строительство 2-го резервуара запаса  воды.  Емкость резервуара определить на последующей стадии проектирования. В связи с тем, что качество подземных вод основного водозабора по содержанию общей жесткости, не соответствует  СанПиН 2.14.1074-01 «Питьевая вода. Гигиенические требования к качеству воды централизованных систем питьевого водоснабжения», генеральным планом предусматривается строительство станции водоподготовки на площадке водопроводных сооружений. Метод очистки воды и подбор оборудования будет зависеть от анализов проб воды, полученных из скважин. Для обеззараживания воды, прошедшей очистку предлагается строительство электролизной установки  для производства гипохлорита натрия.</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В связи предполагаемым строительством, на расчетный срок, дороги  регионального значения, предлагается предусмотреть реконструкцию водозаборных сооружений, попадающих в зону строительства проектируемой дороги.</w:t>
      </w:r>
    </w:p>
    <w:p w:rsidR="007068FB" w:rsidRPr="007068FB" w:rsidRDefault="007068FB" w:rsidP="00911651">
      <w:pPr>
        <w:spacing w:after="0" w:line="240" w:lineRule="auto"/>
        <w:ind w:firstLine="454"/>
        <w:jc w:val="both"/>
        <w:rPr>
          <w:rFonts w:ascii="Times New Roman" w:hAnsi="Times New Roman"/>
          <w:b/>
          <w:sz w:val="24"/>
          <w:szCs w:val="24"/>
        </w:rPr>
      </w:pPr>
      <w:r w:rsidRPr="007068FB">
        <w:rPr>
          <w:rFonts w:ascii="Times New Roman" w:hAnsi="Times New Roman"/>
          <w:b/>
          <w:sz w:val="24"/>
          <w:szCs w:val="24"/>
        </w:rPr>
        <w:t>Водоотведение.</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Существующее  состояние сетей и</w:t>
      </w:r>
      <w:r>
        <w:rPr>
          <w:rFonts w:ascii="Times New Roman" w:hAnsi="Times New Roman"/>
          <w:sz w:val="24"/>
          <w:szCs w:val="24"/>
        </w:rPr>
        <w:t xml:space="preserve"> сооружений канализации.      </w:t>
      </w:r>
      <w:r w:rsidRPr="007068FB">
        <w:rPr>
          <w:rFonts w:ascii="Times New Roman" w:hAnsi="Times New Roman"/>
          <w:sz w:val="24"/>
          <w:szCs w:val="24"/>
        </w:rPr>
        <w:t xml:space="preserve">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Организованная система центральной канализации на территории поселения отсутствует. Канализационные стоки из дворовых выгребов вывозятся ассенизационными машинами на полигон ТБО. Стоки от молзавода и ЦРБ сбрасываются в отстойники и на рельеф за пределы территории станицы. </w:t>
      </w:r>
    </w:p>
    <w:p w:rsidR="007068FB" w:rsidRPr="00820EE7" w:rsidRDefault="007068FB" w:rsidP="00911651">
      <w:pPr>
        <w:spacing w:after="0" w:line="240" w:lineRule="auto"/>
        <w:ind w:firstLine="454"/>
        <w:jc w:val="both"/>
        <w:rPr>
          <w:rFonts w:ascii="Times New Roman" w:hAnsi="Times New Roman"/>
          <w:b/>
          <w:sz w:val="24"/>
          <w:szCs w:val="24"/>
        </w:rPr>
      </w:pPr>
      <w:r w:rsidRPr="00820EE7">
        <w:rPr>
          <w:rFonts w:ascii="Times New Roman" w:hAnsi="Times New Roman"/>
          <w:b/>
          <w:sz w:val="24"/>
          <w:szCs w:val="24"/>
        </w:rPr>
        <w:t>Проектные предложения.</w:t>
      </w:r>
    </w:p>
    <w:p w:rsidR="00B56667"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Проектом генерального плана  предусматривается канализование поселения с отводом канализационных стоков на очистные сооружения канализации(ОСК).  Для сбора сточных вод и подачи их на ОСК, по территории станицы  предлагается запроектировать и построить самотечные канализационные сети. Для уменьшения глубины заложения канализационных сетей предлагается строительство канализационных насосных станций (КНС). Учитывая, что станица  разделена  железнодорожными путями на отдельные  бассейны канализования, </w:t>
      </w:r>
      <w:r w:rsidRPr="007068FB">
        <w:rPr>
          <w:rFonts w:ascii="Times New Roman" w:hAnsi="Times New Roman"/>
          <w:sz w:val="24"/>
          <w:szCs w:val="24"/>
        </w:rPr>
        <w:lastRenderedPageBreak/>
        <w:t xml:space="preserve">генпланом предлагается размещение КНС по следующим улицам: КНС №1 - по ул.Железнодорожная в створе с пер.Займовский, КНС №2 – по ул.Халтурина на пересечении с пер.Чеховский, КНС №3 - по ул.Крайняя в месте пересечения с межпоселковой автодорогой,  КНС №4 - по ул.Халтурина на пересечении с пер.Механизаторов,  КНС №5 - по ул.Кривая со стороны восточного въезда.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Главная канализационная насосная станция (ГКНС) предлагается к размещению в Северо-Восточной части площадки ОСК. На 1-ю очередь строительства предлагается канализование территорий центральной части станицы.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Загрязненные производственные стоки предприятий и  ЦРБ перед сбросом в канализационные сети станицы должны пройти очистку на локальных очистных сооружениях, размещаемых на своих территориях. ОСК предлагается разместить рядом с территорией проектируемого полигона ТБО с северной его стороны, с учетом розы ветров. Ориентировочная площадь земельного участка для размещения ОСК составит порядка 4,0 га.</w:t>
      </w:r>
    </w:p>
    <w:p w:rsidR="00B56667"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При разработке генерального плана был предложен вариант очистки канализационных сточных вод станицы Тацинская на очистных сооружениях Углегорского поселения, куда стоки могут быть направлены по напорному трубопроводу.  В этом случае необходима реконструкция существующих очистных сооружений с учетом поступления на них сточных вод от Тацинского и Углегорского поселений, однако предложенный вариант был отклонен администрацией района в связи с тем, что его реализация может привести к значительным расходам на строительство и  дальнейшую эксплуатацию канализационной системы  ( письмо Главы Тацинского района № 2495 от 21.07.09 г.).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 Проектом генерального плана предлагается  2 варианта организации очистки сточных вод с дальнейшим их использованием: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      - 1 вариант – очистка стоков производится на сооружениях механической и биологической очистки с применением современных технологий очистки стоков и утилизации осадка. Очищенные  стоки, по напорному трубопроводу, предлагается направлять в пруд-накопитель очищенных стоков, разместить который намечается за территорией станицы, с южной стороны в балке Лесковая. Стоки из пруда-накопителя, в теплое время года, могут быть использованы для орошения сельскохозяйственных культур. Из пруда-накопителя, для отвода воды в период снеготаяния, необходимо предусмотреть перелив в балку Провальская. Технология очистки, состав сооружений ОСК, объем пруда-накопителя определяются на последующих стадиях проектирования, в зависимости от характеристики и количества сточных вод, поступающих на очистку. </w:t>
      </w:r>
    </w:p>
    <w:p w:rsidR="007068FB" w:rsidRPr="007068FB" w:rsidRDefault="007068FB" w:rsidP="00911651">
      <w:pPr>
        <w:spacing w:after="0" w:line="240" w:lineRule="auto"/>
        <w:ind w:firstLine="454"/>
        <w:jc w:val="both"/>
        <w:rPr>
          <w:rFonts w:ascii="Times New Roman" w:hAnsi="Times New Roman"/>
          <w:sz w:val="24"/>
          <w:szCs w:val="24"/>
        </w:rPr>
      </w:pPr>
      <w:r w:rsidRPr="007068FB">
        <w:rPr>
          <w:rFonts w:ascii="Times New Roman" w:hAnsi="Times New Roman"/>
          <w:sz w:val="24"/>
          <w:szCs w:val="24"/>
        </w:rPr>
        <w:t xml:space="preserve">     - 2 вариант – Очистка стоков производится на сооружениях механической очистки, после чего стоки предлагается направлять на поля фильтрации, располагаемые в районе балки Лесковая, для полной биологической очистки. Учитывая геологические условия территории размещения полей фильтрации и климатические характеристики района, площадь полей фильтрации ориентировочно может составить 40 га. Дренажные воды полей фильтрации, в теплое время года, могут быть использованы для орошения сельскохозяйственных культур. Выбор варианта организации  очистки  сточных вод осуществляется на последующих стадиях проектирования на основании технико-экономического сравнения вариантов по согласованию с природоохранными органами  и органами санитарно-эпидемиологического  надзора. </w:t>
      </w:r>
    </w:p>
    <w:p w:rsidR="007068FB" w:rsidRPr="007068FB" w:rsidRDefault="007068FB" w:rsidP="007068FB">
      <w:pPr>
        <w:spacing w:after="0"/>
        <w:jc w:val="both"/>
        <w:rPr>
          <w:rFonts w:ascii="Times New Roman" w:hAnsi="Times New Roman"/>
          <w:sz w:val="24"/>
          <w:szCs w:val="24"/>
        </w:rPr>
      </w:pPr>
      <w:r w:rsidRPr="007068FB">
        <w:rPr>
          <w:rFonts w:ascii="Times New Roman" w:hAnsi="Times New Roman"/>
          <w:sz w:val="24"/>
          <w:szCs w:val="24"/>
        </w:rPr>
        <w:t xml:space="preserve">     </w:t>
      </w:r>
    </w:p>
    <w:p w:rsidR="007068FB" w:rsidRPr="007068FB" w:rsidRDefault="007068FB" w:rsidP="007068FB">
      <w:pPr>
        <w:spacing w:after="0"/>
        <w:jc w:val="both"/>
        <w:rPr>
          <w:rFonts w:ascii="Times New Roman" w:hAnsi="Times New Roman"/>
          <w:sz w:val="24"/>
          <w:szCs w:val="24"/>
        </w:rPr>
      </w:pPr>
    </w:p>
    <w:p w:rsidR="007068FB" w:rsidRPr="007068FB" w:rsidRDefault="007068FB" w:rsidP="007068FB">
      <w:pPr>
        <w:spacing w:after="0"/>
        <w:jc w:val="both"/>
        <w:rPr>
          <w:rFonts w:ascii="Times New Roman" w:hAnsi="Times New Roman"/>
          <w:sz w:val="24"/>
          <w:szCs w:val="24"/>
        </w:rPr>
      </w:pPr>
    </w:p>
    <w:p w:rsidR="007068FB" w:rsidRPr="007068FB" w:rsidRDefault="007068FB" w:rsidP="007068FB">
      <w:pPr>
        <w:spacing w:after="0"/>
        <w:jc w:val="both"/>
        <w:rPr>
          <w:rFonts w:ascii="Times New Roman" w:hAnsi="Times New Roman"/>
          <w:sz w:val="24"/>
          <w:szCs w:val="24"/>
        </w:rPr>
        <w:sectPr w:rsidR="007068FB" w:rsidRPr="007068FB" w:rsidSect="007068FB">
          <w:headerReference w:type="default" r:id="rId39"/>
          <w:pgSz w:w="11906" w:h="16838"/>
          <w:pgMar w:top="1134" w:right="851" w:bottom="1134" w:left="1418" w:header="709" w:footer="709" w:gutter="0"/>
          <w:cols w:space="708"/>
          <w:docGrid w:linePitch="360"/>
        </w:sectPr>
      </w:pPr>
    </w:p>
    <w:p w:rsidR="007068FB" w:rsidRPr="006A0E08" w:rsidRDefault="007068FB" w:rsidP="007068FB">
      <w:pPr>
        <w:spacing w:after="0"/>
        <w:jc w:val="both"/>
        <w:rPr>
          <w:rFonts w:ascii="Times New Roman" w:hAnsi="Times New Roman"/>
          <w:sz w:val="24"/>
          <w:szCs w:val="24"/>
        </w:rPr>
      </w:pPr>
      <w:r w:rsidRPr="007068FB">
        <w:rPr>
          <w:rFonts w:ascii="Times New Roman" w:hAnsi="Times New Roman"/>
          <w:sz w:val="24"/>
          <w:szCs w:val="24"/>
        </w:rPr>
        <w:lastRenderedPageBreak/>
        <w:t xml:space="preserve">                                                                                                                                                                              </w:t>
      </w:r>
      <w:r w:rsidR="00911651">
        <w:rPr>
          <w:rFonts w:ascii="Times New Roman" w:hAnsi="Times New Roman"/>
          <w:sz w:val="24"/>
          <w:szCs w:val="24"/>
        </w:rPr>
        <w:t xml:space="preserve">                       </w:t>
      </w:r>
      <w:r w:rsidR="00911651" w:rsidRPr="00185800">
        <w:rPr>
          <w:rFonts w:ascii="Times New Roman" w:hAnsi="Times New Roman"/>
          <w:sz w:val="24"/>
          <w:szCs w:val="24"/>
        </w:rPr>
        <w:t xml:space="preserve">        </w:t>
      </w:r>
      <w:r w:rsidR="00911651">
        <w:rPr>
          <w:rFonts w:ascii="Times New Roman" w:hAnsi="Times New Roman"/>
          <w:sz w:val="24"/>
          <w:szCs w:val="24"/>
        </w:rPr>
        <w:t xml:space="preserve">Таблица </w:t>
      </w:r>
      <w:r w:rsidR="006A0E08">
        <w:rPr>
          <w:rFonts w:ascii="Times New Roman" w:hAnsi="Times New Roman"/>
          <w:sz w:val="24"/>
          <w:szCs w:val="24"/>
        </w:rPr>
        <w:t>29</w:t>
      </w:r>
    </w:p>
    <w:tbl>
      <w:tblPr>
        <w:tblW w:w="1275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992"/>
        <w:gridCol w:w="992"/>
        <w:gridCol w:w="993"/>
        <w:gridCol w:w="992"/>
        <w:gridCol w:w="992"/>
        <w:gridCol w:w="992"/>
        <w:gridCol w:w="851"/>
        <w:gridCol w:w="992"/>
        <w:gridCol w:w="992"/>
        <w:gridCol w:w="993"/>
        <w:gridCol w:w="992"/>
      </w:tblGrid>
      <w:tr w:rsidR="007068FB" w:rsidRPr="00911651" w:rsidTr="00911651">
        <w:trPr>
          <w:trHeight w:val="345"/>
        </w:trPr>
        <w:tc>
          <w:tcPr>
            <w:tcW w:w="1985" w:type="dxa"/>
            <w:vMerge w:val="restart"/>
            <w:vAlign w:val="center"/>
          </w:tcPr>
          <w:p w:rsidR="007068FB" w:rsidRPr="00911651" w:rsidRDefault="007068FB" w:rsidP="00911651">
            <w:pPr>
              <w:spacing w:after="0" w:line="240" w:lineRule="auto"/>
              <w:jc w:val="center"/>
              <w:rPr>
                <w:rFonts w:ascii="Times New Roman" w:hAnsi="Times New Roman"/>
                <w:sz w:val="24"/>
                <w:szCs w:val="24"/>
              </w:rPr>
            </w:pPr>
          </w:p>
          <w:p w:rsidR="007068FB" w:rsidRPr="00911651" w:rsidRDefault="007068FB" w:rsidP="00911651">
            <w:pPr>
              <w:spacing w:after="0" w:line="240" w:lineRule="auto"/>
              <w:jc w:val="center"/>
              <w:rPr>
                <w:rFonts w:ascii="Times New Roman" w:hAnsi="Times New Roman"/>
                <w:sz w:val="24"/>
                <w:szCs w:val="24"/>
              </w:rPr>
            </w:pPr>
          </w:p>
          <w:p w:rsidR="007068FB" w:rsidRPr="00911651" w:rsidRDefault="007068FB" w:rsidP="00911651">
            <w:pPr>
              <w:spacing w:after="0" w:line="240" w:lineRule="auto"/>
              <w:jc w:val="center"/>
              <w:rPr>
                <w:rFonts w:ascii="Times New Roman" w:hAnsi="Times New Roman"/>
                <w:sz w:val="24"/>
                <w:szCs w:val="24"/>
              </w:rPr>
            </w:pP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Наименование</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Удельная норма водопотребления на одного жителя</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л/сут</w:t>
            </w:r>
          </w:p>
        </w:tc>
        <w:tc>
          <w:tcPr>
            <w:tcW w:w="2977" w:type="dxa"/>
            <w:gridSpan w:val="3"/>
            <w:vMerge w:val="restart"/>
            <w:vAlign w:val="center"/>
          </w:tcPr>
          <w:p w:rsidR="007068FB" w:rsidRPr="00911651" w:rsidRDefault="007068FB" w:rsidP="00911651">
            <w:pPr>
              <w:spacing w:after="0" w:line="240" w:lineRule="auto"/>
              <w:jc w:val="center"/>
              <w:rPr>
                <w:rFonts w:ascii="Times New Roman" w:hAnsi="Times New Roman"/>
                <w:sz w:val="24"/>
                <w:szCs w:val="24"/>
              </w:rPr>
            </w:pP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1-я очередь</w:t>
            </w:r>
          </w:p>
        </w:tc>
        <w:tc>
          <w:tcPr>
            <w:tcW w:w="2835" w:type="dxa"/>
            <w:gridSpan w:val="3"/>
            <w:vMerge w:val="restart"/>
            <w:vAlign w:val="center"/>
          </w:tcPr>
          <w:p w:rsidR="007068FB" w:rsidRPr="00911651" w:rsidRDefault="007068FB" w:rsidP="00911651">
            <w:pPr>
              <w:spacing w:after="0" w:line="240" w:lineRule="auto"/>
              <w:jc w:val="center"/>
              <w:rPr>
                <w:rFonts w:ascii="Times New Roman" w:hAnsi="Times New Roman"/>
                <w:sz w:val="24"/>
                <w:szCs w:val="24"/>
              </w:rPr>
            </w:pP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Расчетный срок</w:t>
            </w:r>
          </w:p>
        </w:tc>
        <w:tc>
          <w:tcPr>
            <w:tcW w:w="3969" w:type="dxa"/>
            <w:gridSpan w:val="4"/>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Итого</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с учетом 10% на неучтенные расходы*</w:t>
            </w:r>
          </w:p>
        </w:tc>
      </w:tr>
      <w:tr w:rsidR="007068FB" w:rsidRPr="00911651" w:rsidTr="00911651">
        <w:trPr>
          <w:trHeight w:val="242"/>
        </w:trPr>
        <w:tc>
          <w:tcPr>
            <w:tcW w:w="1985"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2977" w:type="dxa"/>
            <w:gridSpan w:val="3"/>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2835" w:type="dxa"/>
            <w:gridSpan w:val="3"/>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1984" w:type="dxa"/>
            <w:gridSpan w:val="2"/>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1-я очередь</w:t>
            </w:r>
          </w:p>
        </w:tc>
        <w:tc>
          <w:tcPr>
            <w:tcW w:w="1985" w:type="dxa"/>
            <w:gridSpan w:val="2"/>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Расчетный срок</w:t>
            </w:r>
          </w:p>
        </w:tc>
      </w:tr>
      <w:tr w:rsidR="007068FB" w:rsidRPr="00911651" w:rsidTr="00911651">
        <w:tc>
          <w:tcPr>
            <w:tcW w:w="1985"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Числен-ность населения</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чел.</w:t>
            </w:r>
          </w:p>
        </w:tc>
        <w:tc>
          <w:tcPr>
            <w:tcW w:w="1985" w:type="dxa"/>
            <w:gridSpan w:val="2"/>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Расход, м3/сут.</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Численность населения</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чел.</w:t>
            </w:r>
          </w:p>
          <w:p w:rsidR="007068FB" w:rsidRPr="00911651" w:rsidRDefault="007068FB" w:rsidP="00911651">
            <w:pPr>
              <w:spacing w:after="0" w:line="240" w:lineRule="auto"/>
              <w:jc w:val="center"/>
              <w:rPr>
                <w:rFonts w:ascii="Times New Roman" w:hAnsi="Times New Roman"/>
                <w:sz w:val="24"/>
                <w:szCs w:val="24"/>
              </w:rPr>
            </w:pPr>
          </w:p>
        </w:tc>
        <w:tc>
          <w:tcPr>
            <w:tcW w:w="1843" w:type="dxa"/>
            <w:gridSpan w:val="2"/>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Расход, м3/сут.</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Водо-потреб-ление</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м3/сут.</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Водо-отве-дение</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м3/сут.</w:t>
            </w:r>
          </w:p>
        </w:tc>
        <w:tc>
          <w:tcPr>
            <w:tcW w:w="993"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Водо-потреб-ление</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м3/сут.</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Водо-отве-дение</w:t>
            </w:r>
          </w:p>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м3/сут.</w:t>
            </w:r>
          </w:p>
        </w:tc>
      </w:tr>
      <w:tr w:rsidR="007068FB" w:rsidRPr="00911651" w:rsidTr="00911651">
        <w:trPr>
          <w:trHeight w:val="1035"/>
        </w:trPr>
        <w:tc>
          <w:tcPr>
            <w:tcW w:w="1985"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Хозпитьевые нужды</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Полив территории</w:t>
            </w: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Хоз-питье-  вые нужды</w:t>
            </w:r>
          </w:p>
        </w:tc>
        <w:tc>
          <w:tcPr>
            <w:tcW w:w="851"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Полив территории</w:t>
            </w: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3"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r>
      <w:tr w:rsidR="007068FB" w:rsidRPr="00911651" w:rsidTr="00911651">
        <w:tc>
          <w:tcPr>
            <w:tcW w:w="1985"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3</w:t>
            </w: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4</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5</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6</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7</w:t>
            </w:r>
          </w:p>
        </w:tc>
        <w:tc>
          <w:tcPr>
            <w:tcW w:w="851"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8</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9</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10</w:t>
            </w: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11</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12</w:t>
            </w:r>
          </w:p>
        </w:tc>
      </w:tr>
      <w:tr w:rsidR="007068FB" w:rsidRPr="00911651" w:rsidTr="00911651">
        <w:trPr>
          <w:trHeight w:val="219"/>
        </w:trPr>
        <w:tc>
          <w:tcPr>
            <w:tcW w:w="1985"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Водопотребление</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180;60</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11436</w:t>
            </w: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2058,0</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686,0</w:t>
            </w:r>
          </w:p>
        </w:tc>
        <w:tc>
          <w:tcPr>
            <w:tcW w:w="992" w:type="dxa"/>
            <w:vMerge w:val="restart"/>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12648</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2276,0</w:t>
            </w:r>
          </w:p>
        </w:tc>
        <w:tc>
          <w:tcPr>
            <w:tcW w:w="851"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758,0</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2949,0</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3261,0</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p>
        </w:tc>
      </w:tr>
      <w:tr w:rsidR="007068FB" w:rsidRPr="00911651" w:rsidTr="00911651">
        <w:tc>
          <w:tcPr>
            <w:tcW w:w="1985"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Водоотведение</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180</w:t>
            </w: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2058,0</w:t>
            </w: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Merge/>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2276,0</w:t>
            </w:r>
          </w:p>
        </w:tc>
        <w:tc>
          <w:tcPr>
            <w:tcW w:w="851" w:type="dxa"/>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2263,0</w:t>
            </w:r>
          </w:p>
        </w:tc>
        <w:tc>
          <w:tcPr>
            <w:tcW w:w="993" w:type="dxa"/>
            <w:vAlign w:val="center"/>
          </w:tcPr>
          <w:p w:rsidR="007068FB" w:rsidRPr="00911651" w:rsidRDefault="007068FB" w:rsidP="00911651">
            <w:pPr>
              <w:spacing w:after="0" w:line="240" w:lineRule="auto"/>
              <w:jc w:val="center"/>
              <w:rPr>
                <w:rFonts w:ascii="Times New Roman" w:hAnsi="Times New Roman"/>
                <w:sz w:val="24"/>
                <w:szCs w:val="24"/>
              </w:rPr>
            </w:pPr>
          </w:p>
        </w:tc>
        <w:tc>
          <w:tcPr>
            <w:tcW w:w="992" w:type="dxa"/>
            <w:vAlign w:val="center"/>
          </w:tcPr>
          <w:p w:rsidR="007068FB" w:rsidRPr="00911651" w:rsidRDefault="007068FB" w:rsidP="00911651">
            <w:pPr>
              <w:spacing w:after="0" w:line="240" w:lineRule="auto"/>
              <w:jc w:val="center"/>
              <w:rPr>
                <w:rFonts w:ascii="Times New Roman" w:hAnsi="Times New Roman"/>
                <w:sz w:val="24"/>
                <w:szCs w:val="24"/>
              </w:rPr>
            </w:pPr>
            <w:r w:rsidRPr="00911651">
              <w:rPr>
                <w:rFonts w:ascii="Times New Roman" w:hAnsi="Times New Roman"/>
                <w:sz w:val="24"/>
                <w:szCs w:val="24"/>
              </w:rPr>
              <w:t>2503,0</w:t>
            </w:r>
          </w:p>
        </w:tc>
      </w:tr>
    </w:tbl>
    <w:p w:rsidR="007068FB" w:rsidRPr="00911651" w:rsidRDefault="007068FB" w:rsidP="00911651">
      <w:pPr>
        <w:spacing w:after="0" w:line="240" w:lineRule="auto"/>
        <w:jc w:val="both"/>
        <w:rPr>
          <w:rFonts w:ascii="Times New Roman" w:hAnsi="Times New Roman"/>
          <w:sz w:val="24"/>
          <w:szCs w:val="24"/>
        </w:rPr>
      </w:pP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Неучтенные расходы приняты в размере 10%  суммарного расхода воды на хозяйственно-питьевые нужды населенного пункта</w:t>
      </w:r>
    </w:p>
    <w:p w:rsidR="007068FB" w:rsidRPr="007068FB" w:rsidRDefault="007068FB" w:rsidP="007068FB">
      <w:pPr>
        <w:spacing w:after="0"/>
        <w:jc w:val="both"/>
        <w:rPr>
          <w:rFonts w:ascii="Times New Roman" w:hAnsi="Times New Roman"/>
          <w:sz w:val="24"/>
          <w:szCs w:val="24"/>
        </w:rPr>
        <w:sectPr w:rsidR="007068FB" w:rsidRPr="007068FB" w:rsidSect="007068FB">
          <w:pgSz w:w="16838" w:h="11906" w:orient="landscape"/>
          <w:pgMar w:top="1418" w:right="1134" w:bottom="851" w:left="1418" w:header="709" w:footer="709" w:gutter="0"/>
          <w:cols w:space="708"/>
          <w:docGrid w:linePitch="360"/>
        </w:sectPr>
      </w:pPr>
    </w:p>
    <w:p w:rsidR="007068FB" w:rsidRPr="007068FB" w:rsidRDefault="007068FB" w:rsidP="007068FB">
      <w:pPr>
        <w:spacing w:after="0"/>
        <w:jc w:val="both"/>
        <w:rPr>
          <w:rFonts w:ascii="Times New Roman" w:hAnsi="Times New Roman"/>
          <w:b/>
          <w:sz w:val="24"/>
          <w:szCs w:val="24"/>
        </w:rPr>
      </w:pPr>
      <w:r w:rsidRPr="007068FB">
        <w:rPr>
          <w:rFonts w:ascii="Times New Roman" w:hAnsi="Times New Roman"/>
          <w:b/>
          <w:sz w:val="24"/>
          <w:szCs w:val="24"/>
        </w:rPr>
        <w:lastRenderedPageBreak/>
        <w:t xml:space="preserve">        </w:t>
      </w:r>
      <w:r w:rsidR="00911651" w:rsidRPr="00185800">
        <w:rPr>
          <w:rFonts w:ascii="Times New Roman" w:hAnsi="Times New Roman"/>
          <w:b/>
          <w:sz w:val="24"/>
          <w:szCs w:val="24"/>
        </w:rPr>
        <w:t xml:space="preserve"> </w:t>
      </w:r>
      <w:r w:rsidRPr="007068FB">
        <w:rPr>
          <w:rFonts w:ascii="Times New Roman" w:hAnsi="Times New Roman"/>
          <w:b/>
          <w:sz w:val="24"/>
          <w:szCs w:val="24"/>
        </w:rPr>
        <w:t>Электроснабжение.</w:t>
      </w:r>
    </w:p>
    <w:p w:rsidR="007068FB" w:rsidRPr="007068FB" w:rsidRDefault="007068FB" w:rsidP="007068FB">
      <w:pPr>
        <w:spacing w:after="0"/>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Существующее  состояние систем и сооружений электроснабжения.        </w:t>
      </w:r>
    </w:p>
    <w:p w:rsidR="00B56667" w:rsidRDefault="007068FB" w:rsidP="007068FB">
      <w:pPr>
        <w:spacing w:after="0"/>
        <w:jc w:val="both"/>
        <w:rPr>
          <w:rFonts w:ascii="Times New Roman" w:hAnsi="Times New Roman"/>
          <w:sz w:val="24"/>
          <w:szCs w:val="24"/>
        </w:rPr>
      </w:pPr>
      <w:r w:rsidRPr="007068FB">
        <w:rPr>
          <w:rFonts w:ascii="Times New Roman" w:hAnsi="Times New Roman"/>
          <w:sz w:val="24"/>
          <w:szCs w:val="24"/>
        </w:rPr>
        <w:t xml:space="preserve">         Электроснабжение Тацинского сельского поселения осуществляется от  ПС 35/10 кВ «Тацинская» СХТ  филиала ОАО «МРСК Юга» - «Ростовэнерго», расположенной в северо-западной части станицы Тацинская. Мощность трансформатора – 4 МВА, количество трансформаторов -1.  </w:t>
      </w:r>
    </w:p>
    <w:p w:rsidR="007068FB" w:rsidRPr="007068FB" w:rsidRDefault="00B56667" w:rsidP="007068FB">
      <w:pPr>
        <w:spacing w:after="0"/>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Питание подстанции осуществляется по ЛЭП 35 кВ от  двух питающих  подстанций филиала ОАО «МРСК Юга - Ростовэнерго» ПС 110/35/10 кВ «Б-8», «Б12», расположенных на территории Углегорского сельского поселения. От подстанции «Тацинская» СХТ электроэнергия подается на понизительные трансформаторные подстанции 10/0,4 кВ, расположенные на территории поселения, откуда по линиям 0,4 кВ  производится распределение электроэнергии по потребителям.</w:t>
      </w:r>
    </w:p>
    <w:p w:rsidR="007068FB" w:rsidRPr="007068FB" w:rsidRDefault="007068FB" w:rsidP="007068FB">
      <w:pPr>
        <w:spacing w:after="0"/>
        <w:jc w:val="both"/>
        <w:rPr>
          <w:rFonts w:ascii="Times New Roman" w:hAnsi="Times New Roman"/>
          <w:b/>
          <w:sz w:val="24"/>
          <w:szCs w:val="24"/>
        </w:rPr>
      </w:pPr>
      <w:r w:rsidRPr="007068FB">
        <w:rPr>
          <w:rFonts w:ascii="Times New Roman" w:hAnsi="Times New Roman"/>
          <w:b/>
          <w:sz w:val="24"/>
          <w:szCs w:val="24"/>
        </w:rPr>
        <w:t xml:space="preserve">       Проектные предложения.</w:t>
      </w:r>
    </w:p>
    <w:p w:rsidR="00B56667" w:rsidRDefault="00911651" w:rsidP="007068FB">
      <w:pPr>
        <w:spacing w:after="0"/>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Потребность в электрической энергии определена по срокам проектирования, с учетом численности населения и степени благоустройства жилого фонда, по укрупненным показателям удельной расчетной коммунально-бытовой нагрузки, на основании «Изменения и дополнения Раздела 2 Расчетные электрические нагрузки  «Инструкции по проектированию электрических сетей РД № 34.20.</w:t>
      </w:r>
      <w:r w:rsidR="006A0E08">
        <w:rPr>
          <w:rFonts w:ascii="Times New Roman" w:hAnsi="Times New Roman"/>
          <w:sz w:val="24"/>
          <w:szCs w:val="24"/>
        </w:rPr>
        <w:t>185-94»</w:t>
      </w:r>
      <w:r w:rsidR="007068FB" w:rsidRPr="007068FB">
        <w:rPr>
          <w:rFonts w:ascii="Times New Roman" w:hAnsi="Times New Roman"/>
          <w:sz w:val="24"/>
          <w:szCs w:val="24"/>
        </w:rPr>
        <w:t xml:space="preserve">. </w:t>
      </w:r>
    </w:p>
    <w:p w:rsidR="007068FB" w:rsidRPr="007068FB" w:rsidRDefault="00B56667" w:rsidP="007068FB">
      <w:pPr>
        <w:spacing w:after="0"/>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 Приведенные в таблице </w:t>
      </w:r>
      <w:r w:rsidR="006A0E08">
        <w:rPr>
          <w:rFonts w:ascii="Times New Roman" w:hAnsi="Times New Roman"/>
          <w:sz w:val="24"/>
          <w:szCs w:val="24"/>
        </w:rPr>
        <w:t>30</w:t>
      </w:r>
      <w:r w:rsidR="007068FB" w:rsidRPr="007068FB">
        <w:rPr>
          <w:rFonts w:ascii="Times New Roman" w:hAnsi="Times New Roman"/>
          <w:sz w:val="24"/>
          <w:szCs w:val="24"/>
        </w:rPr>
        <w:t xml:space="preserve"> показатели учитывают нагрузки жилых и общественных зданий, наружного освещения. </w:t>
      </w:r>
    </w:p>
    <w:p w:rsidR="007068FB" w:rsidRPr="007068FB" w:rsidRDefault="007068FB" w:rsidP="007068FB">
      <w:pPr>
        <w:spacing w:after="0"/>
        <w:jc w:val="both"/>
        <w:rPr>
          <w:rFonts w:ascii="Times New Roman" w:hAnsi="Times New Roman"/>
          <w:sz w:val="24"/>
          <w:szCs w:val="24"/>
        </w:rPr>
      </w:pPr>
      <w:r w:rsidRPr="007068FB">
        <w:rPr>
          <w:rFonts w:ascii="Times New Roman" w:hAnsi="Times New Roman"/>
          <w:sz w:val="24"/>
          <w:szCs w:val="24"/>
        </w:rPr>
        <w:t xml:space="preserve">                                                                                             </w:t>
      </w:r>
      <w:r w:rsidR="00911651" w:rsidRPr="00185800">
        <w:rPr>
          <w:rFonts w:ascii="Times New Roman" w:hAnsi="Times New Roman"/>
          <w:sz w:val="24"/>
          <w:szCs w:val="24"/>
        </w:rPr>
        <w:t xml:space="preserve">                                            </w:t>
      </w:r>
      <w:r w:rsidR="00911651">
        <w:rPr>
          <w:rFonts w:ascii="Times New Roman" w:hAnsi="Times New Roman"/>
          <w:sz w:val="24"/>
          <w:szCs w:val="24"/>
        </w:rPr>
        <w:t xml:space="preserve">    Таблица</w:t>
      </w:r>
      <w:r w:rsidR="00911651">
        <w:rPr>
          <w:rFonts w:ascii="Times New Roman" w:hAnsi="Times New Roman"/>
          <w:sz w:val="24"/>
          <w:szCs w:val="24"/>
          <w:lang w:val="en-US"/>
        </w:rPr>
        <w:t xml:space="preserve"> 3</w:t>
      </w:r>
      <w:r w:rsidR="006A0E08">
        <w:rPr>
          <w:rFonts w:ascii="Times New Roman" w:hAnsi="Times New Roman"/>
          <w:sz w:val="24"/>
          <w:szCs w:val="24"/>
        </w:rPr>
        <w:t>0</w:t>
      </w:r>
    </w:p>
    <w:p w:rsidR="007068FB" w:rsidRPr="007068FB" w:rsidRDefault="007068FB" w:rsidP="007068FB">
      <w:pPr>
        <w:spacing w:after="0"/>
        <w:jc w:val="both"/>
        <w:rPr>
          <w:rFonts w:ascii="Times New Roman" w:hAnsi="Times New Roman"/>
          <w:sz w:val="24"/>
          <w:szCs w:val="24"/>
        </w:rPr>
      </w:pPr>
    </w:p>
    <w:tbl>
      <w:tblPr>
        <w:tblW w:w="7513"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1417"/>
        <w:gridCol w:w="1985"/>
        <w:gridCol w:w="1417"/>
        <w:gridCol w:w="1276"/>
      </w:tblGrid>
      <w:tr w:rsidR="007068FB" w:rsidRPr="007068FB" w:rsidTr="00911651">
        <w:trPr>
          <w:trHeight w:val="780"/>
        </w:trPr>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Численность населения</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(чел.)</w:t>
            </w:r>
          </w:p>
          <w:p w:rsidR="007068FB" w:rsidRPr="007068FB" w:rsidRDefault="007068FB" w:rsidP="00911651">
            <w:pPr>
              <w:spacing w:after="0" w:line="240" w:lineRule="auto"/>
              <w:jc w:val="center"/>
              <w:rPr>
                <w:rFonts w:ascii="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Показатель</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удельной  расчет-</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ной  нагрузки</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кВт/чел</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Электрическая</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нагрузка</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(кВт)</w:t>
            </w:r>
          </w:p>
        </w:tc>
      </w:tr>
      <w:tr w:rsidR="007068FB" w:rsidRPr="007068FB" w:rsidTr="00911651">
        <w:tc>
          <w:tcPr>
            <w:tcW w:w="1418"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1-я</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очередь</w:t>
            </w:r>
          </w:p>
        </w:tc>
        <w:tc>
          <w:tcPr>
            <w:tcW w:w="1417"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Расчетный</w:t>
            </w:r>
          </w:p>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срок</w:t>
            </w:r>
          </w:p>
        </w:tc>
        <w:tc>
          <w:tcPr>
            <w:tcW w:w="1985" w:type="dxa"/>
            <w:vMerge/>
            <w:tcBorders>
              <w:left w:val="single" w:sz="4" w:space="0" w:color="000000"/>
              <w:bottom w:val="single" w:sz="4" w:space="0" w:color="000000"/>
              <w:right w:val="single" w:sz="4" w:space="0" w:color="000000"/>
            </w:tcBorders>
            <w:vAlign w:val="center"/>
            <w:hideMark/>
          </w:tcPr>
          <w:p w:rsidR="007068FB" w:rsidRPr="007068FB" w:rsidRDefault="007068FB" w:rsidP="00911651">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1-я         очередь</w:t>
            </w:r>
          </w:p>
        </w:tc>
        <w:tc>
          <w:tcPr>
            <w:tcW w:w="1276"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Расчетный срок</w:t>
            </w:r>
          </w:p>
        </w:tc>
      </w:tr>
      <w:tr w:rsidR="007068FB" w:rsidRPr="007068FB" w:rsidTr="00911651">
        <w:tc>
          <w:tcPr>
            <w:tcW w:w="1418"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11436</w:t>
            </w:r>
          </w:p>
        </w:tc>
        <w:tc>
          <w:tcPr>
            <w:tcW w:w="1417"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12648</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0,41</w:t>
            </w:r>
          </w:p>
        </w:tc>
        <w:tc>
          <w:tcPr>
            <w:tcW w:w="1417"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4689,0</w:t>
            </w:r>
          </w:p>
        </w:tc>
        <w:tc>
          <w:tcPr>
            <w:tcW w:w="1276" w:type="dxa"/>
            <w:tcBorders>
              <w:top w:val="single" w:sz="4" w:space="0" w:color="000000"/>
              <w:left w:val="single" w:sz="4" w:space="0" w:color="000000"/>
              <w:bottom w:val="single" w:sz="4" w:space="0" w:color="000000"/>
              <w:right w:val="single" w:sz="4" w:space="0" w:color="000000"/>
            </w:tcBorders>
            <w:vAlign w:val="center"/>
          </w:tcPr>
          <w:p w:rsidR="007068FB" w:rsidRPr="007068FB" w:rsidRDefault="007068FB" w:rsidP="00911651">
            <w:pPr>
              <w:spacing w:after="0" w:line="240" w:lineRule="auto"/>
              <w:jc w:val="center"/>
              <w:rPr>
                <w:rFonts w:ascii="Times New Roman" w:hAnsi="Times New Roman"/>
                <w:sz w:val="24"/>
                <w:szCs w:val="24"/>
              </w:rPr>
            </w:pPr>
            <w:r w:rsidRPr="007068FB">
              <w:rPr>
                <w:rFonts w:ascii="Times New Roman" w:hAnsi="Times New Roman"/>
                <w:sz w:val="24"/>
                <w:szCs w:val="24"/>
              </w:rPr>
              <w:t>5186,0</w:t>
            </w:r>
          </w:p>
        </w:tc>
      </w:tr>
      <w:tr w:rsidR="007068FB" w:rsidRPr="007068FB" w:rsidTr="007068FB">
        <w:tc>
          <w:tcPr>
            <w:tcW w:w="1418" w:type="dxa"/>
            <w:tcBorders>
              <w:top w:val="single" w:sz="4" w:space="0" w:color="000000"/>
              <w:left w:val="single" w:sz="4" w:space="0" w:color="000000"/>
              <w:bottom w:val="single" w:sz="4" w:space="0" w:color="000000"/>
              <w:right w:val="single" w:sz="4" w:space="0" w:color="000000"/>
            </w:tcBorders>
            <w:hideMark/>
          </w:tcPr>
          <w:p w:rsidR="007068FB" w:rsidRPr="007068FB" w:rsidRDefault="007068FB" w:rsidP="007068FB">
            <w:pPr>
              <w:spacing w:after="0"/>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7068FB" w:rsidRPr="007068FB" w:rsidRDefault="007068FB" w:rsidP="007068FB">
            <w:pPr>
              <w:spacing w:after="0"/>
              <w:jc w:val="both"/>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7068FB" w:rsidRPr="007068FB" w:rsidRDefault="007068FB" w:rsidP="007068FB">
            <w:pPr>
              <w:spacing w:after="0"/>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rsidR="007068FB" w:rsidRPr="007068FB" w:rsidRDefault="007068FB" w:rsidP="007068FB">
            <w:pPr>
              <w:spacing w:after="0"/>
              <w:jc w:val="both"/>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7068FB" w:rsidRPr="007068FB" w:rsidRDefault="007068FB" w:rsidP="007068FB">
            <w:pPr>
              <w:spacing w:after="0"/>
              <w:jc w:val="both"/>
              <w:rPr>
                <w:rFonts w:ascii="Times New Roman" w:hAnsi="Times New Roman"/>
                <w:sz w:val="24"/>
                <w:szCs w:val="24"/>
              </w:rPr>
            </w:pPr>
          </w:p>
        </w:tc>
      </w:tr>
    </w:tbl>
    <w:p w:rsidR="007068FB" w:rsidRPr="007068FB" w:rsidRDefault="007068FB" w:rsidP="00911651">
      <w:pPr>
        <w:spacing w:after="0" w:line="240" w:lineRule="auto"/>
        <w:jc w:val="both"/>
        <w:rPr>
          <w:rFonts w:ascii="Times New Roman" w:hAnsi="Times New Roman"/>
          <w:sz w:val="24"/>
          <w:szCs w:val="24"/>
        </w:rPr>
      </w:pP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Суммарная электрическая нагрузка поселения с учетом промышленного производства ориентировочно составит:</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- 1-я очередь         – 4689,0 х 1,1 = 5158,0 кВт,</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  Расчетный срок -  5186,0 х 1,1 = 5704,0 кВт.</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Уточненные расчетные электрические нагрузки объектов нового строительства определяются на основании нормативно-технических документов  при разработке проектной документации на последующих стадиях проектирования.</w:t>
      </w:r>
    </w:p>
    <w:p w:rsidR="00B56667"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Генеральным планом не предусматривается изменение схемы внешнего электроснабжения поселения. В связи с прогнозируемым увеличением электрической нагрузки станицы, предлагается выполнить реконструкцию ПС 35/10 кВ «Тацинская» СХТ с установкой второго трансформатора мощностью 4 МВА и заменой устаревшего оборудования подстанции, выполнить перекладку  воздушных и кабельных сетей требующих замены.</w:t>
      </w:r>
    </w:p>
    <w:p w:rsidR="00B56667" w:rsidRDefault="00B56667" w:rsidP="00911651">
      <w:pPr>
        <w:spacing w:after="0" w:line="240" w:lineRule="auto"/>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 В связи  с предполагаемым увеличением численности населения и размещением новых объектов жилищного и общественного назначения, на расчетный срок, предусматривается  развитие сетей 10 кВ с установкой, при необходимости, в центрах нагрузок новых трансформаторных подстанций 10/0,4 кВ.  </w:t>
      </w:r>
    </w:p>
    <w:p w:rsidR="007068FB" w:rsidRPr="007068FB" w:rsidRDefault="00B56667" w:rsidP="00911651">
      <w:pPr>
        <w:spacing w:after="0" w:line="240" w:lineRule="auto"/>
        <w:jc w:val="both"/>
        <w:rPr>
          <w:rFonts w:ascii="Times New Roman" w:hAnsi="Times New Roman"/>
          <w:sz w:val="24"/>
          <w:szCs w:val="24"/>
        </w:rPr>
      </w:pPr>
      <w:r>
        <w:rPr>
          <w:rFonts w:ascii="Times New Roman" w:hAnsi="Times New Roman"/>
          <w:sz w:val="24"/>
          <w:szCs w:val="24"/>
        </w:rPr>
        <w:t xml:space="preserve">       </w:t>
      </w:r>
      <w:r w:rsidR="007068FB" w:rsidRPr="007068FB">
        <w:rPr>
          <w:rFonts w:ascii="Times New Roman" w:hAnsi="Times New Roman"/>
          <w:sz w:val="24"/>
          <w:szCs w:val="24"/>
        </w:rPr>
        <w:t xml:space="preserve">Все  новые воздушные линии электропередач предлагается выполнять с использованием самонесущего изолированного провода.   Предлагается, согласно нормативным документам, произвести установку на улицах поселения требуемого количества светильников. </w:t>
      </w:r>
      <w:r>
        <w:rPr>
          <w:rFonts w:ascii="Times New Roman" w:hAnsi="Times New Roman"/>
          <w:sz w:val="24"/>
          <w:szCs w:val="24"/>
        </w:rPr>
        <w:t xml:space="preserve">  </w:t>
      </w:r>
      <w:r w:rsidR="007068FB" w:rsidRPr="007068FB">
        <w:rPr>
          <w:rFonts w:ascii="Times New Roman" w:hAnsi="Times New Roman"/>
          <w:sz w:val="24"/>
          <w:szCs w:val="24"/>
        </w:rPr>
        <w:lastRenderedPageBreak/>
        <w:t xml:space="preserve">Осветительные сети предлагается выполнить в воздушном  исполнении. Управление освещением – дистанционное, из центрального диспетчерского пульта, и автоматическое, с использованием каскадных схем управления.  Предлагаемая схема освещения территории  поселения подлежит уточнению на последующих стадиях проектирования.         </w:t>
      </w:r>
    </w:p>
    <w:p w:rsidR="007068FB" w:rsidRPr="007068FB" w:rsidRDefault="007068FB" w:rsidP="00911651">
      <w:pPr>
        <w:spacing w:after="0" w:line="240" w:lineRule="auto"/>
        <w:jc w:val="both"/>
        <w:rPr>
          <w:rFonts w:ascii="Times New Roman" w:hAnsi="Times New Roman"/>
          <w:b/>
          <w:sz w:val="24"/>
          <w:szCs w:val="24"/>
        </w:rPr>
      </w:pPr>
      <w:r w:rsidRPr="007068FB">
        <w:rPr>
          <w:rFonts w:ascii="Times New Roman" w:hAnsi="Times New Roman"/>
          <w:sz w:val="24"/>
          <w:szCs w:val="24"/>
        </w:rPr>
        <w:t xml:space="preserve"> </w:t>
      </w:r>
      <w:r w:rsidRPr="007068FB">
        <w:rPr>
          <w:rFonts w:ascii="Times New Roman" w:hAnsi="Times New Roman"/>
          <w:b/>
          <w:sz w:val="24"/>
          <w:szCs w:val="24"/>
        </w:rPr>
        <w:t xml:space="preserve">      Теплоснабжение.</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Существующее состояние систем и сооружений теплоснабжения.                         </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Централизованная система теплоснабжения в поселении отсутствует. Теплоснабжение жилых домов осуществляется от квартирных газовых теплогенераторов, теплоснабжение объектов соцкультбыта осуществляется от автономных газовых котельных. Теплоснабжение молокозавода и ЦРБ осуществляется от собственных газовых котельных расположенных на своей территории. </w:t>
      </w:r>
    </w:p>
    <w:p w:rsidR="007068FB" w:rsidRPr="007068FB" w:rsidRDefault="007068FB" w:rsidP="00911651">
      <w:pPr>
        <w:spacing w:after="0" w:line="240" w:lineRule="auto"/>
        <w:jc w:val="both"/>
        <w:rPr>
          <w:rFonts w:ascii="Times New Roman" w:hAnsi="Times New Roman"/>
          <w:b/>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b/>
          <w:sz w:val="24"/>
          <w:szCs w:val="24"/>
        </w:rPr>
        <w:t>Проектные предложения.</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  Генеральным планом не предусматривается изменение схемы теплоснабжения поселения. В связи с предполагаемым увеличением численности населения и размещением новых объектов жилищного и общественного назначения, теплоснабжение предлагается осуществить также от квартирных газовых теплогенераторов и от автономных газовых котельных (блочно-модульных, отдельно стоящих, пристроенных, шкафных).  Разработка проектов систем теплоснабжения жилой застройки должна быть осуществлена на последующих стадиях проектирования силами специализированной организации.  </w:t>
      </w:r>
    </w:p>
    <w:p w:rsidR="007068FB" w:rsidRPr="007068FB" w:rsidRDefault="007068FB" w:rsidP="00911651">
      <w:pPr>
        <w:spacing w:after="0" w:line="240" w:lineRule="auto"/>
        <w:jc w:val="both"/>
        <w:rPr>
          <w:rFonts w:ascii="Times New Roman" w:hAnsi="Times New Roman"/>
          <w:b/>
          <w:sz w:val="24"/>
          <w:szCs w:val="24"/>
        </w:rPr>
      </w:pPr>
      <w:r w:rsidRPr="007068FB">
        <w:rPr>
          <w:rFonts w:ascii="Times New Roman" w:hAnsi="Times New Roman"/>
          <w:sz w:val="24"/>
          <w:szCs w:val="24"/>
        </w:rPr>
        <w:t xml:space="preserve">       </w:t>
      </w:r>
      <w:r w:rsidRPr="007068FB">
        <w:rPr>
          <w:rFonts w:ascii="Times New Roman" w:hAnsi="Times New Roman"/>
          <w:b/>
          <w:sz w:val="24"/>
          <w:szCs w:val="24"/>
        </w:rPr>
        <w:t>Газоснабжение</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 Существующее состояние систем и сооружений газоснабжения.</w:t>
      </w:r>
    </w:p>
    <w:p w:rsidR="007068FB" w:rsidRPr="007068FB" w:rsidRDefault="007068FB" w:rsidP="00911651">
      <w:pPr>
        <w:spacing w:after="0" w:line="240" w:lineRule="auto"/>
        <w:jc w:val="both"/>
        <w:rPr>
          <w:rFonts w:ascii="Times New Roman" w:hAnsi="Times New Roman"/>
          <w:sz w:val="24"/>
          <w:szCs w:val="24"/>
        </w:rPr>
      </w:pPr>
      <w:r w:rsidRPr="007068FB">
        <w:rPr>
          <w:rFonts w:ascii="Times New Roman" w:hAnsi="Times New Roman"/>
          <w:sz w:val="24"/>
          <w:szCs w:val="24"/>
        </w:rPr>
        <w:t xml:space="preserve">   </w:t>
      </w:r>
      <w:r w:rsidR="00911651" w:rsidRPr="00911651">
        <w:rPr>
          <w:rFonts w:ascii="Times New Roman" w:hAnsi="Times New Roman"/>
          <w:sz w:val="24"/>
          <w:szCs w:val="24"/>
        </w:rPr>
        <w:t xml:space="preserve">    </w:t>
      </w:r>
      <w:r w:rsidRPr="007068FB">
        <w:rPr>
          <w:rFonts w:ascii="Times New Roman" w:hAnsi="Times New Roman"/>
          <w:sz w:val="24"/>
          <w:szCs w:val="24"/>
        </w:rPr>
        <w:t xml:space="preserve">Газоснабжение Тацинского поселения осуществляется от ГРС «Тацинская», которая расположена с Юго-Западной стороны станицы. Проектная производительность  ГРС  - 20 тыс.м3/час, ГРС подключена к магистральному  газопроводу – отводу, проложенному от ст. Грачи (Белокалитвенский район ) до станицы Тацинская.  Степень газификации поселения - 98%.  По территории Тацинского поселения проложено 65 км газопроводов,  в том числе, газопроводов высокого давления – 10,69 км,  газопроводов среднего давления – 3,19 км. </w:t>
      </w:r>
    </w:p>
    <w:p w:rsidR="009C6E6E" w:rsidRPr="00866334" w:rsidRDefault="007068FB" w:rsidP="00911651">
      <w:pPr>
        <w:spacing w:after="0" w:line="240" w:lineRule="auto"/>
        <w:jc w:val="both"/>
        <w:rPr>
          <w:rFonts w:ascii="Times New Roman" w:hAnsi="Times New Roman"/>
          <w:b/>
          <w:sz w:val="24"/>
          <w:szCs w:val="24"/>
        </w:rPr>
      </w:pPr>
      <w:r w:rsidRPr="007068FB">
        <w:rPr>
          <w:rFonts w:ascii="Times New Roman" w:hAnsi="Times New Roman"/>
          <w:b/>
          <w:sz w:val="24"/>
          <w:szCs w:val="24"/>
        </w:rPr>
        <w:t xml:space="preserve">      </w:t>
      </w:r>
      <w:r w:rsidR="009C6E6E" w:rsidRPr="00866334">
        <w:rPr>
          <w:rFonts w:ascii="Times New Roman" w:hAnsi="Times New Roman"/>
          <w:b/>
          <w:sz w:val="24"/>
          <w:szCs w:val="24"/>
        </w:rPr>
        <w:t>Проектные предложения</w:t>
      </w:r>
    </w:p>
    <w:p w:rsidR="009C6E6E" w:rsidRPr="00866334" w:rsidRDefault="009C6E6E" w:rsidP="00911651">
      <w:pPr>
        <w:spacing w:after="0" w:line="240" w:lineRule="auto"/>
        <w:jc w:val="both"/>
        <w:rPr>
          <w:rFonts w:ascii="Times New Roman" w:hAnsi="Times New Roman"/>
          <w:sz w:val="24"/>
          <w:szCs w:val="24"/>
        </w:rPr>
      </w:pPr>
      <w:r w:rsidRPr="00866334">
        <w:rPr>
          <w:rFonts w:ascii="Times New Roman" w:hAnsi="Times New Roman"/>
          <w:sz w:val="24"/>
          <w:szCs w:val="24"/>
        </w:rPr>
        <w:t xml:space="preserve">      На стадии разработки генерального плана, для определения объемов потребления газа для нужд пищеприготовления, горячего водоснабжения и отопления,  использованы укрупненные показатели.  Для расчета принято следующее:</w:t>
      </w:r>
    </w:p>
    <w:p w:rsidR="009C6E6E" w:rsidRPr="00866334" w:rsidRDefault="009C6E6E" w:rsidP="00911651">
      <w:pPr>
        <w:spacing w:after="0" w:line="240" w:lineRule="auto"/>
        <w:jc w:val="both"/>
        <w:rPr>
          <w:rFonts w:ascii="Times New Roman" w:hAnsi="Times New Roman"/>
          <w:sz w:val="24"/>
          <w:szCs w:val="24"/>
        </w:rPr>
      </w:pPr>
      <w:r w:rsidRPr="00866334">
        <w:rPr>
          <w:rFonts w:ascii="Times New Roman" w:hAnsi="Times New Roman"/>
          <w:sz w:val="24"/>
          <w:szCs w:val="24"/>
        </w:rPr>
        <w:t xml:space="preserve">      -  укрупненный показатель потребления газа для пищеприготовления и горячего водоснабжения от газовых водонагревателей  на 1 человека принят 300 м3/год (п.п. 3.12. СП 42-101-2003),</w:t>
      </w:r>
    </w:p>
    <w:p w:rsidR="009C6E6E" w:rsidRPr="00866334" w:rsidRDefault="009C6E6E" w:rsidP="00911651">
      <w:pPr>
        <w:spacing w:after="0" w:line="240" w:lineRule="auto"/>
        <w:jc w:val="both"/>
        <w:rPr>
          <w:rFonts w:ascii="Times New Roman" w:hAnsi="Times New Roman"/>
          <w:sz w:val="24"/>
          <w:szCs w:val="24"/>
        </w:rPr>
      </w:pPr>
      <w:r w:rsidRPr="00866334">
        <w:rPr>
          <w:rFonts w:ascii="Times New Roman" w:hAnsi="Times New Roman"/>
          <w:b/>
          <w:sz w:val="24"/>
          <w:szCs w:val="24"/>
        </w:rPr>
        <w:t xml:space="preserve">     -  </w:t>
      </w:r>
      <w:r w:rsidRPr="00866334">
        <w:rPr>
          <w:rFonts w:ascii="Times New Roman" w:hAnsi="Times New Roman"/>
          <w:sz w:val="24"/>
          <w:szCs w:val="24"/>
        </w:rPr>
        <w:t xml:space="preserve">укрупненный  показатель максимального теплового потока на отопление жилых зданий на 1 м2 общей площади принят согласно прил. 2 СНиП 2.04.07-86*;  </w:t>
      </w:r>
    </w:p>
    <w:p w:rsidR="009C6E6E" w:rsidRPr="00866334" w:rsidRDefault="009C6E6E" w:rsidP="00911651">
      <w:pPr>
        <w:spacing w:after="0" w:line="240" w:lineRule="auto"/>
        <w:jc w:val="both"/>
        <w:rPr>
          <w:rFonts w:ascii="Times New Roman" w:hAnsi="Times New Roman"/>
          <w:sz w:val="24"/>
          <w:szCs w:val="24"/>
        </w:rPr>
      </w:pPr>
      <w:r w:rsidRPr="00866334">
        <w:rPr>
          <w:rFonts w:ascii="Times New Roman" w:hAnsi="Times New Roman"/>
          <w:sz w:val="24"/>
          <w:szCs w:val="24"/>
        </w:rPr>
        <w:t xml:space="preserve">     - Расчет потребления газа выполнен только на прирост численности населения и увеличение площадей жилищного фонда.    </w:t>
      </w:r>
    </w:p>
    <w:p w:rsidR="009C6E6E" w:rsidRPr="00866334" w:rsidRDefault="009C6E6E" w:rsidP="00911651">
      <w:pPr>
        <w:spacing w:after="120" w:line="240" w:lineRule="auto"/>
        <w:jc w:val="both"/>
        <w:rPr>
          <w:rFonts w:ascii="Times New Roman" w:hAnsi="Times New Roman"/>
          <w:sz w:val="24"/>
          <w:szCs w:val="24"/>
        </w:rPr>
      </w:pPr>
      <w:r w:rsidRPr="00866334">
        <w:rPr>
          <w:rFonts w:ascii="Times New Roman" w:hAnsi="Times New Roman"/>
          <w:sz w:val="24"/>
          <w:szCs w:val="24"/>
        </w:rPr>
        <w:t xml:space="preserve">     </w:t>
      </w:r>
      <w:r w:rsidR="00911651" w:rsidRPr="00911651">
        <w:rPr>
          <w:rFonts w:ascii="Times New Roman" w:hAnsi="Times New Roman"/>
          <w:sz w:val="24"/>
          <w:szCs w:val="24"/>
        </w:rPr>
        <w:t xml:space="preserve"> </w:t>
      </w:r>
      <w:r w:rsidRPr="00866334">
        <w:rPr>
          <w:rFonts w:ascii="Times New Roman" w:hAnsi="Times New Roman"/>
          <w:sz w:val="24"/>
          <w:szCs w:val="24"/>
        </w:rPr>
        <w:t xml:space="preserve"> Годовое потребление газа на пищеприготовление и горячее водоснабжение от газовых водонагревателей  определено по укрупненному п</w:t>
      </w:r>
      <w:r w:rsidR="00911651">
        <w:rPr>
          <w:rFonts w:ascii="Times New Roman" w:hAnsi="Times New Roman"/>
          <w:sz w:val="24"/>
          <w:szCs w:val="24"/>
        </w:rPr>
        <w:t>оказателю и сведено в таблицу №</w:t>
      </w:r>
      <w:r w:rsidR="00911651" w:rsidRPr="00911651">
        <w:rPr>
          <w:rFonts w:ascii="Times New Roman" w:hAnsi="Times New Roman"/>
          <w:sz w:val="24"/>
          <w:szCs w:val="24"/>
        </w:rPr>
        <w:t>3</w:t>
      </w:r>
      <w:r w:rsidR="009E2646">
        <w:rPr>
          <w:rFonts w:ascii="Times New Roman" w:hAnsi="Times New Roman"/>
          <w:sz w:val="24"/>
          <w:szCs w:val="24"/>
        </w:rPr>
        <w:t>1</w:t>
      </w:r>
      <w:r w:rsidRPr="00866334">
        <w:rPr>
          <w:rFonts w:ascii="Times New Roman" w:hAnsi="Times New Roman"/>
          <w:sz w:val="24"/>
          <w:szCs w:val="24"/>
        </w:rPr>
        <w:t xml:space="preserve">  </w:t>
      </w:r>
    </w:p>
    <w:p w:rsidR="009C6E6E" w:rsidRPr="00866334" w:rsidRDefault="009C6E6E" w:rsidP="00911651">
      <w:pPr>
        <w:spacing w:after="120" w:line="240" w:lineRule="auto"/>
        <w:jc w:val="center"/>
        <w:rPr>
          <w:rFonts w:ascii="Times New Roman" w:hAnsi="Times New Roman"/>
          <w:sz w:val="24"/>
          <w:szCs w:val="24"/>
        </w:rPr>
      </w:pPr>
      <w:r w:rsidRPr="00866334">
        <w:rPr>
          <w:rFonts w:ascii="Times New Roman" w:hAnsi="Times New Roman"/>
          <w:sz w:val="24"/>
          <w:szCs w:val="24"/>
        </w:rPr>
        <w:t xml:space="preserve">                                                              </w:t>
      </w:r>
      <w:r w:rsidR="00911651">
        <w:rPr>
          <w:rFonts w:ascii="Times New Roman" w:hAnsi="Times New Roman"/>
          <w:sz w:val="24"/>
          <w:szCs w:val="24"/>
        </w:rPr>
        <w:t xml:space="preserve">                    </w:t>
      </w:r>
      <w:r w:rsidR="00911651" w:rsidRPr="00911651">
        <w:rPr>
          <w:rFonts w:ascii="Times New Roman" w:hAnsi="Times New Roman"/>
          <w:sz w:val="24"/>
          <w:szCs w:val="24"/>
        </w:rPr>
        <w:t xml:space="preserve">                                                       </w:t>
      </w:r>
      <w:r w:rsidR="00911651">
        <w:rPr>
          <w:rFonts w:ascii="Times New Roman" w:hAnsi="Times New Roman"/>
          <w:sz w:val="24"/>
          <w:szCs w:val="24"/>
        </w:rPr>
        <w:t xml:space="preserve">    Таблица</w:t>
      </w:r>
      <w:r w:rsidR="00911651">
        <w:rPr>
          <w:rFonts w:ascii="Times New Roman" w:hAnsi="Times New Roman"/>
          <w:sz w:val="24"/>
          <w:szCs w:val="24"/>
          <w:lang w:val="en-US"/>
        </w:rPr>
        <w:t xml:space="preserve"> 3</w:t>
      </w:r>
      <w:r w:rsidR="009E2646">
        <w:rPr>
          <w:rFonts w:ascii="Times New Roman" w:hAnsi="Times New Roman"/>
          <w:sz w:val="24"/>
          <w:szCs w:val="24"/>
        </w:rPr>
        <w:t>1</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560"/>
        <w:gridCol w:w="1701"/>
        <w:gridCol w:w="1275"/>
        <w:gridCol w:w="1418"/>
      </w:tblGrid>
      <w:tr w:rsidR="009C6E6E" w:rsidRPr="00866334" w:rsidTr="00911651">
        <w:tc>
          <w:tcPr>
            <w:tcW w:w="3261" w:type="dxa"/>
            <w:gridSpan w:val="2"/>
            <w:tcBorders>
              <w:top w:val="single" w:sz="4" w:space="0" w:color="000000"/>
              <w:left w:val="single" w:sz="4" w:space="0" w:color="000000"/>
              <w:bottom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Прирост численности населения</w:t>
            </w:r>
          </w:p>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(чел.)</w:t>
            </w:r>
          </w:p>
        </w:tc>
        <w:tc>
          <w:tcPr>
            <w:tcW w:w="1701" w:type="dxa"/>
            <w:vMerge w:val="restart"/>
            <w:tcBorders>
              <w:top w:val="single" w:sz="4" w:space="0" w:color="000000"/>
              <w:left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Укрупненный показатель потребления газа</w:t>
            </w:r>
          </w:p>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м3/год на 1 чел.</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Потребление газа</w:t>
            </w:r>
          </w:p>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(м3/год)</w:t>
            </w:r>
          </w:p>
        </w:tc>
      </w:tr>
      <w:tr w:rsidR="00911651" w:rsidRPr="00866334" w:rsidTr="00185800">
        <w:trPr>
          <w:trHeight w:val="517"/>
        </w:trPr>
        <w:tc>
          <w:tcPr>
            <w:tcW w:w="1701" w:type="dxa"/>
            <w:vMerge w:val="restart"/>
            <w:tcBorders>
              <w:top w:val="single" w:sz="4" w:space="0" w:color="000000"/>
              <w:left w:val="single" w:sz="4" w:space="0" w:color="000000"/>
              <w:right w:val="single" w:sz="4" w:space="0" w:color="000000"/>
            </w:tcBorders>
            <w:vAlign w:val="center"/>
            <w:hideMark/>
          </w:tcPr>
          <w:p w:rsidR="00911651" w:rsidRPr="00866334" w:rsidRDefault="00911651" w:rsidP="00911651">
            <w:pPr>
              <w:tabs>
                <w:tab w:val="left" w:pos="960"/>
              </w:tabs>
              <w:jc w:val="center"/>
              <w:rPr>
                <w:rFonts w:ascii="Times New Roman" w:hAnsi="Times New Roman"/>
                <w:sz w:val="24"/>
                <w:szCs w:val="24"/>
              </w:rPr>
            </w:pPr>
            <w:r w:rsidRPr="00866334">
              <w:rPr>
                <w:rFonts w:ascii="Times New Roman" w:hAnsi="Times New Roman"/>
                <w:sz w:val="24"/>
                <w:szCs w:val="24"/>
              </w:rPr>
              <w:t>166</w:t>
            </w:r>
          </w:p>
        </w:tc>
        <w:tc>
          <w:tcPr>
            <w:tcW w:w="1560" w:type="dxa"/>
            <w:vMerge w:val="restart"/>
            <w:tcBorders>
              <w:top w:val="single" w:sz="4" w:space="0" w:color="000000"/>
              <w:left w:val="single" w:sz="4" w:space="0" w:color="000000"/>
              <w:right w:val="single" w:sz="4" w:space="0" w:color="000000"/>
            </w:tcBorders>
            <w:vAlign w:val="center"/>
            <w:hideMark/>
          </w:tcPr>
          <w:p w:rsidR="00911651" w:rsidRPr="00866334" w:rsidRDefault="00911651" w:rsidP="00911651">
            <w:pPr>
              <w:tabs>
                <w:tab w:val="left" w:pos="960"/>
              </w:tabs>
              <w:jc w:val="center"/>
              <w:rPr>
                <w:rFonts w:ascii="Times New Roman" w:hAnsi="Times New Roman"/>
                <w:sz w:val="24"/>
                <w:szCs w:val="24"/>
              </w:rPr>
            </w:pPr>
            <w:r w:rsidRPr="00866334">
              <w:rPr>
                <w:rFonts w:ascii="Times New Roman" w:hAnsi="Times New Roman"/>
                <w:sz w:val="24"/>
                <w:szCs w:val="24"/>
              </w:rPr>
              <w:t>1378</w:t>
            </w:r>
          </w:p>
        </w:tc>
        <w:tc>
          <w:tcPr>
            <w:tcW w:w="1701" w:type="dxa"/>
            <w:vMerge/>
            <w:tcBorders>
              <w:left w:val="single" w:sz="4" w:space="0" w:color="000000"/>
              <w:bottom w:val="single" w:sz="4" w:space="0" w:color="000000"/>
              <w:right w:val="single" w:sz="4" w:space="0" w:color="000000"/>
            </w:tcBorders>
            <w:vAlign w:val="center"/>
            <w:hideMark/>
          </w:tcPr>
          <w:p w:rsidR="00911651" w:rsidRPr="00866334" w:rsidRDefault="00911651" w:rsidP="00911651">
            <w:pPr>
              <w:tabs>
                <w:tab w:val="left" w:pos="960"/>
              </w:tabs>
              <w:spacing w:after="0" w:line="240" w:lineRule="auto"/>
              <w:jc w:val="center"/>
              <w:rPr>
                <w:rFonts w:ascii="Times New Roman" w:hAnsi="Times New Roman"/>
                <w:sz w:val="24"/>
                <w:szCs w:val="24"/>
              </w:rPr>
            </w:pPr>
          </w:p>
        </w:tc>
        <w:tc>
          <w:tcPr>
            <w:tcW w:w="1275" w:type="dxa"/>
            <w:vMerge w:val="restart"/>
            <w:tcBorders>
              <w:top w:val="single" w:sz="4" w:space="0" w:color="000000"/>
              <w:left w:val="single" w:sz="4" w:space="0" w:color="000000"/>
              <w:right w:val="single" w:sz="4" w:space="0" w:color="000000"/>
            </w:tcBorders>
            <w:vAlign w:val="center"/>
            <w:hideMark/>
          </w:tcPr>
          <w:p w:rsidR="00911651" w:rsidRPr="00866334" w:rsidRDefault="00911651" w:rsidP="00911651">
            <w:pPr>
              <w:tabs>
                <w:tab w:val="left" w:pos="960"/>
              </w:tabs>
              <w:jc w:val="center"/>
              <w:rPr>
                <w:rFonts w:ascii="Times New Roman" w:hAnsi="Times New Roman"/>
                <w:sz w:val="24"/>
                <w:szCs w:val="24"/>
              </w:rPr>
            </w:pPr>
            <w:r w:rsidRPr="00866334">
              <w:rPr>
                <w:rFonts w:ascii="Times New Roman" w:hAnsi="Times New Roman"/>
                <w:sz w:val="24"/>
                <w:szCs w:val="24"/>
              </w:rPr>
              <w:t>49800</w:t>
            </w:r>
          </w:p>
        </w:tc>
        <w:tc>
          <w:tcPr>
            <w:tcW w:w="1418" w:type="dxa"/>
            <w:vMerge w:val="restart"/>
            <w:tcBorders>
              <w:top w:val="single" w:sz="4" w:space="0" w:color="000000"/>
              <w:left w:val="single" w:sz="4" w:space="0" w:color="000000"/>
              <w:right w:val="single" w:sz="4" w:space="0" w:color="000000"/>
            </w:tcBorders>
            <w:vAlign w:val="center"/>
          </w:tcPr>
          <w:p w:rsidR="00911651" w:rsidRPr="00866334" w:rsidRDefault="00911651" w:rsidP="00911651">
            <w:pPr>
              <w:tabs>
                <w:tab w:val="left" w:pos="960"/>
              </w:tabs>
              <w:jc w:val="center"/>
              <w:rPr>
                <w:rFonts w:ascii="Times New Roman" w:hAnsi="Times New Roman"/>
                <w:sz w:val="24"/>
                <w:szCs w:val="24"/>
              </w:rPr>
            </w:pPr>
            <w:r w:rsidRPr="00866334">
              <w:rPr>
                <w:rFonts w:ascii="Times New Roman" w:hAnsi="Times New Roman"/>
                <w:sz w:val="24"/>
                <w:szCs w:val="24"/>
              </w:rPr>
              <w:t>413400</w:t>
            </w:r>
          </w:p>
        </w:tc>
      </w:tr>
      <w:tr w:rsidR="00911651" w:rsidRPr="00866334" w:rsidTr="00185800">
        <w:tc>
          <w:tcPr>
            <w:tcW w:w="1701" w:type="dxa"/>
            <w:vMerge/>
            <w:tcBorders>
              <w:left w:val="single" w:sz="4" w:space="0" w:color="000000"/>
              <w:bottom w:val="single" w:sz="4" w:space="0" w:color="000000"/>
              <w:right w:val="single" w:sz="4" w:space="0" w:color="000000"/>
            </w:tcBorders>
            <w:vAlign w:val="center"/>
          </w:tcPr>
          <w:p w:rsidR="00911651" w:rsidRPr="00866334" w:rsidRDefault="00911651" w:rsidP="00911651">
            <w:pPr>
              <w:tabs>
                <w:tab w:val="left" w:pos="960"/>
              </w:tabs>
              <w:spacing w:after="0" w:line="240" w:lineRule="auto"/>
              <w:jc w:val="center"/>
              <w:rPr>
                <w:rFonts w:ascii="Times New Roman" w:hAnsi="Times New Roman"/>
                <w:sz w:val="24"/>
                <w:szCs w:val="24"/>
              </w:rPr>
            </w:pPr>
          </w:p>
        </w:tc>
        <w:tc>
          <w:tcPr>
            <w:tcW w:w="1560" w:type="dxa"/>
            <w:vMerge/>
            <w:tcBorders>
              <w:left w:val="single" w:sz="4" w:space="0" w:color="000000"/>
              <w:bottom w:val="single" w:sz="4" w:space="0" w:color="000000"/>
              <w:right w:val="single" w:sz="4" w:space="0" w:color="000000"/>
            </w:tcBorders>
            <w:vAlign w:val="center"/>
          </w:tcPr>
          <w:p w:rsidR="00911651" w:rsidRPr="00866334" w:rsidRDefault="00911651" w:rsidP="00911651">
            <w:pPr>
              <w:tabs>
                <w:tab w:val="left" w:pos="960"/>
              </w:tabs>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11651" w:rsidRPr="00866334" w:rsidRDefault="00911651"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300</w:t>
            </w:r>
          </w:p>
        </w:tc>
        <w:tc>
          <w:tcPr>
            <w:tcW w:w="1275" w:type="dxa"/>
            <w:vMerge/>
            <w:tcBorders>
              <w:left w:val="single" w:sz="4" w:space="0" w:color="000000"/>
              <w:bottom w:val="single" w:sz="4" w:space="0" w:color="000000"/>
              <w:right w:val="single" w:sz="4" w:space="0" w:color="000000"/>
            </w:tcBorders>
            <w:vAlign w:val="center"/>
          </w:tcPr>
          <w:p w:rsidR="00911651" w:rsidRPr="00866334" w:rsidRDefault="00911651" w:rsidP="00911651">
            <w:pPr>
              <w:tabs>
                <w:tab w:val="left" w:pos="960"/>
              </w:tabs>
              <w:spacing w:after="0" w:line="240" w:lineRule="auto"/>
              <w:jc w:val="center"/>
              <w:rPr>
                <w:rFonts w:ascii="Times New Roman" w:hAnsi="Times New Roman"/>
                <w:sz w:val="24"/>
                <w:szCs w:val="24"/>
              </w:rPr>
            </w:pPr>
          </w:p>
        </w:tc>
        <w:tc>
          <w:tcPr>
            <w:tcW w:w="1418" w:type="dxa"/>
            <w:vMerge/>
            <w:tcBorders>
              <w:left w:val="single" w:sz="4" w:space="0" w:color="000000"/>
              <w:bottom w:val="single" w:sz="4" w:space="0" w:color="000000"/>
              <w:right w:val="single" w:sz="4" w:space="0" w:color="000000"/>
            </w:tcBorders>
            <w:vAlign w:val="center"/>
          </w:tcPr>
          <w:p w:rsidR="00911651" w:rsidRPr="00866334" w:rsidRDefault="00911651" w:rsidP="00911651">
            <w:pPr>
              <w:tabs>
                <w:tab w:val="left" w:pos="960"/>
              </w:tabs>
              <w:spacing w:after="0" w:line="240" w:lineRule="auto"/>
              <w:jc w:val="center"/>
              <w:rPr>
                <w:rFonts w:ascii="Times New Roman" w:hAnsi="Times New Roman"/>
                <w:sz w:val="24"/>
                <w:szCs w:val="24"/>
              </w:rPr>
            </w:pPr>
          </w:p>
        </w:tc>
      </w:tr>
    </w:tbl>
    <w:p w:rsidR="00B56667" w:rsidRDefault="00B56667" w:rsidP="00911651">
      <w:pPr>
        <w:spacing w:after="0" w:line="240" w:lineRule="auto"/>
        <w:jc w:val="both"/>
        <w:rPr>
          <w:rFonts w:ascii="Times New Roman" w:hAnsi="Times New Roman"/>
          <w:sz w:val="24"/>
          <w:szCs w:val="24"/>
        </w:rPr>
      </w:pPr>
    </w:p>
    <w:p w:rsidR="00B56667" w:rsidRPr="00866334" w:rsidRDefault="00B56667" w:rsidP="00911651">
      <w:pPr>
        <w:spacing w:after="0" w:line="240" w:lineRule="auto"/>
        <w:jc w:val="both"/>
        <w:rPr>
          <w:rFonts w:ascii="Times New Roman" w:hAnsi="Times New Roman"/>
          <w:sz w:val="24"/>
          <w:szCs w:val="24"/>
        </w:rPr>
      </w:pPr>
    </w:p>
    <w:p w:rsidR="009C6E6E" w:rsidRPr="00866334" w:rsidRDefault="009C6E6E" w:rsidP="00911651">
      <w:pPr>
        <w:spacing w:line="240" w:lineRule="auto"/>
        <w:jc w:val="both"/>
        <w:rPr>
          <w:rFonts w:ascii="Times New Roman" w:hAnsi="Times New Roman"/>
          <w:sz w:val="24"/>
          <w:szCs w:val="24"/>
        </w:rPr>
      </w:pPr>
      <w:r w:rsidRPr="00866334">
        <w:rPr>
          <w:rFonts w:ascii="Times New Roman" w:hAnsi="Times New Roman"/>
          <w:sz w:val="24"/>
          <w:szCs w:val="24"/>
        </w:rPr>
        <w:lastRenderedPageBreak/>
        <w:t xml:space="preserve">     </w:t>
      </w:r>
      <w:r w:rsidR="00911651" w:rsidRPr="00911651">
        <w:rPr>
          <w:rFonts w:ascii="Times New Roman" w:hAnsi="Times New Roman"/>
          <w:sz w:val="24"/>
          <w:szCs w:val="24"/>
        </w:rPr>
        <w:t xml:space="preserve"> </w:t>
      </w:r>
      <w:r w:rsidRPr="00866334">
        <w:rPr>
          <w:rFonts w:ascii="Times New Roman" w:hAnsi="Times New Roman"/>
          <w:sz w:val="24"/>
          <w:szCs w:val="24"/>
        </w:rPr>
        <w:t xml:space="preserve"> Максимальный часовой  расход газа на пищеприготовление и горячее водоснабжение определяется как доля годового расхода по формуле (1)  СП 42-101-2003):  </w:t>
      </w:r>
    </w:p>
    <w:p w:rsidR="009C6E6E" w:rsidRPr="00866334" w:rsidRDefault="009C6E6E" w:rsidP="00911651">
      <w:pPr>
        <w:spacing w:after="120" w:line="240" w:lineRule="auto"/>
        <w:ind w:firstLine="284"/>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d</w:t>
      </w:r>
      <w:r w:rsidRPr="00866334">
        <w:rPr>
          <w:rFonts w:ascii="Times New Roman" w:hAnsi="Times New Roman"/>
          <w:sz w:val="24"/>
          <w:szCs w:val="24"/>
        </w:rPr>
        <w:t xml:space="preserve"> = </w:t>
      </w:r>
      <w:r w:rsidRPr="00866334">
        <w:rPr>
          <w:rFonts w:ascii="Times New Roman" w:hAnsi="Times New Roman"/>
          <w:sz w:val="24"/>
          <w:szCs w:val="24"/>
          <w:lang w:val="en-US"/>
        </w:rPr>
        <w:t>K</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max</w:t>
      </w:r>
      <w:r w:rsidRPr="00866334">
        <w:rPr>
          <w:rFonts w:ascii="Times New Roman" w:hAnsi="Times New Roman"/>
          <w:sz w:val="24"/>
          <w:szCs w:val="24"/>
          <w:vertAlign w:val="subscript"/>
        </w:rPr>
        <w:t xml:space="preserve"> Х </w:t>
      </w:r>
      <w:r w:rsidRPr="00866334">
        <w:rPr>
          <w:rFonts w:ascii="Times New Roman" w:hAnsi="Times New Roman"/>
          <w:sz w:val="24"/>
          <w:szCs w:val="24"/>
          <w:lang w:val="en-US"/>
        </w:rPr>
        <w:t>Q</w:t>
      </w:r>
      <w:r w:rsidRPr="00866334">
        <w:rPr>
          <w:rFonts w:ascii="Times New Roman" w:hAnsi="Times New Roman"/>
          <w:sz w:val="24"/>
          <w:szCs w:val="24"/>
          <w:vertAlign w:val="subscript"/>
          <w:lang w:val="en-US"/>
        </w:rPr>
        <w:t>y</w:t>
      </w:r>
      <w:r w:rsidRPr="00866334">
        <w:rPr>
          <w:rFonts w:ascii="Times New Roman" w:hAnsi="Times New Roman"/>
          <w:sz w:val="24"/>
          <w:szCs w:val="24"/>
        </w:rPr>
        <w:t>,</w:t>
      </w:r>
    </w:p>
    <w:p w:rsidR="009C6E6E" w:rsidRPr="00866334" w:rsidRDefault="009C6E6E" w:rsidP="00911651">
      <w:pPr>
        <w:spacing w:after="120" w:line="240" w:lineRule="auto"/>
        <w:ind w:firstLine="284"/>
        <w:jc w:val="both"/>
        <w:rPr>
          <w:rFonts w:ascii="Times New Roman" w:hAnsi="Times New Roman"/>
          <w:sz w:val="24"/>
          <w:szCs w:val="24"/>
        </w:rPr>
      </w:pPr>
      <w:r w:rsidRPr="00866334">
        <w:rPr>
          <w:rFonts w:ascii="Times New Roman" w:hAnsi="Times New Roman"/>
          <w:sz w:val="24"/>
          <w:szCs w:val="24"/>
        </w:rPr>
        <w:t xml:space="preserve">  где   </w:t>
      </w:r>
      <w:r w:rsidRPr="00866334">
        <w:rPr>
          <w:rFonts w:ascii="Times New Roman" w:hAnsi="Times New Roman"/>
          <w:sz w:val="24"/>
          <w:szCs w:val="24"/>
          <w:lang w:val="en-US"/>
        </w:rPr>
        <w:t>K</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max</w:t>
      </w:r>
      <w:r w:rsidRPr="00866334">
        <w:rPr>
          <w:rFonts w:ascii="Times New Roman" w:hAnsi="Times New Roman"/>
          <w:sz w:val="24"/>
          <w:szCs w:val="24"/>
        </w:rPr>
        <w:t xml:space="preserve">  - коэффициент часового максимума (коэффициент перехода от годового расхода к максимальному часовому расходу газа), принимается по таблице 2  СП 42-101-2003 в зависимости от численности населения.</w:t>
      </w:r>
    </w:p>
    <w:p w:rsidR="009C6E6E" w:rsidRPr="00866334" w:rsidRDefault="009C6E6E" w:rsidP="00911651">
      <w:pPr>
        <w:spacing w:after="120" w:line="240" w:lineRule="auto"/>
        <w:ind w:firstLine="284"/>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vertAlign w:val="subscript"/>
          <w:lang w:val="en-US"/>
        </w:rPr>
        <w:t>y</w:t>
      </w:r>
      <w:r w:rsidRPr="00866334">
        <w:rPr>
          <w:rFonts w:ascii="Times New Roman" w:hAnsi="Times New Roman"/>
          <w:sz w:val="24"/>
          <w:szCs w:val="24"/>
        </w:rPr>
        <w:t xml:space="preserve">  -  годовой расход газа, м</w:t>
      </w:r>
      <w:r w:rsidRPr="00866334">
        <w:rPr>
          <w:rFonts w:ascii="Times New Roman" w:hAnsi="Times New Roman"/>
          <w:sz w:val="24"/>
          <w:szCs w:val="24"/>
          <w:vertAlign w:val="superscript"/>
        </w:rPr>
        <w:t>3</w:t>
      </w:r>
      <w:r w:rsidRPr="00866334">
        <w:rPr>
          <w:rFonts w:ascii="Times New Roman" w:hAnsi="Times New Roman"/>
          <w:sz w:val="24"/>
          <w:szCs w:val="24"/>
        </w:rPr>
        <w:t xml:space="preserve">/год, </w:t>
      </w:r>
    </w:p>
    <w:p w:rsidR="009C6E6E" w:rsidRPr="00866334" w:rsidRDefault="009C6E6E" w:rsidP="00911651">
      <w:pPr>
        <w:spacing w:after="120" w:line="240" w:lineRule="auto"/>
        <w:ind w:firstLine="284"/>
        <w:jc w:val="both"/>
        <w:rPr>
          <w:rFonts w:ascii="Times New Roman" w:hAnsi="Times New Roman"/>
          <w:sz w:val="24"/>
          <w:szCs w:val="24"/>
        </w:rPr>
      </w:pPr>
      <w:r w:rsidRPr="00866334">
        <w:rPr>
          <w:rFonts w:ascii="Times New Roman" w:hAnsi="Times New Roman"/>
          <w:sz w:val="24"/>
          <w:szCs w:val="24"/>
        </w:rPr>
        <w:t xml:space="preserve">  Результаты расчетов максимального часового расхода газа на пищеприготовление и горячее вод</w:t>
      </w:r>
      <w:r w:rsidR="00911651">
        <w:rPr>
          <w:rFonts w:ascii="Times New Roman" w:hAnsi="Times New Roman"/>
          <w:sz w:val="24"/>
          <w:szCs w:val="24"/>
        </w:rPr>
        <w:t xml:space="preserve">оснабжение приведены в таблице </w:t>
      </w:r>
      <w:r w:rsidR="00911651" w:rsidRPr="00911651">
        <w:rPr>
          <w:rFonts w:ascii="Times New Roman" w:hAnsi="Times New Roman"/>
          <w:sz w:val="24"/>
          <w:szCs w:val="24"/>
        </w:rPr>
        <w:t>3</w:t>
      </w:r>
      <w:r w:rsidR="009E2646">
        <w:rPr>
          <w:rFonts w:ascii="Times New Roman" w:hAnsi="Times New Roman"/>
          <w:sz w:val="24"/>
          <w:szCs w:val="24"/>
        </w:rPr>
        <w:t>2</w:t>
      </w:r>
      <w:r w:rsidRPr="00866334">
        <w:rPr>
          <w:rFonts w:ascii="Times New Roman" w:hAnsi="Times New Roman"/>
          <w:sz w:val="24"/>
          <w:szCs w:val="24"/>
        </w:rPr>
        <w:t xml:space="preserve">.    </w:t>
      </w:r>
    </w:p>
    <w:p w:rsidR="009C6E6E" w:rsidRPr="00866334" w:rsidRDefault="009C6E6E" w:rsidP="009C6E6E">
      <w:pPr>
        <w:spacing w:after="120"/>
        <w:ind w:firstLine="284"/>
        <w:jc w:val="both"/>
        <w:rPr>
          <w:rFonts w:ascii="Times New Roman" w:hAnsi="Times New Roman"/>
          <w:b/>
          <w:sz w:val="24"/>
          <w:szCs w:val="24"/>
        </w:rPr>
      </w:pPr>
      <w:r w:rsidRPr="00866334">
        <w:rPr>
          <w:rFonts w:ascii="Times New Roman" w:hAnsi="Times New Roman"/>
          <w:sz w:val="24"/>
          <w:szCs w:val="24"/>
        </w:rPr>
        <w:t xml:space="preserve">                                                                     </w:t>
      </w:r>
      <w:r w:rsidR="00911651">
        <w:rPr>
          <w:rFonts w:ascii="Times New Roman" w:hAnsi="Times New Roman"/>
          <w:sz w:val="24"/>
          <w:szCs w:val="24"/>
        </w:rPr>
        <w:t xml:space="preserve">                       </w:t>
      </w:r>
      <w:r w:rsidR="00911651" w:rsidRPr="00185800">
        <w:rPr>
          <w:rFonts w:ascii="Times New Roman" w:hAnsi="Times New Roman"/>
          <w:sz w:val="24"/>
          <w:szCs w:val="24"/>
        </w:rPr>
        <w:t xml:space="preserve">                                           </w:t>
      </w:r>
      <w:r w:rsidR="00911651">
        <w:rPr>
          <w:rFonts w:ascii="Times New Roman" w:hAnsi="Times New Roman"/>
          <w:sz w:val="24"/>
          <w:szCs w:val="24"/>
        </w:rPr>
        <w:t xml:space="preserve"> Таблица</w:t>
      </w:r>
      <w:r w:rsidR="00911651">
        <w:rPr>
          <w:rFonts w:ascii="Times New Roman" w:hAnsi="Times New Roman"/>
          <w:sz w:val="24"/>
          <w:szCs w:val="24"/>
          <w:lang w:val="en-US"/>
        </w:rPr>
        <w:t xml:space="preserve"> 3</w:t>
      </w:r>
      <w:r w:rsidR="009E2646">
        <w:rPr>
          <w:rFonts w:ascii="Times New Roman" w:hAnsi="Times New Roman"/>
          <w:sz w:val="24"/>
          <w:szCs w:val="24"/>
        </w:rPr>
        <w:t>2</w:t>
      </w:r>
      <w:r w:rsidRPr="00866334">
        <w:rPr>
          <w:rFonts w:ascii="Times New Roman" w:hAnsi="Times New Roman"/>
          <w:sz w:val="24"/>
          <w:szCs w:val="24"/>
        </w:rPr>
        <w:t xml:space="preserve">     </w:t>
      </w:r>
    </w:p>
    <w:tbl>
      <w:tblPr>
        <w:tblW w:w="7655"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276"/>
        <w:gridCol w:w="1417"/>
        <w:gridCol w:w="1134"/>
        <w:gridCol w:w="1276"/>
        <w:gridCol w:w="1276"/>
      </w:tblGrid>
      <w:tr w:rsidR="009C6E6E" w:rsidRPr="00866334" w:rsidTr="00911651">
        <w:trPr>
          <w:trHeight w:val="451"/>
        </w:trPr>
        <w:tc>
          <w:tcPr>
            <w:tcW w:w="2552" w:type="dxa"/>
            <w:gridSpan w:val="2"/>
            <w:tcBorders>
              <w:top w:val="single" w:sz="4" w:space="0" w:color="000000"/>
              <w:left w:val="single" w:sz="4" w:space="0" w:color="000000"/>
              <w:bottom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Прирост численности населения</w:t>
            </w:r>
          </w:p>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(чел.)</w:t>
            </w:r>
          </w:p>
        </w:tc>
        <w:tc>
          <w:tcPr>
            <w:tcW w:w="2551" w:type="dxa"/>
            <w:gridSpan w:val="2"/>
            <w:tcBorders>
              <w:top w:val="single" w:sz="4" w:space="0" w:color="000000"/>
              <w:left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2552" w:type="dxa"/>
            <w:gridSpan w:val="2"/>
            <w:tcBorders>
              <w:top w:val="single" w:sz="4" w:space="0" w:color="000000"/>
              <w:left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r>
      <w:tr w:rsidR="009C6E6E" w:rsidRPr="00866334" w:rsidTr="00911651">
        <w:trPr>
          <w:trHeight w:val="699"/>
        </w:trPr>
        <w:tc>
          <w:tcPr>
            <w:tcW w:w="1276" w:type="dxa"/>
            <w:tcBorders>
              <w:top w:val="single" w:sz="4" w:space="0" w:color="000000"/>
              <w:left w:val="single" w:sz="4" w:space="0" w:color="000000"/>
              <w:bottom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1-я</w:t>
            </w:r>
          </w:p>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очередь</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c>
          <w:tcPr>
            <w:tcW w:w="1417" w:type="dxa"/>
            <w:tcBorders>
              <w:left w:val="single" w:sz="4" w:space="0" w:color="000000"/>
              <w:bottom w:val="single" w:sz="4" w:space="0" w:color="000000"/>
              <w:right w:val="single" w:sz="4" w:space="0" w:color="000000"/>
            </w:tcBorders>
            <w:vAlign w:val="center"/>
            <w:hideMark/>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lang w:val="en-US"/>
              </w:rPr>
              <w:t>K</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max</w:t>
            </w:r>
          </w:p>
        </w:tc>
        <w:tc>
          <w:tcPr>
            <w:tcW w:w="1134" w:type="dxa"/>
            <w:tcBorders>
              <w:left w:val="single" w:sz="4" w:space="0" w:color="000000"/>
              <w:bottom w:val="single" w:sz="4" w:space="0" w:color="000000"/>
              <w:right w:val="single" w:sz="4" w:space="0" w:color="000000"/>
            </w:tcBorders>
            <w:vAlign w:val="center"/>
            <w:hideMark/>
          </w:tcPr>
          <w:p w:rsidR="009C6E6E" w:rsidRPr="00866334" w:rsidRDefault="009C6E6E" w:rsidP="00911651">
            <w:pPr>
              <w:spacing w:after="0" w:line="240" w:lineRule="auto"/>
              <w:jc w:val="center"/>
              <w:rPr>
                <w:rFonts w:ascii="Times New Roman" w:hAnsi="Times New Roman"/>
                <w:sz w:val="24"/>
                <w:szCs w:val="24"/>
              </w:rPr>
            </w:pPr>
            <w:r w:rsidRPr="00866334">
              <w:rPr>
                <w:rFonts w:ascii="Times New Roman" w:hAnsi="Times New Roman"/>
                <w:sz w:val="24"/>
                <w:szCs w:val="24"/>
                <w:lang w:val="en-US"/>
              </w:rPr>
              <w:t>Q</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d</w:t>
            </w:r>
            <w:r w:rsidRPr="00866334">
              <w:rPr>
                <w:rFonts w:ascii="Times New Roman" w:hAnsi="Times New Roman"/>
                <w:sz w:val="24"/>
                <w:szCs w:val="24"/>
              </w:rPr>
              <w:t>, м</w:t>
            </w:r>
            <w:r w:rsidRPr="00866334">
              <w:rPr>
                <w:rFonts w:ascii="Times New Roman" w:hAnsi="Times New Roman"/>
                <w:sz w:val="24"/>
                <w:szCs w:val="24"/>
                <w:vertAlign w:val="superscript"/>
              </w:rPr>
              <w:t>3</w:t>
            </w:r>
            <w:r w:rsidRPr="00866334">
              <w:rPr>
                <w:rFonts w:ascii="Times New Roman" w:hAnsi="Times New Roman"/>
                <w:sz w:val="24"/>
                <w:szCs w:val="24"/>
              </w:rPr>
              <w:t>/час</w:t>
            </w:r>
          </w:p>
          <w:p w:rsidR="009C6E6E" w:rsidRPr="00866334" w:rsidRDefault="009C6E6E" w:rsidP="00911651">
            <w:pPr>
              <w:tabs>
                <w:tab w:val="left" w:pos="960"/>
              </w:tabs>
              <w:spacing w:after="0" w:line="240" w:lineRule="auto"/>
              <w:jc w:val="center"/>
              <w:rPr>
                <w:rFonts w:ascii="Times New Roman" w:hAnsi="Times New Roman"/>
                <w:sz w:val="24"/>
                <w:szCs w:val="24"/>
              </w:rPr>
            </w:pPr>
          </w:p>
        </w:tc>
        <w:tc>
          <w:tcPr>
            <w:tcW w:w="1276" w:type="dxa"/>
            <w:tcBorders>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lang w:val="en-US"/>
              </w:rPr>
              <w:t>K</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max</w:t>
            </w:r>
          </w:p>
        </w:tc>
        <w:tc>
          <w:tcPr>
            <w:tcW w:w="1276" w:type="dxa"/>
            <w:tcBorders>
              <w:left w:val="single" w:sz="4" w:space="0" w:color="000000"/>
              <w:bottom w:val="single" w:sz="4" w:space="0" w:color="000000"/>
              <w:right w:val="single" w:sz="4" w:space="0" w:color="000000"/>
            </w:tcBorders>
            <w:vAlign w:val="center"/>
          </w:tcPr>
          <w:p w:rsidR="009C6E6E" w:rsidRPr="00866334" w:rsidRDefault="009C6E6E" w:rsidP="00911651">
            <w:pPr>
              <w:spacing w:after="0" w:line="240" w:lineRule="auto"/>
              <w:jc w:val="center"/>
              <w:rPr>
                <w:rFonts w:ascii="Times New Roman" w:hAnsi="Times New Roman"/>
                <w:sz w:val="24"/>
                <w:szCs w:val="24"/>
              </w:rPr>
            </w:pPr>
            <w:r w:rsidRPr="00866334">
              <w:rPr>
                <w:rFonts w:ascii="Times New Roman" w:hAnsi="Times New Roman"/>
                <w:sz w:val="24"/>
                <w:szCs w:val="24"/>
                <w:lang w:val="en-US"/>
              </w:rPr>
              <w:t>Q</w:t>
            </w:r>
            <w:r w:rsidRPr="00866334">
              <w:rPr>
                <w:rFonts w:ascii="Times New Roman" w:hAnsi="Times New Roman"/>
                <w:sz w:val="24"/>
                <w:szCs w:val="24"/>
                <w:vertAlign w:val="superscript"/>
                <w:lang w:val="en-US"/>
              </w:rPr>
              <w:t>h</w:t>
            </w:r>
            <w:r w:rsidRPr="00866334">
              <w:rPr>
                <w:rFonts w:ascii="Times New Roman" w:hAnsi="Times New Roman"/>
                <w:sz w:val="24"/>
                <w:szCs w:val="24"/>
                <w:vertAlign w:val="subscript"/>
                <w:lang w:val="en-US"/>
              </w:rPr>
              <w:t>d</w:t>
            </w:r>
            <w:r w:rsidRPr="00866334">
              <w:rPr>
                <w:rFonts w:ascii="Times New Roman" w:hAnsi="Times New Roman"/>
                <w:sz w:val="24"/>
                <w:szCs w:val="24"/>
              </w:rPr>
              <w:t>,   м</w:t>
            </w:r>
            <w:r w:rsidRPr="00866334">
              <w:rPr>
                <w:rFonts w:ascii="Times New Roman" w:hAnsi="Times New Roman"/>
                <w:sz w:val="24"/>
                <w:szCs w:val="24"/>
                <w:vertAlign w:val="superscript"/>
              </w:rPr>
              <w:t>3</w:t>
            </w:r>
            <w:r w:rsidRPr="00866334">
              <w:rPr>
                <w:rFonts w:ascii="Times New Roman" w:hAnsi="Times New Roman"/>
                <w:sz w:val="24"/>
                <w:szCs w:val="24"/>
              </w:rPr>
              <w:t>/час</w:t>
            </w:r>
          </w:p>
        </w:tc>
      </w:tr>
      <w:tr w:rsidR="009C6E6E" w:rsidRPr="00866334" w:rsidTr="00911651">
        <w:trPr>
          <w:trHeight w:val="503"/>
        </w:trPr>
        <w:tc>
          <w:tcPr>
            <w:tcW w:w="1276"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166</w:t>
            </w:r>
          </w:p>
        </w:tc>
        <w:tc>
          <w:tcPr>
            <w:tcW w:w="1276"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1378</w:t>
            </w:r>
          </w:p>
        </w:tc>
        <w:tc>
          <w:tcPr>
            <w:tcW w:w="1417"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1/2215</w:t>
            </w:r>
          </w:p>
        </w:tc>
        <w:tc>
          <w:tcPr>
            <w:tcW w:w="1134"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23,0</w:t>
            </w:r>
          </w:p>
        </w:tc>
        <w:tc>
          <w:tcPr>
            <w:tcW w:w="1276"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1/2225</w:t>
            </w:r>
          </w:p>
        </w:tc>
        <w:tc>
          <w:tcPr>
            <w:tcW w:w="1276" w:type="dxa"/>
            <w:tcBorders>
              <w:top w:val="single" w:sz="4" w:space="0" w:color="000000"/>
              <w:left w:val="single" w:sz="4" w:space="0" w:color="000000"/>
              <w:bottom w:val="single" w:sz="4" w:space="0" w:color="000000"/>
              <w:right w:val="single" w:sz="4" w:space="0" w:color="000000"/>
            </w:tcBorders>
            <w:vAlign w:val="center"/>
          </w:tcPr>
          <w:p w:rsidR="009C6E6E" w:rsidRPr="00866334" w:rsidRDefault="009C6E6E" w:rsidP="00911651">
            <w:pPr>
              <w:tabs>
                <w:tab w:val="left" w:pos="960"/>
              </w:tabs>
              <w:spacing w:after="0" w:line="240" w:lineRule="auto"/>
              <w:jc w:val="center"/>
              <w:rPr>
                <w:rFonts w:ascii="Times New Roman" w:hAnsi="Times New Roman"/>
                <w:sz w:val="24"/>
                <w:szCs w:val="24"/>
              </w:rPr>
            </w:pPr>
            <w:r w:rsidRPr="00866334">
              <w:rPr>
                <w:rFonts w:ascii="Times New Roman" w:hAnsi="Times New Roman"/>
                <w:sz w:val="24"/>
                <w:szCs w:val="24"/>
              </w:rPr>
              <w:t>186,0</w:t>
            </w:r>
          </w:p>
        </w:tc>
      </w:tr>
    </w:tbl>
    <w:p w:rsidR="009C6E6E" w:rsidRPr="00866334" w:rsidRDefault="009C6E6E" w:rsidP="00911651">
      <w:pPr>
        <w:tabs>
          <w:tab w:val="left" w:pos="960"/>
        </w:tabs>
        <w:spacing w:after="0"/>
        <w:jc w:val="center"/>
        <w:rPr>
          <w:rFonts w:ascii="Times New Roman" w:hAnsi="Times New Roman"/>
          <w:sz w:val="24"/>
          <w:szCs w:val="24"/>
        </w:rPr>
      </w:pP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Часовой расход тепла на отопление жилых и общественных зданий ориентировочно составит:      </w:t>
      </w:r>
    </w:p>
    <w:p w:rsidR="009C6E6E" w:rsidRPr="00911651" w:rsidRDefault="009C6E6E" w:rsidP="00911651">
      <w:pPr>
        <w:tabs>
          <w:tab w:val="left" w:pos="960"/>
        </w:tabs>
        <w:spacing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vertAlign w:val="subscript"/>
          <w:lang w:val="en-US"/>
        </w:rPr>
        <w:t>omax</w:t>
      </w:r>
      <w:r w:rsidRPr="00866334">
        <w:rPr>
          <w:rFonts w:ascii="Times New Roman" w:hAnsi="Times New Roman"/>
          <w:sz w:val="24"/>
          <w:szCs w:val="24"/>
        </w:rPr>
        <w:t xml:space="preserve"> = </w:t>
      </w:r>
      <w:r w:rsidRPr="00866334">
        <w:rPr>
          <w:rFonts w:ascii="Times New Roman" w:hAnsi="Times New Roman"/>
          <w:sz w:val="24"/>
          <w:szCs w:val="24"/>
          <w:lang w:val="en-US"/>
        </w:rPr>
        <w:t>qo</w:t>
      </w:r>
      <w:r w:rsidRPr="00866334">
        <w:rPr>
          <w:rFonts w:ascii="Times New Roman" w:hAnsi="Times New Roman"/>
          <w:sz w:val="24"/>
          <w:szCs w:val="24"/>
        </w:rPr>
        <w:t>А(1+</w:t>
      </w:r>
      <w:r w:rsidRPr="00866334">
        <w:rPr>
          <w:rFonts w:ascii="Times New Roman" w:hAnsi="Times New Roman"/>
          <w:sz w:val="24"/>
          <w:szCs w:val="24"/>
          <w:lang w:val="en-US"/>
        </w:rPr>
        <w:t>k</w:t>
      </w:r>
      <w:r w:rsidRPr="00866334">
        <w:rPr>
          <w:rFonts w:ascii="Times New Roman" w:hAnsi="Times New Roman"/>
          <w:sz w:val="24"/>
          <w:szCs w:val="24"/>
        </w:rPr>
        <w:t>1)10</w:t>
      </w:r>
      <w:r w:rsidRPr="00866334">
        <w:rPr>
          <w:rFonts w:ascii="Times New Roman" w:hAnsi="Times New Roman"/>
          <w:sz w:val="24"/>
          <w:szCs w:val="24"/>
          <w:vertAlign w:val="superscript"/>
        </w:rPr>
        <w:t>-3</w:t>
      </w:r>
      <w:r w:rsidRPr="00866334">
        <w:rPr>
          <w:rFonts w:ascii="Times New Roman" w:hAnsi="Times New Roman"/>
          <w:sz w:val="24"/>
          <w:szCs w:val="24"/>
        </w:rPr>
        <w:t>К2  Гкал/час,</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qo</w:t>
      </w:r>
      <w:r w:rsidRPr="00866334">
        <w:rPr>
          <w:rFonts w:ascii="Times New Roman" w:hAnsi="Times New Roman"/>
          <w:sz w:val="24"/>
          <w:szCs w:val="24"/>
        </w:rPr>
        <w:t xml:space="preserve">  - укрупненный показатель максимального теплового потока, Вт  на 1м2 площади помещений,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А   -  общая площадь жилых помещений, м2,</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k</w:t>
      </w:r>
      <w:r w:rsidRPr="00866334">
        <w:rPr>
          <w:rFonts w:ascii="Times New Roman" w:hAnsi="Times New Roman"/>
          <w:sz w:val="24"/>
          <w:szCs w:val="24"/>
        </w:rPr>
        <w:t xml:space="preserve">1 - коэффициент, учитывающий тепловой поток на отопление общес-                          твенных зданий ( при отсутствии данных принимается 0,15),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К2  -   0,8598 коэффициент перевода  теплового потока из МВт в Гкал/час.</w:t>
      </w:r>
    </w:p>
    <w:p w:rsidR="009C6E6E" w:rsidRPr="00866334" w:rsidRDefault="009C6E6E" w:rsidP="00911651">
      <w:pPr>
        <w:tabs>
          <w:tab w:val="left" w:pos="960"/>
        </w:tabs>
        <w:spacing w:line="240" w:lineRule="auto"/>
        <w:jc w:val="both"/>
        <w:rPr>
          <w:rFonts w:ascii="Times New Roman" w:hAnsi="Times New Roman"/>
          <w:sz w:val="24"/>
          <w:szCs w:val="24"/>
        </w:rPr>
      </w:pPr>
      <w:r w:rsidRPr="00866334">
        <w:rPr>
          <w:rFonts w:ascii="Times New Roman" w:hAnsi="Times New Roman"/>
          <w:sz w:val="24"/>
          <w:szCs w:val="24"/>
        </w:rPr>
        <w:t xml:space="preserve">      Планируемый часовой расход газа на отопление жилых и общественных зданий ориентировочно составит:</w:t>
      </w:r>
    </w:p>
    <w:p w:rsidR="009C6E6E" w:rsidRPr="00911651" w:rsidRDefault="009C6E6E" w:rsidP="00911651">
      <w:pPr>
        <w:tabs>
          <w:tab w:val="left" w:pos="960"/>
        </w:tabs>
        <w:spacing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G</w:t>
      </w:r>
      <w:r w:rsidRPr="00866334">
        <w:rPr>
          <w:rFonts w:ascii="Times New Roman" w:hAnsi="Times New Roman"/>
          <w:sz w:val="24"/>
          <w:szCs w:val="24"/>
          <w:vertAlign w:val="subscript"/>
        </w:rPr>
        <w:t>о.час</w:t>
      </w:r>
      <w:r w:rsidRPr="00866334">
        <w:rPr>
          <w:rFonts w:ascii="Times New Roman" w:hAnsi="Times New Roman"/>
          <w:sz w:val="24"/>
          <w:szCs w:val="24"/>
        </w:rPr>
        <w:t xml:space="preserve"> = </w:t>
      </w:r>
      <w:r w:rsidRPr="00866334">
        <w:rPr>
          <w:rFonts w:ascii="Times New Roman" w:hAnsi="Times New Roman"/>
          <w:sz w:val="24"/>
          <w:szCs w:val="24"/>
          <w:lang w:val="en-US"/>
        </w:rPr>
        <w:t>Qomax</w:t>
      </w:r>
      <w:r w:rsidRPr="00866334">
        <w:rPr>
          <w:rFonts w:ascii="Times New Roman" w:hAnsi="Times New Roman"/>
          <w:sz w:val="24"/>
          <w:szCs w:val="24"/>
        </w:rPr>
        <w:t xml:space="preserve"> 10</w:t>
      </w:r>
      <w:r w:rsidRPr="00866334">
        <w:rPr>
          <w:rFonts w:ascii="Times New Roman" w:hAnsi="Times New Roman"/>
          <w:sz w:val="24"/>
          <w:szCs w:val="24"/>
          <w:vertAlign w:val="superscript"/>
        </w:rPr>
        <w:t>6</w:t>
      </w: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rPr>
        <w:t xml:space="preserve">рн ή  м3/час,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rPr>
        <w:t xml:space="preserve">рн -  теплота сгорания газа 8062 МДж/м3, </w:t>
      </w:r>
    </w:p>
    <w:p w:rsidR="009C6E6E" w:rsidRPr="00911651"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ή   -   КПД котла равен 0,9.</w:t>
      </w:r>
    </w:p>
    <w:p w:rsidR="009C6E6E" w:rsidRPr="00866334" w:rsidRDefault="009C6E6E" w:rsidP="00911651">
      <w:pPr>
        <w:spacing w:after="0" w:line="240" w:lineRule="auto"/>
        <w:ind w:firstLine="284"/>
        <w:jc w:val="both"/>
        <w:rPr>
          <w:rFonts w:ascii="Times New Roman" w:hAnsi="Times New Roman"/>
          <w:sz w:val="24"/>
          <w:szCs w:val="24"/>
        </w:rPr>
      </w:pPr>
      <w:r w:rsidRPr="00866334">
        <w:rPr>
          <w:rFonts w:ascii="Times New Roman" w:hAnsi="Times New Roman"/>
          <w:sz w:val="24"/>
          <w:szCs w:val="24"/>
        </w:rPr>
        <w:t xml:space="preserve">   </w:t>
      </w:r>
      <w:r w:rsidR="00911651" w:rsidRPr="00911651">
        <w:rPr>
          <w:rFonts w:ascii="Times New Roman" w:hAnsi="Times New Roman"/>
          <w:sz w:val="24"/>
          <w:szCs w:val="24"/>
        </w:rPr>
        <w:t xml:space="preserve"> </w:t>
      </w:r>
      <w:r w:rsidRPr="00866334">
        <w:rPr>
          <w:rFonts w:ascii="Times New Roman" w:hAnsi="Times New Roman"/>
          <w:sz w:val="24"/>
          <w:szCs w:val="24"/>
        </w:rPr>
        <w:t>Результаты расчетов  часового расхода  тепла и газа на отопление жилых и обществен</w:t>
      </w:r>
      <w:r w:rsidR="00911651">
        <w:rPr>
          <w:rFonts w:ascii="Times New Roman" w:hAnsi="Times New Roman"/>
          <w:sz w:val="24"/>
          <w:szCs w:val="24"/>
        </w:rPr>
        <w:t xml:space="preserve">ных зданий приведены в Таблице </w:t>
      </w:r>
      <w:r w:rsidR="00911651" w:rsidRPr="00911651">
        <w:rPr>
          <w:rFonts w:ascii="Times New Roman" w:hAnsi="Times New Roman"/>
          <w:sz w:val="24"/>
          <w:szCs w:val="24"/>
        </w:rPr>
        <w:t>3</w:t>
      </w:r>
      <w:r w:rsidR="009E2646">
        <w:rPr>
          <w:rFonts w:ascii="Times New Roman" w:hAnsi="Times New Roman"/>
          <w:sz w:val="24"/>
          <w:szCs w:val="24"/>
        </w:rPr>
        <w:t>3</w:t>
      </w:r>
    </w:p>
    <w:p w:rsidR="009C6E6E" w:rsidRPr="00866334" w:rsidRDefault="009C6E6E" w:rsidP="00911651">
      <w:pPr>
        <w:tabs>
          <w:tab w:val="left" w:pos="960"/>
        </w:tabs>
        <w:spacing w:line="240" w:lineRule="auto"/>
        <w:jc w:val="both"/>
        <w:rPr>
          <w:rFonts w:ascii="Times New Roman" w:hAnsi="Times New Roman"/>
          <w:sz w:val="24"/>
          <w:szCs w:val="24"/>
        </w:rPr>
      </w:pPr>
      <w:r w:rsidRPr="00866334">
        <w:rPr>
          <w:rFonts w:ascii="Times New Roman" w:hAnsi="Times New Roman"/>
          <w:sz w:val="24"/>
          <w:szCs w:val="24"/>
        </w:rPr>
        <w:t xml:space="preserve">                                                                                 </w:t>
      </w:r>
      <w:r w:rsidR="00911651">
        <w:rPr>
          <w:rFonts w:ascii="Times New Roman" w:hAnsi="Times New Roman"/>
          <w:sz w:val="24"/>
          <w:szCs w:val="24"/>
        </w:rPr>
        <w:t xml:space="preserve">                       </w:t>
      </w:r>
      <w:r w:rsidR="00911651" w:rsidRPr="00185800">
        <w:rPr>
          <w:rFonts w:ascii="Times New Roman" w:hAnsi="Times New Roman"/>
          <w:sz w:val="24"/>
          <w:szCs w:val="24"/>
        </w:rPr>
        <w:t xml:space="preserve">                                    </w:t>
      </w:r>
      <w:r w:rsidR="00911651">
        <w:rPr>
          <w:rFonts w:ascii="Times New Roman" w:hAnsi="Times New Roman"/>
          <w:sz w:val="24"/>
          <w:szCs w:val="24"/>
        </w:rPr>
        <w:t xml:space="preserve"> Таблица</w:t>
      </w:r>
      <w:r w:rsidR="00911651">
        <w:rPr>
          <w:rFonts w:ascii="Times New Roman" w:hAnsi="Times New Roman"/>
          <w:sz w:val="24"/>
          <w:szCs w:val="24"/>
          <w:lang w:val="en-US"/>
        </w:rPr>
        <w:t xml:space="preserve"> 3</w:t>
      </w:r>
      <w:r w:rsidR="009E2646">
        <w:rPr>
          <w:rFonts w:ascii="Times New Roman" w:hAnsi="Times New Roman"/>
          <w:sz w:val="24"/>
          <w:szCs w:val="24"/>
        </w:rPr>
        <w:t>3</w:t>
      </w:r>
      <w:r w:rsidRPr="00866334">
        <w:rPr>
          <w:rFonts w:ascii="Times New Roman" w:hAnsi="Times New Roman"/>
          <w:sz w:val="24"/>
          <w:szCs w:val="24"/>
        </w:rPr>
        <w:t xml:space="preserve">                         </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1134"/>
        <w:gridCol w:w="1134"/>
        <w:gridCol w:w="709"/>
        <w:gridCol w:w="992"/>
        <w:gridCol w:w="1134"/>
        <w:gridCol w:w="1134"/>
        <w:gridCol w:w="1276"/>
      </w:tblGrid>
      <w:tr w:rsidR="009C6E6E" w:rsidRPr="00866334" w:rsidTr="00B56667">
        <w:trPr>
          <w:trHeight w:val="1132"/>
        </w:trPr>
        <w:tc>
          <w:tcPr>
            <w:tcW w:w="567" w:type="dxa"/>
            <w:vMerge w:val="restart"/>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w:t>
            </w:r>
          </w:p>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п/п</w:t>
            </w:r>
          </w:p>
        </w:tc>
        <w:tc>
          <w:tcPr>
            <w:tcW w:w="992" w:type="dxa"/>
            <w:vMerge w:val="restart"/>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Этажность жилой застройки</w:t>
            </w:r>
          </w:p>
        </w:tc>
        <w:tc>
          <w:tcPr>
            <w:tcW w:w="2268" w:type="dxa"/>
            <w:gridSpan w:val="2"/>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Увеличение общей площади жилых   помещений, А</w:t>
            </w:r>
          </w:p>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тыс. м2</w:t>
            </w:r>
          </w:p>
        </w:tc>
        <w:tc>
          <w:tcPr>
            <w:tcW w:w="709" w:type="dxa"/>
            <w:vMerge w:val="restart"/>
            <w:vAlign w:val="center"/>
          </w:tcPr>
          <w:p w:rsidR="009C6E6E" w:rsidRPr="00866334" w:rsidRDefault="009C6E6E" w:rsidP="00B56667">
            <w:pPr>
              <w:spacing w:line="240" w:lineRule="auto"/>
              <w:rPr>
                <w:rFonts w:ascii="Times New Roman" w:hAnsi="Times New Roman"/>
                <w:sz w:val="24"/>
                <w:szCs w:val="24"/>
              </w:rPr>
            </w:pPr>
          </w:p>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lang w:val="en-US"/>
              </w:rPr>
              <w:t>qo</w:t>
            </w:r>
          </w:p>
        </w:tc>
        <w:tc>
          <w:tcPr>
            <w:tcW w:w="2126" w:type="dxa"/>
            <w:gridSpan w:val="2"/>
            <w:vAlign w:val="center"/>
          </w:tcPr>
          <w:p w:rsidR="009C6E6E" w:rsidRPr="00866334" w:rsidRDefault="009C6E6E" w:rsidP="00B56667">
            <w:pPr>
              <w:spacing w:after="0" w:line="240" w:lineRule="auto"/>
              <w:jc w:val="center"/>
              <w:rPr>
                <w:rFonts w:ascii="Times New Roman" w:hAnsi="Times New Roman"/>
                <w:sz w:val="24"/>
                <w:szCs w:val="24"/>
                <w:vertAlign w:val="subscript"/>
              </w:rPr>
            </w:pPr>
            <w:r w:rsidRPr="00866334">
              <w:rPr>
                <w:rFonts w:ascii="Times New Roman" w:hAnsi="Times New Roman"/>
                <w:sz w:val="24"/>
                <w:szCs w:val="24"/>
                <w:lang w:val="en-US"/>
              </w:rPr>
              <w:t>Q</w:t>
            </w:r>
            <w:r w:rsidRPr="00866334">
              <w:rPr>
                <w:rFonts w:ascii="Times New Roman" w:hAnsi="Times New Roman"/>
                <w:sz w:val="24"/>
                <w:szCs w:val="24"/>
              </w:rPr>
              <w:t>о</w:t>
            </w:r>
            <w:r w:rsidRPr="00866334">
              <w:rPr>
                <w:rFonts w:ascii="Times New Roman" w:hAnsi="Times New Roman"/>
                <w:sz w:val="24"/>
                <w:szCs w:val="24"/>
                <w:lang w:val="en-US"/>
              </w:rPr>
              <w:t>max</w:t>
            </w:r>
          </w:p>
          <w:p w:rsidR="009C6E6E" w:rsidRPr="00866334" w:rsidRDefault="009C6E6E" w:rsidP="00B56667">
            <w:pPr>
              <w:spacing w:line="240" w:lineRule="auto"/>
              <w:jc w:val="center"/>
              <w:rPr>
                <w:rFonts w:ascii="Times New Roman" w:hAnsi="Times New Roman"/>
                <w:sz w:val="24"/>
                <w:szCs w:val="24"/>
              </w:rPr>
            </w:pPr>
            <w:r w:rsidRPr="00866334">
              <w:rPr>
                <w:rFonts w:ascii="Times New Roman" w:hAnsi="Times New Roman"/>
                <w:sz w:val="24"/>
                <w:szCs w:val="24"/>
                <w:vertAlign w:val="subscript"/>
              </w:rPr>
              <w:t>Гкал/час</w:t>
            </w:r>
          </w:p>
        </w:tc>
        <w:tc>
          <w:tcPr>
            <w:tcW w:w="2410" w:type="dxa"/>
            <w:gridSpan w:val="2"/>
            <w:vAlign w:val="center"/>
          </w:tcPr>
          <w:p w:rsidR="009C6E6E" w:rsidRPr="00866334" w:rsidRDefault="009C6E6E" w:rsidP="00B56667">
            <w:pPr>
              <w:spacing w:after="0" w:line="240" w:lineRule="auto"/>
              <w:jc w:val="center"/>
              <w:rPr>
                <w:rFonts w:ascii="Times New Roman" w:hAnsi="Times New Roman"/>
                <w:sz w:val="24"/>
                <w:szCs w:val="24"/>
                <w:vertAlign w:val="subscript"/>
              </w:rPr>
            </w:pPr>
            <w:r w:rsidRPr="00866334">
              <w:rPr>
                <w:rFonts w:ascii="Times New Roman" w:hAnsi="Times New Roman"/>
                <w:sz w:val="24"/>
                <w:szCs w:val="24"/>
                <w:lang w:val="en-US"/>
              </w:rPr>
              <w:t>G</w:t>
            </w:r>
            <w:r w:rsidRPr="00866334">
              <w:rPr>
                <w:rFonts w:ascii="Times New Roman" w:hAnsi="Times New Roman"/>
                <w:sz w:val="24"/>
                <w:szCs w:val="24"/>
                <w:vertAlign w:val="subscript"/>
              </w:rPr>
              <w:t>о.час</w:t>
            </w:r>
          </w:p>
          <w:p w:rsidR="009C6E6E" w:rsidRPr="00866334" w:rsidRDefault="009C6E6E" w:rsidP="00B56667">
            <w:pPr>
              <w:spacing w:line="240" w:lineRule="auto"/>
              <w:jc w:val="center"/>
              <w:rPr>
                <w:rFonts w:ascii="Times New Roman" w:hAnsi="Times New Roman"/>
                <w:sz w:val="24"/>
                <w:szCs w:val="24"/>
              </w:rPr>
            </w:pPr>
            <w:r w:rsidRPr="00866334">
              <w:rPr>
                <w:rFonts w:ascii="Times New Roman" w:hAnsi="Times New Roman"/>
                <w:sz w:val="24"/>
                <w:szCs w:val="24"/>
              </w:rPr>
              <w:t>м3/час</w:t>
            </w:r>
          </w:p>
        </w:tc>
      </w:tr>
      <w:tr w:rsidR="009C6E6E" w:rsidRPr="00866334" w:rsidTr="00B56667">
        <w:trPr>
          <w:trHeight w:val="695"/>
        </w:trPr>
        <w:tc>
          <w:tcPr>
            <w:tcW w:w="567" w:type="dxa"/>
            <w:vMerge/>
            <w:vAlign w:val="center"/>
          </w:tcPr>
          <w:p w:rsidR="009C6E6E" w:rsidRPr="00866334" w:rsidRDefault="009C6E6E" w:rsidP="00B56667">
            <w:pPr>
              <w:spacing w:after="0" w:line="240" w:lineRule="auto"/>
              <w:jc w:val="center"/>
              <w:rPr>
                <w:rFonts w:ascii="Times New Roman" w:hAnsi="Times New Roman"/>
                <w:sz w:val="24"/>
                <w:szCs w:val="24"/>
              </w:rPr>
            </w:pPr>
          </w:p>
        </w:tc>
        <w:tc>
          <w:tcPr>
            <w:tcW w:w="992" w:type="dxa"/>
            <w:vMerge/>
            <w:vAlign w:val="center"/>
          </w:tcPr>
          <w:p w:rsidR="009C6E6E" w:rsidRPr="00866334" w:rsidRDefault="009C6E6E" w:rsidP="00B56667">
            <w:pPr>
              <w:spacing w:after="0" w:line="240" w:lineRule="auto"/>
              <w:jc w:val="center"/>
              <w:rPr>
                <w:rFonts w:ascii="Times New Roman" w:hAnsi="Times New Roman"/>
                <w:sz w:val="24"/>
                <w:szCs w:val="24"/>
              </w:rPr>
            </w:pP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Расчетный</w:t>
            </w:r>
            <w:r w:rsidR="00B56667">
              <w:rPr>
                <w:rFonts w:ascii="Times New Roman" w:hAnsi="Times New Roman"/>
                <w:sz w:val="24"/>
                <w:szCs w:val="24"/>
              </w:rPr>
              <w:t xml:space="preserve"> </w:t>
            </w:r>
            <w:r w:rsidRPr="00866334">
              <w:rPr>
                <w:rFonts w:ascii="Times New Roman" w:hAnsi="Times New Roman"/>
                <w:sz w:val="24"/>
                <w:szCs w:val="24"/>
              </w:rPr>
              <w:t>срок</w:t>
            </w:r>
          </w:p>
        </w:tc>
        <w:tc>
          <w:tcPr>
            <w:tcW w:w="709" w:type="dxa"/>
            <w:vMerge/>
            <w:vAlign w:val="center"/>
          </w:tcPr>
          <w:p w:rsidR="009C6E6E" w:rsidRPr="00866334" w:rsidRDefault="009C6E6E" w:rsidP="00B56667">
            <w:pPr>
              <w:spacing w:after="0" w:line="240" w:lineRule="auto"/>
              <w:jc w:val="center"/>
              <w:rPr>
                <w:rFonts w:ascii="Times New Roman" w:hAnsi="Times New Roman"/>
                <w:sz w:val="24"/>
                <w:szCs w:val="24"/>
              </w:rPr>
            </w:pPr>
          </w:p>
        </w:tc>
        <w:tc>
          <w:tcPr>
            <w:tcW w:w="992"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276"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r>
      <w:tr w:rsidR="009C6E6E" w:rsidRPr="00866334" w:rsidTr="00B56667">
        <w:trPr>
          <w:trHeight w:val="281"/>
        </w:trPr>
        <w:tc>
          <w:tcPr>
            <w:tcW w:w="567"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w:t>
            </w:r>
          </w:p>
        </w:tc>
        <w:tc>
          <w:tcPr>
            <w:tcW w:w="992"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2</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3</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4</w:t>
            </w:r>
          </w:p>
        </w:tc>
        <w:tc>
          <w:tcPr>
            <w:tcW w:w="709"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5</w:t>
            </w:r>
          </w:p>
        </w:tc>
        <w:tc>
          <w:tcPr>
            <w:tcW w:w="992"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6</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7</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8</w:t>
            </w:r>
          </w:p>
        </w:tc>
        <w:tc>
          <w:tcPr>
            <w:tcW w:w="1276"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9</w:t>
            </w:r>
          </w:p>
        </w:tc>
      </w:tr>
      <w:tr w:rsidR="009C6E6E" w:rsidRPr="00866334" w:rsidTr="00911651">
        <w:trPr>
          <w:trHeight w:val="220"/>
        </w:trPr>
        <w:tc>
          <w:tcPr>
            <w:tcW w:w="567"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w:t>
            </w:r>
          </w:p>
        </w:tc>
        <w:tc>
          <w:tcPr>
            <w:tcW w:w="992"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1-2</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37</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153</w:t>
            </w:r>
          </w:p>
        </w:tc>
        <w:tc>
          <w:tcPr>
            <w:tcW w:w="709"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175</w:t>
            </w:r>
          </w:p>
        </w:tc>
        <w:tc>
          <w:tcPr>
            <w:tcW w:w="992"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6,4</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26,5</w:t>
            </w:r>
          </w:p>
        </w:tc>
        <w:tc>
          <w:tcPr>
            <w:tcW w:w="1134"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882,0</w:t>
            </w:r>
          </w:p>
        </w:tc>
        <w:tc>
          <w:tcPr>
            <w:tcW w:w="1276" w:type="dxa"/>
            <w:vAlign w:val="center"/>
          </w:tcPr>
          <w:p w:rsidR="009C6E6E" w:rsidRPr="00866334" w:rsidRDefault="009C6E6E" w:rsidP="00B56667">
            <w:pPr>
              <w:spacing w:after="0" w:line="240" w:lineRule="auto"/>
              <w:jc w:val="center"/>
              <w:rPr>
                <w:rFonts w:ascii="Times New Roman" w:hAnsi="Times New Roman"/>
                <w:sz w:val="24"/>
                <w:szCs w:val="24"/>
              </w:rPr>
            </w:pPr>
            <w:r w:rsidRPr="00866334">
              <w:rPr>
                <w:rFonts w:ascii="Times New Roman" w:hAnsi="Times New Roman"/>
                <w:sz w:val="24"/>
                <w:szCs w:val="24"/>
              </w:rPr>
              <w:t>3652,0</w:t>
            </w:r>
          </w:p>
        </w:tc>
      </w:tr>
    </w:tbl>
    <w:p w:rsidR="009C6E6E" w:rsidRPr="00866334" w:rsidRDefault="009C6E6E" w:rsidP="00B56667">
      <w:pPr>
        <w:spacing w:after="0"/>
        <w:jc w:val="both"/>
        <w:rPr>
          <w:rFonts w:ascii="Times New Roman" w:hAnsi="Times New Roman"/>
          <w:b/>
          <w:sz w:val="24"/>
          <w:szCs w:val="24"/>
        </w:rPr>
      </w:pP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lastRenderedPageBreak/>
        <w:t xml:space="preserve">         Часовой расход тепла на вентиляцию общественных зданий ориентировочно составит:      </w:t>
      </w:r>
    </w:p>
    <w:p w:rsidR="009C6E6E" w:rsidRPr="00185800" w:rsidRDefault="009C6E6E" w:rsidP="00911651">
      <w:pPr>
        <w:tabs>
          <w:tab w:val="left" w:pos="960"/>
        </w:tabs>
        <w:spacing w:before="24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vertAlign w:val="subscript"/>
          <w:lang w:val="en-US"/>
        </w:rPr>
        <w:t>vmax</w:t>
      </w:r>
      <w:r w:rsidRPr="00866334">
        <w:rPr>
          <w:rFonts w:ascii="Times New Roman" w:hAnsi="Times New Roman"/>
          <w:sz w:val="24"/>
          <w:szCs w:val="24"/>
        </w:rPr>
        <w:t xml:space="preserve">= </w:t>
      </w:r>
      <w:r w:rsidRPr="00866334">
        <w:rPr>
          <w:rFonts w:ascii="Times New Roman" w:hAnsi="Times New Roman"/>
          <w:sz w:val="24"/>
          <w:szCs w:val="24"/>
          <w:lang w:val="en-US"/>
        </w:rPr>
        <w:t>k</w:t>
      </w:r>
      <w:r w:rsidRPr="00866334">
        <w:rPr>
          <w:rFonts w:ascii="Times New Roman" w:hAnsi="Times New Roman"/>
          <w:sz w:val="24"/>
          <w:szCs w:val="24"/>
        </w:rPr>
        <w:t>1</w:t>
      </w:r>
      <w:r w:rsidRPr="00866334">
        <w:rPr>
          <w:rFonts w:ascii="Times New Roman" w:hAnsi="Times New Roman"/>
          <w:sz w:val="24"/>
          <w:szCs w:val="24"/>
          <w:lang w:val="en-US"/>
        </w:rPr>
        <w:t>k</w:t>
      </w:r>
      <w:r w:rsidRPr="00866334">
        <w:rPr>
          <w:rFonts w:ascii="Times New Roman" w:hAnsi="Times New Roman"/>
          <w:sz w:val="24"/>
          <w:szCs w:val="24"/>
        </w:rPr>
        <w:t>2</w:t>
      </w:r>
      <w:r w:rsidRPr="00866334">
        <w:rPr>
          <w:rFonts w:ascii="Times New Roman" w:hAnsi="Times New Roman"/>
          <w:sz w:val="24"/>
          <w:szCs w:val="24"/>
          <w:lang w:val="en-US"/>
        </w:rPr>
        <w:t>qo</w:t>
      </w:r>
      <w:r w:rsidRPr="00866334">
        <w:rPr>
          <w:rFonts w:ascii="Times New Roman" w:hAnsi="Times New Roman"/>
          <w:sz w:val="24"/>
          <w:szCs w:val="24"/>
        </w:rPr>
        <w:t>А</w:t>
      </w:r>
      <w:r w:rsidRPr="00866334">
        <w:rPr>
          <w:rFonts w:ascii="Times New Roman" w:hAnsi="Times New Roman"/>
          <w:sz w:val="24"/>
          <w:szCs w:val="24"/>
          <w:lang w:val="en-US"/>
        </w:rPr>
        <w:t>k</w:t>
      </w:r>
      <w:r w:rsidRPr="00866334">
        <w:rPr>
          <w:rFonts w:ascii="Times New Roman" w:hAnsi="Times New Roman"/>
          <w:sz w:val="24"/>
          <w:szCs w:val="24"/>
        </w:rPr>
        <w:t>310</w:t>
      </w:r>
      <w:r w:rsidRPr="00866334">
        <w:rPr>
          <w:rFonts w:ascii="Times New Roman" w:hAnsi="Times New Roman"/>
          <w:sz w:val="24"/>
          <w:szCs w:val="24"/>
          <w:vertAlign w:val="superscript"/>
        </w:rPr>
        <w:t xml:space="preserve">-3 </w:t>
      </w:r>
      <w:r w:rsidRPr="00866334">
        <w:rPr>
          <w:rFonts w:ascii="Times New Roman" w:hAnsi="Times New Roman"/>
          <w:sz w:val="24"/>
          <w:szCs w:val="24"/>
        </w:rPr>
        <w:t xml:space="preserve"> Гкал/час,</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qo</w:t>
      </w:r>
      <w:r w:rsidRPr="00866334">
        <w:rPr>
          <w:rFonts w:ascii="Times New Roman" w:hAnsi="Times New Roman"/>
          <w:sz w:val="24"/>
          <w:szCs w:val="24"/>
        </w:rPr>
        <w:t xml:space="preserve">  -  укрупненный показатель максимального теплового потока, Вт</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на 1 м2 площади помещений,</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А   -  общая площадь жилых помещений, м2,</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k</w:t>
      </w:r>
      <w:r w:rsidRPr="00866334">
        <w:rPr>
          <w:rFonts w:ascii="Times New Roman" w:hAnsi="Times New Roman"/>
          <w:sz w:val="24"/>
          <w:szCs w:val="24"/>
        </w:rPr>
        <w:t xml:space="preserve">1 - коэффициент, учитывающий тепловой поток на отопление общес-                          твенных зданий ( при отсутствии данных принимается 0,15),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k</w:t>
      </w:r>
      <w:r w:rsidRPr="00866334">
        <w:rPr>
          <w:rFonts w:ascii="Times New Roman" w:hAnsi="Times New Roman"/>
          <w:sz w:val="24"/>
          <w:szCs w:val="24"/>
        </w:rPr>
        <w:t>2  -  коэффициент, учитывающий тепловой</w:t>
      </w:r>
      <w:r w:rsidRPr="00866334">
        <w:rPr>
          <w:rFonts w:ascii="Times New Roman" w:hAnsi="Times New Roman"/>
          <w:sz w:val="24"/>
          <w:szCs w:val="24"/>
        </w:rPr>
        <w:tab/>
        <w:t xml:space="preserve">поток на вентиляцию общественных зданий ( при отсутствии данных принимается 0,6),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k</w:t>
      </w:r>
      <w:r w:rsidRPr="00866334">
        <w:rPr>
          <w:rFonts w:ascii="Times New Roman" w:hAnsi="Times New Roman"/>
          <w:sz w:val="24"/>
          <w:szCs w:val="24"/>
        </w:rPr>
        <w:t>3  -  0,8598 коэффициент перевода  теплового потока из МВт/час в Гкал/час.</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Планируемый часовой расход газа на вентиляцию общественных зданий ориентировочно составит:</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G</w:t>
      </w:r>
      <w:r w:rsidRPr="00866334">
        <w:rPr>
          <w:rFonts w:ascii="Times New Roman" w:hAnsi="Times New Roman"/>
          <w:sz w:val="24"/>
          <w:szCs w:val="24"/>
          <w:vertAlign w:val="subscript"/>
          <w:lang w:val="en-US"/>
        </w:rPr>
        <w:t>v</w:t>
      </w:r>
      <w:r w:rsidRPr="00866334">
        <w:rPr>
          <w:rFonts w:ascii="Times New Roman" w:hAnsi="Times New Roman"/>
          <w:sz w:val="24"/>
          <w:szCs w:val="24"/>
          <w:vertAlign w:val="subscript"/>
        </w:rPr>
        <w:t>.час</w:t>
      </w:r>
      <w:r w:rsidRPr="00866334">
        <w:rPr>
          <w:rFonts w:ascii="Times New Roman" w:hAnsi="Times New Roman"/>
          <w:sz w:val="24"/>
          <w:szCs w:val="24"/>
        </w:rPr>
        <w:t xml:space="preserve">  = </w:t>
      </w:r>
      <w:r w:rsidRPr="00866334">
        <w:rPr>
          <w:rFonts w:ascii="Times New Roman" w:hAnsi="Times New Roman"/>
          <w:sz w:val="24"/>
          <w:szCs w:val="24"/>
          <w:lang w:val="en-US"/>
        </w:rPr>
        <w:t>Qvmax</w:t>
      </w:r>
      <w:r w:rsidRPr="00866334">
        <w:rPr>
          <w:rFonts w:ascii="Times New Roman" w:hAnsi="Times New Roman"/>
          <w:sz w:val="24"/>
          <w:szCs w:val="24"/>
        </w:rPr>
        <w:t xml:space="preserve"> 10</w:t>
      </w:r>
      <w:r w:rsidRPr="00866334">
        <w:rPr>
          <w:rFonts w:ascii="Times New Roman" w:hAnsi="Times New Roman"/>
          <w:sz w:val="24"/>
          <w:szCs w:val="24"/>
          <w:vertAlign w:val="superscript"/>
        </w:rPr>
        <w:t>6</w:t>
      </w: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rPr>
        <w:t xml:space="preserve">рн ή  м3/час, </w:t>
      </w:r>
    </w:p>
    <w:p w:rsidR="009C6E6E" w:rsidRPr="00866334" w:rsidRDefault="009C6E6E" w:rsidP="00911651">
      <w:pPr>
        <w:tabs>
          <w:tab w:val="left" w:pos="960"/>
        </w:tabs>
        <w:spacing w:after="0" w:line="240" w:lineRule="auto"/>
        <w:jc w:val="both"/>
        <w:rPr>
          <w:rFonts w:ascii="Times New Roman" w:hAnsi="Times New Roman"/>
          <w:sz w:val="24"/>
          <w:szCs w:val="24"/>
        </w:rPr>
      </w:pP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w:t>
      </w:r>
      <w:r w:rsidRPr="00866334">
        <w:rPr>
          <w:rFonts w:ascii="Times New Roman" w:hAnsi="Times New Roman"/>
          <w:sz w:val="24"/>
          <w:szCs w:val="24"/>
          <w:lang w:val="en-US"/>
        </w:rPr>
        <w:t>Q</w:t>
      </w:r>
      <w:r w:rsidRPr="00866334">
        <w:rPr>
          <w:rFonts w:ascii="Times New Roman" w:hAnsi="Times New Roman"/>
          <w:sz w:val="24"/>
          <w:szCs w:val="24"/>
        </w:rPr>
        <w:t xml:space="preserve">рн -  теплота сгорания газа 8062 МДж/м3, </w:t>
      </w:r>
    </w:p>
    <w:p w:rsidR="009C6E6E" w:rsidRPr="00866334" w:rsidRDefault="009C6E6E" w:rsidP="00911651">
      <w:pPr>
        <w:tabs>
          <w:tab w:val="left" w:pos="960"/>
        </w:tabs>
        <w:spacing w:after="0" w:line="240" w:lineRule="auto"/>
        <w:jc w:val="both"/>
        <w:rPr>
          <w:rFonts w:ascii="Times New Roman" w:hAnsi="Times New Roman"/>
          <w:sz w:val="24"/>
          <w:szCs w:val="24"/>
        </w:rPr>
      </w:pPr>
      <w:r w:rsidRPr="00866334">
        <w:rPr>
          <w:rFonts w:ascii="Times New Roman" w:hAnsi="Times New Roman"/>
          <w:sz w:val="24"/>
          <w:szCs w:val="24"/>
        </w:rPr>
        <w:t xml:space="preserve">         ή   -   КПД котла равен 0,9.</w:t>
      </w:r>
    </w:p>
    <w:p w:rsidR="009C6E6E" w:rsidRPr="00866334" w:rsidRDefault="009C6E6E" w:rsidP="00911651">
      <w:pPr>
        <w:tabs>
          <w:tab w:val="left" w:pos="960"/>
        </w:tabs>
        <w:spacing w:after="0" w:line="240" w:lineRule="auto"/>
        <w:jc w:val="both"/>
        <w:rPr>
          <w:rFonts w:ascii="Times New Roman" w:hAnsi="Times New Roman"/>
          <w:b/>
          <w:sz w:val="24"/>
          <w:szCs w:val="24"/>
        </w:rPr>
      </w:pPr>
      <w:r w:rsidRPr="00866334">
        <w:rPr>
          <w:rFonts w:ascii="Times New Roman" w:hAnsi="Times New Roman"/>
          <w:sz w:val="24"/>
          <w:szCs w:val="24"/>
        </w:rPr>
        <w:t xml:space="preserve">      Результаты расчета часового расхода тепла и газа на вентиляцию обществен</w:t>
      </w:r>
      <w:r w:rsidR="00911651">
        <w:rPr>
          <w:rFonts w:ascii="Times New Roman" w:hAnsi="Times New Roman"/>
          <w:sz w:val="24"/>
          <w:szCs w:val="24"/>
        </w:rPr>
        <w:t xml:space="preserve">ных зданий приведены в таблице </w:t>
      </w:r>
      <w:r w:rsidR="00911651" w:rsidRPr="00911651">
        <w:rPr>
          <w:rFonts w:ascii="Times New Roman" w:hAnsi="Times New Roman"/>
          <w:sz w:val="24"/>
          <w:szCs w:val="24"/>
        </w:rPr>
        <w:t>3</w:t>
      </w:r>
      <w:r w:rsidR="009E2646">
        <w:rPr>
          <w:rFonts w:ascii="Times New Roman" w:hAnsi="Times New Roman"/>
          <w:sz w:val="24"/>
          <w:szCs w:val="24"/>
        </w:rPr>
        <w:t>4</w:t>
      </w:r>
      <w:r w:rsidRPr="00866334">
        <w:rPr>
          <w:rFonts w:ascii="Times New Roman" w:hAnsi="Times New Roman"/>
          <w:b/>
          <w:sz w:val="24"/>
          <w:szCs w:val="24"/>
        </w:rPr>
        <w:t xml:space="preserve">                                                                                                        </w:t>
      </w:r>
    </w:p>
    <w:p w:rsidR="009C6E6E" w:rsidRPr="00866334" w:rsidRDefault="009C6E6E" w:rsidP="00911651">
      <w:pPr>
        <w:tabs>
          <w:tab w:val="left" w:pos="960"/>
        </w:tabs>
        <w:spacing w:line="240" w:lineRule="auto"/>
        <w:jc w:val="both"/>
        <w:rPr>
          <w:rFonts w:ascii="Times New Roman" w:hAnsi="Times New Roman"/>
          <w:sz w:val="24"/>
          <w:szCs w:val="24"/>
        </w:rPr>
      </w:pPr>
      <w:r w:rsidRPr="00866334">
        <w:rPr>
          <w:rFonts w:ascii="Times New Roman" w:hAnsi="Times New Roman"/>
          <w:b/>
          <w:sz w:val="24"/>
          <w:szCs w:val="24"/>
        </w:rPr>
        <w:t xml:space="preserve">                                                                                                        </w:t>
      </w:r>
      <w:r w:rsidR="00911651" w:rsidRPr="00185800">
        <w:rPr>
          <w:rFonts w:ascii="Times New Roman" w:hAnsi="Times New Roman"/>
          <w:b/>
          <w:sz w:val="24"/>
          <w:szCs w:val="24"/>
        </w:rPr>
        <w:t xml:space="preserve">                                    </w:t>
      </w:r>
      <w:r w:rsidRPr="00866334">
        <w:rPr>
          <w:rFonts w:ascii="Times New Roman" w:hAnsi="Times New Roman"/>
          <w:b/>
          <w:sz w:val="24"/>
          <w:szCs w:val="24"/>
        </w:rPr>
        <w:t xml:space="preserve"> </w:t>
      </w:r>
      <w:r w:rsidR="00911651">
        <w:rPr>
          <w:rFonts w:ascii="Times New Roman" w:hAnsi="Times New Roman"/>
          <w:sz w:val="24"/>
          <w:szCs w:val="24"/>
        </w:rPr>
        <w:t>Таблица</w:t>
      </w:r>
      <w:r w:rsidR="00911651">
        <w:rPr>
          <w:rFonts w:ascii="Times New Roman" w:hAnsi="Times New Roman"/>
          <w:sz w:val="24"/>
          <w:szCs w:val="24"/>
          <w:lang w:val="en-US"/>
        </w:rPr>
        <w:t xml:space="preserve"> 3</w:t>
      </w:r>
      <w:r w:rsidR="009E2646">
        <w:rPr>
          <w:rFonts w:ascii="Times New Roman" w:hAnsi="Times New Roman"/>
          <w:sz w:val="24"/>
          <w:szCs w:val="24"/>
        </w:rPr>
        <w:t>4</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1134"/>
        <w:gridCol w:w="1134"/>
        <w:gridCol w:w="709"/>
        <w:gridCol w:w="992"/>
        <w:gridCol w:w="1134"/>
        <w:gridCol w:w="1134"/>
        <w:gridCol w:w="1276"/>
      </w:tblGrid>
      <w:tr w:rsidR="009C6E6E" w:rsidRPr="00866334" w:rsidTr="00911651">
        <w:trPr>
          <w:trHeight w:val="714"/>
        </w:trPr>
        <w:tc>
          <w:tcPr>
            <w:tcW w:w="567" w:type="dxa"/>
            <w:vMerge w:val="restart"/>
            <w:vAlign w:val="center"/>
          </w:tcPr>
          <w:p w:rsidR="009C6E6E" w:rsidRPr="00866334" w:rsidRDefault="009C6E6E" w:rsidP="00911651">
            <w:pPr>
              <w:spacing w:after="0" w:line="240" w:lineRule="auto"/>
              <w:jc w:val="center"/>
              <w:rPr>
                <w:rFonts w:ascii="Times New Roman" w:hAnsi="Times New Roman"/>
                <w:sz w:val="24"/>
                <w:szCs w:val="24"/>
              </w:rPr>
            </w:pP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w:t>
            </w: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п/п</w:t>
            </w:r>
          </w:p>
        </w:tc>
        <w:tc>
          <w:tcPr>
            <w:tcW w:w="992" w:type="dxa"/>
            <w:vMerge w:val="restart"/>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Этажность жилой застройки</w:t>
            </w:r>
          </w:p>
          <w:p w:rsidR="009C6E6E" w:rsidRPr="00866334" w:rsidRDefault="009C6E6E" w:rsidP="00911651">
            <w:pPr>
              <w:spacing w:line="240" w:lineRule="auto"/>
              <w:jc w:val="center"/>
              <w:rPr>
                <w:rFonts w:ascii="Times New Roman" w:hAnsi="Times New Roman"/>
                <w:sz w:val="24"/>
                <w:szCs w:val="24"/>
              </w:rPr>
            </w:pPr>
          </w:p>
        </w:tc>
        <w:tc>
          <w:tcPr>
            <w:tcW w:w="2268" w:type="dxa"/>
            <w:gridSpan w:val="2"/>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Увеличение общей площади жилых помещений, А</w:t>
            </w: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тыс. м2</w:t>
            </w:r>
          </w:p>
        </w:tc>
        <w:tc>
          <w:tcPr>
            <w:tcW w:w="709" w:type="dxa"/>
            <w:vMerge w:val="restart"/>
            <w:vAlign w:val="center"/>
          </w:tcPr>
          <w:p w:rsidR="009C6E6E" w:rsidRPr="00866334" w:rsidRDefault="009C6E6E" w:rsidP="00911651">
            <w:pPr>
              <w:spacing w:line="240" w:lineRule="auto"/>
              <w:jc w:val="center"/>
              <w:rPr>
                <w:rFonts w:ascii="Times New Roman" w:hAnsi="Times New Roman"/>
                <w:sz w:val="24"/>
                <w:szCs w:val="24"/>
              </w:rPr>
            </w:pPr>
          </w:p>
          <w:p w:rsidR="009C6E6E" w:rsidRPr="00866334" w:rsidRDefault="009C6E6E" w:rsidP="00911651">
            <w:pPr>
              <w:spacing w:line="240" w:lineRule="auto"/>
              <w:jc w:val="center"/>
              <w:rPr>
                <w:rFonts w:ascii="Times New Roman" w:hAnsi="Times New Roman"/>
                <w:sz w:val="24"/>
                <w:szCs w:val="24"/>
              </w:rPr>
            </w:pP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lang w:val="en-US"/>
              </w:rPr>
              <w:t>qo</w:t>
            </w:r>
          </w:p>
          <w:p w:rsidR="009C6E6E" w:rsidRPr="00866334" w:rsidRDefault="009C6E6E" w:rsidP="00911651">
            <w:pPr>
              <w:spacing w:line="240" w:lineRule="auto"/>
              <w:jc w:val="center"/>
              <w:rPr>
                <w:rFonts w:ascii="Times New Roman" w:hAnsi="Times New Roman"/>
                <w:sz w:val="24"/>
                <w:szCs w:val="24"/>
              </w:rPr>
            </w:pPr>
          </w:p>
        </w:tc>
        <w:tc>
          <w:tcPr>
            <w:tcW w:w="2126" w:type="dxa"/>
            <w:gridSpan w:val="2"/>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lang w:val="en-US"/>
              </w:rPr>
              <w:t>Qvmax</w:t>
            </w: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vertAlign w:val="subscript"/>
              </w:rPr>
              <w:t>Гкал/час</w:t>
            </w:r>
          </w:p>
          <w:p w:rsidR="009C6E6E" w:rsidRPr="00866334" w:rsidRDefault="009C6E6E" w:rsidP="00911651">
            <w:pPr>
              <w:spacing w:line="240" w:lineRule="auto"/>
              <w:jc w:val="center"/>
              <w:rPr>
                <w:rFonts w:ascii="Times New Roman" w:hAnsi="Times New Roman"/>
                <w:sz w:val="24"/>
                <w:szCs w:val="24"/>
              </w:rPr>
            </w:pPr>
          </w:p>
        </w:tc>
        <w:tc>
          <w:tcPr>
            <w:tcW w:w="2410" w:type="dxa"/>
            <w:gridSpan w:val="2"/>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lang w:val="en-US"/>
              </w:rPr>
              <w:t>G</w:t>
            </w:r>
            <w:r w:rsidRPr="00866334">
              <w:rPr>
                <w:rFonts w:ascii="Times New Roman" w:hAnsi="Times New Roman"/>
                <w:sz w:val="24"/>
                <w:szCs w:val="24"/>
                <w:vertAlign w:val="subscript"/>
                <w:lang w:val="en-US"/>
              </w:rPr>
              <w:t>v</w:t>
            </w:r>
            <w:r w:rsidRPr="00866334">
              <w:rPr>
                <w:rFonts w:ascii="Times New Roman" w:hAnsi="Times New Roman"/>
                <w:sz w:val="24"/>
                <w:szCs w:val="24"/>
                <w:vertAlign w:val="subscript"/>
              </w:rPr>
              <w:t>.час</w:t>
            </w: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м3/час</w:t>
            </w:r>
          </w:p>
        </w:tc>
      </w:tr>
      <w:tr w:rsidR="009C6E6E" w:rsidRPr="00866334" w:rsidTr="00911651">
        <w:trPr>
          <w:trHeight w:val="283"/>
        </w:trPr>
        <w:tc>
          <w:tcPr>
            <w:tcW w:w="567" w:type="dxa"/>
            <w:vMerge/>
            <w:vAlign w:val="center"/>
          </w:tcPr>
          <w:p w:rsidR="009C6E6E" w:rsidRPr="00866334" w:rsidRDefault="009C6E6E" w:rsidP="00911651">
            <w:pPr>
              <w:spacing w:line="240" w:lineRule="auto"/>
              <w:jc w:val="center"/>
              <w:rPr>
                <w:rFonts w:ascii="Times New Roman" w:hAnsi="Times New Roman"/>
                <w:sz w:val="24"/>
                <w:szCs w:val="24"/>
              </w:rPr>
            </w:pPr>
          </w:p>
        </w:tc>
        <w:tc>
          <w:tcPr>
            <w:tcW w:w="992" w:type="dxa"/>
            <w:vMerge/>
            <w:vAlign w:val="center"/>
          </w:tcPr>
          <w:p w:rsidR="009C6E6E" w:rsidRPr="00866334" w:rsidRDefault="009C6E6E" w:rsidP="00911651">
            <w:pPr>
              <w:spacing w:line="240" w:lineRule="auto"/>
              <w:jc w:val="center"/>
              <w:rPr>
                <w:rFonts w:ascii="Times New Roman" w:hAnsi="Times New Roman"/>
                <w:sz w:val="24"/>
                <w:szCs w:val="24"/>
              </w:rPr>
            </w:pP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Расчетный</w:t>
            </w:r>
          </w:p>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срок</w:t>
            </w:r>
          </w:p>
        </w:tc>
        <w:tc>
          <w:tcPr>
            <w:tcW w:w="709" w:type="dxa"/>
            <w:vMerge/>
            <w:vAlign w:val="center"/>
          </w:tcPr>
          <w:p w:rsidR="009C6E6E" w:rsidRPr="00866334" w:rsidRDefault="009C6E6E" w:rsidP="00911651">
            <w:pPr>
              <w:spacing w:line="240" w:lineRule="auto"/>
              <w:jc w:val="center"/>
              <w:rPr>
                <w:rFonts w:ascii="Times New Roman" w:hAnsi="Times New Roman"/>
                <w:sz w:val="24"/>
                <w:szCs w:val="24"/>
              </w:rPr>
            </w:pPr>
          </w:p>
        </w:tc>
        <w:tc>
          <w:tcPr>
            <w:tcW w:w="992"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1-я      очередь</w:t>
            </w:r>
          </w:p>
        </w:tc>
        <w:tc>
          <w:tcPr>
            <w:tcW w:w="1276"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Расчетный срок</w:t>
            </w:r>
          </w:p>
        </w:tc>
      </w:tr>
      <w:tr w:rsidR="009C6E6E" w:rsidRPr="00866334" w:rsidTr="00911651">
        <w:trPr>
          <w:trHeight w:val="220"/>
        </w:trPr>
        <w:tc>
          <w:tcPr>
            <w:tcW w:w="567"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w:t>
            </w:r>
          </w:p>
        </w:tc>
        <w:tc>
          <w:tcPr>
            <w:tcW w:w="992"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2</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3</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4</w:t>
            </w:r>
          </w:p>
        </w:tc>
        <w:tc>
          <w:tcPr>
            <w:tcW w:w="709"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5</w:t>
            </w:r>
          </w:p>
        </w:tc>
        <w:tc>
          <w:tcPr>
            <w:tcW w:w="992"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6</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7</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8</w:t>
            </w:r>
          </w:p>
        </w:tc>
        <w:tc>
          <w:tcPr>
            <w:tcW w:w="1276"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9</w:t>
            </w:r>
          </w:p>
        </w:tc>
      </w:tr>
      <w:tr w:rsidR="009C6E6E" w:rsidRPr="00866334" w:rsidTr="00911651">
        <w:trPr>
          <w:trHeight w:val="220"/>
        </w:trPr>
        <w:tc>
          <w:tcPr>
            <w:tcW w:w="567"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w:t>
            </w:r>
          </w:p>
        </w:tc>
        <w:tc>
          <w:tcPr>
            <w:tcW w:w="992"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1-2</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37</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153</w:t>
            </w:r>
          </w:p>
        </w:tc>
        <w:tc>
          <w:tcPr>
            <w:tcW w:w="709"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175</w:t>
            </w:r>
          </w:p>
        </w:tc>
        <w:tc>
          <w:tcPr>
            <w:tcW w:w="992"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0,5</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2,1</w:t>
            </w:r>
          </w:p>
        </w:tc>
        <w:tc>
          <w:tcPr>
            <w:tcW w:w="1134"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69,0</w:t>
            </w:r>
          </w:p>
        </w:tc>
        <w:tc>
          <w:tcPr>
            <w:tcW w:w="1276" w:type="dxa"/>
            <w:vAlign w:val="center"/>
          </w:tcPr>
          <w:p w:rsidR="009C6E6E" w:rsidRPr="00866334" w:rsidRDefault="009C6E6E" w:rsidP="00911651">
            <w:pPr>
              <w:spacing w:line="240" w:lineRule="auto"/>
              <w:jc w:val="center"/>
              <w:rPr>
                <w:rFonts w:ascii="Times New Roman" w:hAnsi="Times New Roman"/>
                <w:sz w:val="24"/>
                <w:szCs w:val="24"/>
              </w:rPr>
            </w:pPr>
            <w:r w:rsidRPr="00866334">
              <w:rPr>
                <w:rFonts w:ascii="Times New Roman" w:hAnsi="Times New Roman"/>
                <w:sz w:val="24"/>
                <w:szCs w:val="24"/>
              </w:rPr>
              <w:t>289,0</w:t>
            </w:r>
          </w:p>
        </w:tc>
      </w:tr>
    </w:tbl>
    <w:p w:rsidR="009C6E6E" w:rsidRPr="00866334" w:rsidRDefault="009C6E6E" w:rsidP="009C6E6E">
      <w:pPr>
        <w:tabs>
          <w:tab w:val="left" w:pos="960"/>
        </w:tabs>
        <w:jc w:val="both"/>
        <w:rPr>
          <w:rFonts w:ascii="Times New Roman" w:hAnsi="Times New Roman"/>
          <w:b/>
          <w:color w:val="FF0000"/>
          <w:sz w:val="24"/>
          <w:szCs w:val="24"/>
        </w:rPr>
      </w:pPr>
      <w:r w:rsidRPr="00866334">
        <w:rPr>
          <w:rFonts w:ascii="Times New Roman" w:hAnsi="Times New Roman"/>
          <w:color w:val="FF0000"/>
          <w:sz w:val="24"/>
          <w:szCs w:val="24"/>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Планируемое суммарное увеличение часового расхода газа на нужды пищеприготовления, горячего водоснабжения, отопления, вентиляции зданий поселения составит: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ΣG</w:t>
      </w:r>
      <w:r w:rsidRPr="00911651">
        <w:rPr>
          <w:rFonts w:ascii="Times New Roman" w:hAnsi="Times New Roman"/>
          <w:sz w:val="24"/>
          <w:szCs w:val="24"/>
          <w:vertAlign w:val="subscript"/>
        </w:rPr>
        <w:t>час</w:t>
      </w:r>
      <w:r w:rsidRPr="00911651">
        <w:rPr>
          <w:rFonts w:ascii="Times New Roman" w:hAnsi="Times New Roman"/>
          <w:sz w:val="24"/>
          <w:szCs w:val="24"/>
        </w:rPr>
        <w:t xml:space="preserve"> =  </w:t>
      </w:r>
      <w:r w:rsidRPr="00911651">
        <w:rPr>
          <w:rFonts w:ascii="Times New Roman" w:hAnsi="Times New Roman"/>
          <w:sz w:val="24"/>
          <w:szCs w:val="24"/>
          <w:lang w:val="en-US"/>
        </w:rPr>
        <w:t>Q</w:t>
      </w:r>
      <w:r w:rsidRPr="00911651">
        <w:rPr>
          <w:rFonts w:ascii="Times New Roman" w:hAnsi="Times New Roman"/>
          <w:sz w:val="24"/>
          <w:szCs w:val="24"/>
        </w:rPr>
        <w:t xml:space="preserve"> </w:t>
      </w:r>
      <w:r w:rsidRPr="00911651">
        <w:rPr>
          <w:rFonts w:ascii="Times New Roman" w:hAnsi="Times New Roman"/>
          <w:sz w:val="24"/>
          <w:szCs w:val="24"/>
          <w:vertAlign w:val="superscript"/>
          <w:lang w:val="en-US"/>
        </w:rPr>
        <w:t>h</w:t>
      </w:r>
      <w:r w:rsidRPr="00911651">
        <w:rPr>
          <w:rFonts w:ascii="Times New Roman" w:hAnsi="Times New Roman"/>
          <w:sz w:val="24"/>
          <w:szCs w:val="24"/>
          <w:vertAlign w:val="subscript"/>
          <w:lang w:val="en-US"/>
        </w:rPr>
        <w:t>d</w:t>
      </w:r>
      <w:r w:rsidRPr="00911651">
        <w:rPr>
          <w:rFonts w:ascii="Times New Roman" w:hAnsi="Times New Roman"/>
          <w:sz w:val="24"/>
          <w:szCs w:val="24"/>
        </w:rPr>
        <w:t xml:space="preserve"> +</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w:t>
      </w:r>
      <w:r w:rsidRPr="00911651">
        <w:rPr>
          <w:rFonts w:ascii="Times New Roman" w:hAnsi="Times New Roman"/>
          <w:sz w:val="24"/>
          <w:szCs w:val="24"/>
          <w:lang w:val="en-US"/>
        </w:rPr>
        <w:t>G</w:t>
      </w:r>
      <w:r w:rsidRPr="00911651">
        <w:rPr>
          <w:rFonts w:ascii="Times New Roman" w:hAnsi="Times New Roman"/>
          <w:sz w:val="24"/>
          <w:szCs w:val="24"/>
          <w:vertAlign w:val="subscript"/>
        </w:rPr>
        <w:t>о.час</w:t>
      </w:r>
      <w:r w:rsidRPr="00911651">
        <w:rPr>
          <w:rFonts w:ascii="Times New Roman" w:hAnsi="Times New Roman"/>
          <w:sz w:val="24"/>
          <w:szCs w:val="24"/>
        </w:rPr>
        <w:t xml:space="preserve"> +</w:t>
      </w:r>
      <w:r w:rsidRPr="00911651">
        <w:rPr>
          <w:rFonts w:ascii="Times New Roman" w:hAnsi="Times New Roman"/>
          <w:sz w:val="24"/>
          <w:szCs w:val="24"/>
          <w:vertAlign w:val="subscript"/>
        </w:rPr>
        <w:t xml:space="preserve"> </w:t>
      </w:r>
      <w:r w:rsidRPr="00911651">
        <w:rPr>
          <w:rFonts w:ascii="Times New Roman" w:hAnsi="Times New Roman"/>
          <w:sz w:val="24"/>
          <w:szCs w:val="24"/>
          <w:lang w:val="en-US"/>
        </w:rPr>
        <w:t>G</w:t>
      </w:r>
      <w:r w:rsidRPr="00911651">
        <w:rPr>
          <w:rFonts w:ascii="Times New Roman" w:hAnsi="Times New Roman"/>
          <w:sz w:val="24"/>
          <w:szCs w:val="24"/>
          <w:vertAlign w:val="subscript"/>
          <w:lang w:val="en-US"/>
        </w:rPr>
        <w:t>v</w:t>
      </w:r>
      <w:r w:rsidRPr="00911651">
        <w:rPr>
          <w:rFonts w:ascii="Times New Roman" w:hAnsi="Times New Roman"/>
          <w:sz w:val="24"/>
          <w:szCs w:val="24"/>
          <w:vertAlign w:val="subscript"/>
        </w:rPr>
        <w:t>.час</w:t>
      </w:r>
      <w:r w:rsidRPr="00911651">
        <w:rPr>
          <w:rFonts w:ascii="Times New Roman" w:hAnsi="Times New Roman"/>
          <w:sz w:val="24"/>
          <w:szCs w:val="24"/>
        </w:rPr>
        <w:t xml:space="preserve">  м3/час,</w:t>
      </w:r>
    </w:p>
    <w:p w:rsidR="009C6E6E" w:rsidRPr="00911651" w:rsidRDefault="009C6E6E" w:rsidP="00911651">
      <w:pPr>
        <w:tabs>
          <w:tab w:val="left" w:pos="960"/>
        </w:tabs>
        <w:spacing w:after="0" w:line="240" w:lineRule="auto"/>
        <w:jc w:val="both"/>
        <w:rPr>
          <w:rFonts w:ascii="Times New Roman" w:hAnsi="Times New Roman"/>
          <w:sz w:val="24"/>
          <w:szCs w:val="24"/>
          <w:vertAlign w:val="subscript"/>
        </w:rPr>
      </w:pPr>
      <w:r w:rsidRPr="00911651">
        <w:rPr>
          <w:rFonts w:ascii="Times New Roman" w:hAnsi="Times New Roman"/>
          <w:sz w:val="24"/>
          <w:szCs w:val="24"/>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ΣG</w:t>
      </w:r>
      <w:r w:rsidRPr="00911651">
        <w:rPr>
          <w:rFonts w:ascii="Times New Roman" w:hAnsi="Times New Roman"/>
          <w:sz w:val="24"/>
          <w:szCs w:val="24"/>
          <w:vertAlign w:val="subscript"/>
        </w:rPr>
        <w:t xml:space="preserve">час </w:t>
      </w:r>
      <w:r w:rsidRPr="00911651">
        <w:rPr>
          <w:rFonts w:ascii="Times New Roman" w:hAnsi="Times New Roman"/>
          <w:sz w:val="24"/>
          <w:szCs w:val="24"/>
        </w:rPr>
        <w:t xml:space="preserve">  -1-я очередь -  2,03 + 882,0 + 69 = 974,0 м3/час,</w:t>
      </w:r>
    </w:p>
    <w:p w:rsidR="009C6E6E" w:rsidRPr="00185800"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 Расчетный срок – 186,0 + 3652,0 + 289,0 = 4127,0 м3/час,</w:t>
      </w:r>
      <w:r w:rsidRPr="00911651">
        <w:rPr>
          <w:rFonts w:ascii="Times New Roman" w:hAnsi="Times New Roman"/>
          <w:sz w:val="24"/>
          <w:szCs w:val="24"/>
          <w:vertAlign w:val="subscript"/>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Планируемое годовое  увеличение расхода тепла на нужды отопления вентиляции (Соколов Е.Я. Теплофикация и тепловые сети) ориентировочно составит: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 xml:space="preserve">год </w:t>
      </w:r>
      <w:r w:rsidRPr="00911651">
        <w:rPr>
          <w:rFonts w:ascii="Times New Roman" w:hAnsi="Times New Roman"/>
          <w:sz w:val="24"/>
          <w:szCs w:val="24"/>
          <w:vertAlign w:val="subscript"/>
        </w:rPr>
        <w:t xml:space="preserve">ов </w:t>
      </w: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 xml:space="preserve">ср </w:t>
      </w:r>
      <w:r w:rsidRPr="00911651">
        <w:rPr>
          <w:rFonts w:ascii="Times New Roman" w:hAnsi="Times New Roman"/>
          <w:sz w:val="24"/>
          <w:szCs w:val="24"/>
          <w:vertAlign w:val="subscript"/>
        </w:rPr>
        <w:t xml:space="preserve">ов  </w:t>
      </w:r>
      <w:r w:rsidRPr="00911651">
        <w:rPr>
          <w:rFonts w:ascii="Times New Roman" w:hAnsi="Times New Roman"/>
          <w:sz w:val="24"/>
          <w:szCs w:val="24"/>
          <w:lang w:val="en-US"/>
        </w:rPr>
        <w:t>n</w:t>
      </w:r>
      <w:r w:rsidRPr="00911651">
        <w:rPr>
          <w:rFonts w:ascii="Times New Roman" w:hAnsi="Times New Roman"/>
          <w:sz w:val="24"/>
          <w:szCs w:val="24"/>
          <w:vertAlign w:val="subscript"/>
        </w:rPr>
        <w:t xml:space="preserve">0 </w:t>
      </w:r>
      <w:r w:rsidRPr="00911651">
        <w:rPr>
          <w:rFonts w:ascii="Times New Roman" w:hAnsi="Times New Roman"/>
          <w:sz w:val="24"/>
          <w:szCs w:val="24"/>
        </w:rPr>
        <w:t xml:space="preserve"> Гкал/год,</w:t>
      </w:r>
    </w:p>
    <w:p w:rsidR="009C6E6E" w:rsidRPr="00911651" w:rsidRDefault="009C6E6E" w:rsidP="00911651">
      <w:pPr>
        <w:tabs>
          <w:tab w:val="left" w:pos="960"/>
        </w:tabs>
        <w:spacing w:after="0" w:line="240" w:lineRule="auto"/>
        <w:jc w:val="both"/>
        <w:rPr>
          <w:rFonts w:ascii="Times New Roman" w:hAnsi="Times New Roman"/>
          <w:sz w:val="24"/>
          <w:szCs w:val="24"/>
          <w:vertAlign w:val="subscript"/>
        </w:rPr>
      </w:pP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vertAlign w:val="subscript"/>
        </w:rPr>
        <w:t xml:space="preserve">            </w:t>
      </w:r>
      <w:r w:rsidRPr="00911651">
        <w:rPr>
          <w:rFonts w:ascii="Times New Roman" w:hAnsi="Times New Roman"/>
          <w:sz w:val="24"/>
          <w:szCs w:val="24"/>
          <w:lang w:val="en-US"/>
        </w:rPr>
        <w:t>n</w:t>
      </w:r>
      <w:r w:rsidRPr="00911651">
        <w:rPr>
          <w:rFonts w:ascii="Times New Roman" w:hAnsi="Times New Roman"/>
          <w:sz w:val="24"/>
          <w:szCs w:val="24"/>
          <w:vertAlign w:val="subscript"/>
        </w:rPr>
        <w:t xml:space="preserve">0 </w:t>
      </w:r>
      <w:r w:rsidRPr="00911651">
        <w:rPr>
          <w:rFonts w:ascii="Times New Roman" w:hAnsi="Times New Roman"/>
          <w:sz w:val="24"/>
          <w:szCs w:val="24"/>
        </w:rPr>
        <w:t xml:space="preserve"> -  продолжительность отопительного периода 4104 часов</w:t>
      </w:r>
    </w:p>
    <w:p w:rsidR="009C6E6E" w:rsidRPr="00911651" w:rsidRDefault="009C6E6E" w:rsidP="00911651">
      <w:pPr>
        <w:tabs>
          <w:tab w:val="left" w:pos="960"/>
        </w:tabs>
        <w:spacing w:after="0" w:line="240" w:lineRule="auto"/>
        <w:jc w:val="both"/>
        <w:rPr>
          <w:rFonts w:ascii="Times New Roman" w:hAnsi="Times New Roman"/>
          <w:sz w:val="24"/>
          <w:szCs w:val="24"/>
        </w:rPr>
      </w:pP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 xml:space="preserve">ср </w:t>
      </w:r>
      <w:r w:rsidRPr="00911651">
        <w:rPr>
          <w:rFonts w:ascii="Times New Roman" w:hAnsi="Times New Roman"/>
          <w:sz w:val="24"/>
          <w:szCs w:val="24"/>
          <w:vertAlign w:val="subscript"/>
        </w:rPr>
        <w:t xml:space="preserve">ов  </w:t>
      </w: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bscript"/>
        </w:rPr>
        <w:t xml:space="preserve">ов </w:t>
      </w:r>
      <w:r w:rsidRPr="00911651">
        <w:rPr>
          <w:rFonts w:ascii="Times New Roman" w:hAnsi="Times New Roman"/>
          <w:sz w:val="24"/>
          <w:szCs w:val="24"/>
          <w:vertAlign w:val="subscript"/>
          <w:lang w:val="en-US"/>
        </w:rPr>
        <w:t>max</w:t>
      </w:r>
      <w:r w:rsidRPr="00911651">
        <w:rPr>
          <w:rFonts w:ascii="Times New Roman" w:hAnsi="Times New Roman"/>
          <w:sz w:val="24"/>
          <w:szCs w:val="24"/>
          <w:vertAlign w:val="subscript"/>
        </w:rPr>
        <w:t xml:space="preserve"> </w:t>
      </w:r>
      <w:r w:rsidRPr="00911651">
        <w:rPr>
          <w:rFonts w:ascii="Times New Roman" w:hAnsi="Times New Roman"/>
          <w:sz w:val="24"/>
          <w:szCs w:val="24"/>
        </w:rPr>
        <w:t>х (</w:t>
      </w:r>
      <w:r w:rsidRPr="00911651">
        <w:rPr>
          <w:rFonts w:ascii="Times New Roman" w:hAnsi="Times New Roman"/>
          <w:sz w:val="24"/>
          <w:szCs w:val="24"/>
          <w:lang w:val="en-US"/>
        </w:rPr>
        <w:t>t</w:t>
      </w:r>
      <w:r w:rsidRPr="00911651">
        <w:rPr>
          <w:rFonts w:ascii="Times New Roman" w:hAnsi="Times New Roman"/>
          <w:sz w:val="24"/>
          <w:szCs w:val="24"/>
          <w:vertAlign w:val="subscript"/>
        </w:rPr>
        <w:t xml:space="preserve">в.р </w:t>
      </w: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perscript"/>
        </w:rPr>
        <w:t>ср.о</w:t>
      </w:r>
      <w:r w:rsidRPr="00911651">
        <w:rPr>
          <w:rFonts w:ascii="Times New Roman" w:hAnsi="Times New Roman"/>
          <w:sz w:val="24"/>
          <w:szCs w:val="24"/>
          <w:vertAlign w:val="subscript"/>
        </w:rPr>
        <w:t>н</w:t>
      </w: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bscript"/>
        </w:rPr>
        <w:t>в.р</w:t>
      </w: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bscript"/>
        </w:rPr>
        <w:t>н.о</w:t>
      </w:r>
      <w:r w:rsidRPr="00911651">
        <w:rPr>
          <w:rFonts w:ascii="Times New Roman" w:hAnsi="Times New Roman"/>
          <w:sz w:val="24"/>
          <w:szCs w:val="24"/>
        </w:rPr>
        <w:t>)   Гкал/час,</w:t>
      </w:r>
    </w:p>
    <w:p w:rsidR="009C6E6E" w:rsidRPr="00911651" w:rsidRDefault="009C6E6E" w:rsidP="00911651">
      <w:pPr>
        <w:tabs>
          <w:tab w:val="left" w:pos="960"/>
        </w:tabs>
        <w:spacing w:after="0" w:line="240" w:lineRule="auto"/>
        <w:jc w:val="both"/>
        <w:rPr>
          <w:rFonts w:ascii="Times New Roman" w:hAnsi="Times New Roman"/>
          <w:sz w:val="24"/>
          <w:szCs w:val="24"/>
        </w:rPr>
      </w:pP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lastRenderedPageBreak/>
        <w:t xml:space="preserve">       </w:t>
      </w:r>
      <w:r w:rsidRPr="00911651">
        <w:rPr>
          <w:rFonts w:ascii="Times New Roman" w:hAnsi="Times New Roman"/>
          <w:sz w:val="24"/>
          <w:szCs w:val="24"/>
          <w:lang w:val="en-US"/>
        </w:rPr>
        <w:t>Q</w:t>
      </w:r>
      <w:r w:rsidRPr="00911651">
        <w:rPr>
          <w:rFonts w:ascii="Times New Roman" w:hAnsi="Times New Roman"/>
          <w:sz w:val="24"/>
          <w:szCs w:val="24"/>
          <w:vertAlign w:val="subscript"/>
        </w:rPr>
        <w:t xml:space="preserve">ов </w:t>
      </w:r>
      <w:r w:rsidRPr="00911651">
        <w:rPr>
          <w:rFonts w:ascii="Times New Roman" w:hAnsi="Times New Roman"/>
          <w:sz w:val="24"/>
          <w:szCs w:val="24"/>
          <w:vertAlign w:val="subscript"/>
          <w:lang w:val="en-US"/>
        </w:rPr>
        <w:t>max</w:t>
      </w:r>
      <w:r w:rsidRPr="00911651">
        <w:rPr>
          <w:rFonts w:ascii="Times New Roman" w:hAnsi="Times New Roman"/>
          <w:sz w:val="24"/>
          <w:szCs w:val="24"/>
          <w:vertAlign w:val="subscript"/>
        </w:rPr>
        <w:t xml:space="preserve"> </w:t>
      </w:r>
      <w:r w:rsidRPr="00911651">
        <w:rPr>
          <w:rFonts w:ascii="Times New Roman" w:hAnsi="Times New Roman"/>
          <w:sz w:val="24"/>
          <w:szCs w:val="24"/>
        </w:rPr>
        <w:t>– максимальный тепловой поток на нужды отопления и вентиляции составляет: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1-я очередь        - 6,4 + 0,5 = 6,9 Гкал/час,</w:t>
      </w:r>
    </w:p>
    <w:p w:rsidR="009C6E6E" w:rsidRPr="00185800"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26,5 + 2,1 = 28,6 Гкал/час.</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bscript"/>
        </w:rPr>
        <w:t xml:space="preserve">в.р      </w:t>
      </w:r>
      <w:r w:rsidRPr="00911651">
        <w:rPr>
          <w:rFonts w:ascii="Times New Roman" w:hAnsi="Times New Roman"/>
          <w:sz w:val="24"/>
          <w:szCs w:val="24"/>
        </w:rPr>
        <w:t xml:space="preserve">  -  температура внутреннего воздуха в помещениях, равная 20</w:t>
      </w:r>
      <w:r w:rsidRPr="00911651">
        <w:rPr>
          <w:rFonts w:ascii="Times New Roman" w:hAnsi="Times New Roman"/>
          <w:sz w:val="24"/>
          <w:szCs w:val="24"/>
          <w:vertAlign w:val="superscript"/>
        </w:rPr>
        <w:t>0</w:t>
      </w:r>
      <w:r w:rsidRPr="00911651">
        <w:rPr>
          <w:rFonts w:ascii="Times New Roman" w:hAnsi="Times New Roman"/>
          <w:sz w:val="24"/>
          <w:szCs w:val="24"/>
        </w:rPr>
        <w:t>с ( табл.1  ГОСТ 30494-96),</w:t>
      </w:r>
      <w:r w:rsidRPr="00911651">
        <w:rPr>
          <w:rFonts w:ascii="Times New Roman" w:hAnsi="Times New Roman"/>
          <w:sz w:val="24"/>
          <w:szCs w:val="24"/>
          <w:vertAlign w:val="subscript"/>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perscript"/>
        </w:rPr>
        <w:t>ср.о</w:t>
      </w:r>
      <w:r w:rsidRPr="00911651">
        <w:rPr>
          <w:rFonts w:ascii="Times New Roman" w:hAnsi="Times New Roman"/>
          <w:sz w:val="24"/>
          <w:szCs w:val="24"/>
          <w:vertAlign w:val="subscript"/>
        </w:rPr>
        <w:t xml:space="preserve">н   </w:t>
      </w:r>
      <w:r w:rsidRPr="00911651">
        <w:rPr>
          <w:rFonts w:ascii="Times New Roman" w:hAnsi="Times New Roman"/>
          <w:sz w:val="24"/>
          <w:szCs w:val="24"/>
        </w:rPr>
        <w:t xml:space="preserve"> - средняя температура наружного воздуха за отопительный период, равная – 2,7</w:t>
      </w:r>
      <w:r w:rsidRPr="00911651">
        <w:rPr>
          <w:rFonts w:ascii="Times New Roman" w:hAnsi="Times New Roman"/>
          <w:sz w:val="24"/>
          <w:szCs w:val="24"/>
          <w:vertAlign w:val="superscript"/>
        </w:rPr>
        <w:t>0</w:t>
      </w:r>
      <w:r w:rsidRPr="00911651">
        <w:rPr>
          <w:rFonts w:ascii="Times New Roman" w:hAnsi="Times New Roman"/>
          <w:sz w:val="24"/>
          <w:szCs w:val="24"/>
        </w:rPr>
        <w:t>с (табл.1 СНиП 23-01-99),</w:t>
      </w:r>
    </w:p>
    <w:p w:rsidR="009C6E6E" w:rsidRPr="00A00ACA"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t</w:t>
      </w:r>
      <w:r w:rsidRPr="00911651">
        <w:rPr>
          <w:rFonts w:ascii="Times New Roman" w:hAnsi="Times New Roman"/>
          <w:sz w:val="24"/>
          <w:szCs w:val="24"/>
          <w:vertAlign w:val="subscript"/>
        </w:rPr>
        <w:t xml:space="preserve">н.о          </w:t>
      </w:r>
      <w:r w:rsidRPr="00911651">
        <w:rPr>
          <w:rFonts w:ascii="Times New Roman" w:hAnsi="Times New Roman"/>
          <w:sz w:val="24"/>
          <w:szCs w:val="24"/>
        </w:rPr>
        <w:t>- расчетная температура наружного воздуха для проектирования отопления, равная – 27</w:t>
      </w:r>
      <w:r w:rsidRPr="00911651">
        <w:rPr>
          <w:rFonts w:ascii="Times New Roman" w:hAnsi="Times New Roman"/>
          <w:sz w:val="24"/>
          <w:szCs w:val="24"/>
          <w:vertAlign w:val="superscript"/>
        </w:rPr>
        <w:t>0</w:t>
      </w:r>
      <w:r w:rsidRPr="00911651">
        <w:rPr>
          <w:rFonts w:ascii="Times New Roman" w:hAnsi="Times New Roman"/>
          <w:sz w:val="24"/>
          <w:szCs w:val="24"/>
        </w:rPr>
        <w:t xml:space="preserve">с.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 xml:space="preserve">ср </w:t>
      </w:r>
      <w:r w:rsidRPr="00911651">
        <w:rPr>
          <w:rFonts w:ascii="Times New Roman" w:hAnsi="Times New Roman"/>
          <w:sz w:val="24"/>
          <w:szCs w:val="24"/>
          <w:vertAlign w:val="subscript"/>
        </w:rPr>
        <w:t>ов</w:t>
      </w:r>
      <w:r w:rsidRPr="00911651">
        <w:rPr>
          <w:rFonts w:ascii="Times New Roman" w:hAnsi="Times New Roman"/>
          <w:sz w:val="24"/>
          <w:szCs w:val="24"/>
        </w:rPr>
        <w:t xml:space="preserve"> составляет: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vertAlign w:val="subscript"/>
        </w:rPr>
        <w:t xml:space="preserve">         </w:t>
      </w:r>
      <w:r w:rsidRPr="00911651">
        <w:rPr>
          <w:rFonts w:ascii="Times New Roman" w:hAnsi="Times New Roman"/>
          <w:sz w:val="24"/>
          <w:szCs w:val="24"/>
        </w:rPr>
        <w:t>1-я очередь          -  6,9 х (20 +2,7)/(20+27) = 3,3 Гкал/час,</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28,6 х (20 +2,7)/(20+27) = 13,3 Гкал/час,</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 xml:space="preserve">год </w:t>
      </w:r>
      <w:r w:rsidRPr="00911651">
        <w:rPr>
          <w:rFonts w:ascii="Times New Roman" w:hAnsi="Times New Roman"/>
          <w:sz w:val="24"/>
          <w:szCs w:val="24"/>
          <w:vertAlign w:val="subscript"/>
        </w:rPr>
        <w:t>ов</w:t>
      </w:r>
      <w:r w:rsidRPr="00911651">
        <w:rPr>
          <w:rFonts w:ascii="Times New Roman" w:hAnsi="Times New Roman"/>
          <w:sz w:val="24"/>
          <w:szCs w:val="24"/>
        </w:rPr>
        <w:t xml:space="preserve"> составляет: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1-я очередь          -  3,3 х 4104 = 13543,0 Гкал/год,</w:t>
      </w:r>
    </w:p>
    <w:p w:rsidR="009C6E6E" w:rsidRPr="00A00ACA"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13,3 х 4104 = 54583,0 Гкал/год,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Планируемое годовое увеличение  расхода газа на нужды отопления , вентиляции составит: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т</w:t>
      </w:r>
      <w:r w:rsidRPr="00911651">
        <w:rPr>
          <w:rFonts w:ascii="Times New Roman" w:hAnsi="Times New Roman"/>
          <w:sz w:val="24"/>
          <w:szCs w:val="24"/>
          <w:vertAlign w:val="subscript"/>
        </w:rPr>
        <w:t>у</w:t>
      </w:r>
      <w:r w:rsidRPr="00911651">
        <w:rPr>
          <w:rFonts w:ascii="Times New Roman" w:hAnsi="Times New Roman"/>
          <w:sz w:val="24"/>
          <w:szCs w:val="24"/>
        </w:rPr>
        <w:t>=</w:t>
      </w:r>
      <w:r w:rsidRPr="00911651">
        <w:rPr>
          <w:rFonts w:ascii="Times New Roman" w:hAnsi="Times New Roman"/>
          <w:sz w:val="24"/>
          <w:szCs w:val="24"/>
          <w:lang w:val="en-US"/>
        </w:rPr>
        <w:t>Q</w:t>
      </w:r>
      <w:r w:rsidRPr="00911651">
        <w:rPr>
          <w:rFonts w:ascii="Times New Roman" w:hAnsi="Times New Roman"/>
          <w:sz w:val="24"/>
          <w:szCs w:val="24"/>
          <w:vertAlign w:val="superscript"/>
        </w:rPr>
        <w:t>год</w:t>
      </w:r>
      <w:r w:rsidRPr="00911651">
        <w:rPr>
          <w:rFonts w:ascii="Times New Roman" w:hAnsi="Times New Roman"/>
          <w:sz w:val="24"/>
          <w:szCs w:val="24"/>
          <w:vertAlign w:val="subscript"/>
        </w:rPr>
        <w:t>ов</w:t>
      </w:r>
      <w:r w:rsidRPr="00911651">
        <w:rPr>
          <w:rFonts w:ascii="Times New Roman" w:hAnsi="Times New Roman"/>
          <w:sz w:val="24"/>
          <w:szCs w:val="24"/>
        </w:rPr>
        <w:t>10</w:t>
      </w:r>
      <w:r w:rsidRPr="00911651">
        <w:rPr>
          <w:rFonts w:ascii="Times New Roman" w:hAnsi="Times New Roman"/>
          <w:sz w:val="24"/>
          <w:szCs w:val="24"/>
          <w:vertAlign w:val="superscript"/>
        </w:rPr>
        <w:t>3</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rPr>
        <w:t>рн х ή   тыс.м3/год,</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w:t>
      </w:r>
    </w:p>
    <w:p w:rsidR="009C6E6E" w:rsidRPr="00185800" w:rsidRDefault="00A00ACA" w:rsidP="00911651">
      <w:pPr>
        <w:tabs>
          <w:tab w:val="left" w:pos="960"/>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rPr>
        <w:t xml:space="preserve">рн -  теплота сгорания газа 8062 МДж/м3 </w:t>
      </w:r>
    </w:p>
    <w:p w:rsidR="009C6E6E" w:rsidRPr="00185800"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ή   -   КПД котла равен 0,9</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perscript"/>
        </w:rPr>
        <w:t>т</w:t>
      </w:r>
      <w:r w:rsidRPr="00911651">
        <w:rPr>
          <w:rFonts w:ascii="Times New Roman" w:hAnsi="Times New Roman"/>
          <w:sz w:val="24"/>
          <w:szCs w:val="24"/>
          <w:vertAlign w:val="subscript"/>
        </w:rPr>
        <w:t>у</w:t>
      </w:r>
      <w:r w:rsidRPr="00911651">
        <w:rPr>
          <w:rFonts w:ascii="Times New Roman" w:hAnsi="Times New Roman"/>
          <w:sz w:val="24"/>
          <w:szCs w:val="24"/>
        </w:rPr>
        <w:t xml:space="preserve"> </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составляет: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1-я очередь          - 13543,0 х10</w:t>
      </w:r>
      <w:r w:rsidRPr="00911651">
        <w:rPr>
          <w:rFonts w:ascii="Times New Roman" w:hAnsi="Times New Roman"/>
          <w:sz w:val="24"/>
          <w:szCs w:val="24"/>
          <w:vertAlign w:val="superscript"/>
        </w:rPr>
        <w:t>3</w:t>
      </w:r>
      <w:r w:rsidRPr="00911651">
        <w:rPr>
          <w:rFonts w:ascii="Times New Roman" w:hAnsi="Times New Roman"/>
          <w:sz w:val="24"/>
          <w:szCs w:val="24"/>
        </w:rPr>
        <w:t>/8062х0,9 = 1866,0 тыс.м3/год,</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w:t>
      </w:r>
    </w:p>
    <w:p w:rsidR="009C6E6E" w:rsidRPr="00A00ACA"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- 54583,0 х 10</w:t>
      </w:r>
      <w:r w:rsidRPr="00911651">
        <w:rPr>
          <w:rFonts w:ascii="Times New Roman" w:hAnsi="Times New Roman"/>
          <w:sz w:val="24"/>
          <w:szCs w:val="24"/>
          <w:vertAlign w:val="superscript"/>
        </w:rPr>
        <w:t>3</w:t>
      </w:r>
      <w:r w:rsidRPr="00911651">
        <w:rPr>
          <w:rFonts w:ascii="Times New Roman" w:hAnsi="Times New Roman"/>
          <w:sz w:val="24"/>
          <w:szCs w:val="24"/>
        </w:rPr>
        <w:t>/8062х0,9 =7522,0 тыс.мз/год.</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color w:val="FF0000"/>
          <w:sz w:val="24"/>
          <w:szCs w:val="24"/>
        </w:rPr>
        <w:t xml:space="preserve">       </w:t>
      </w:r>
      <w:r w:rsidRPr="00911651">
        <w:rPr>
          <w:rFonts w:ascii="Times New Roman" w:hAnsi="Times New Roman"/>
          <w:sz w:val="24"/>
          <w:szCs w:val="24"/>
        </w:rPr>
        <w:t>Суммарное  увеличение годового расхода газа на нужды пищеприготовления, горячего водоснабжения, отопления, вентиляции зданий поселения составит:</w:t>
      </w:r>
    </w:p>
    <w:p w:rsidR="009C6E6E" w:rsidRPr="00911651" w:rsidRDefault="009C6E6E" w:rsidP="00A00ACA">
      <w:pPr>
        <w:tabs>
          <w:tab w:val="left" w:pos="960"/>
        </w:tabs>
        <w:spacing w:before="24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ΣQ</w:t>
      </w:r>
      <w:r w:rsidRPr="00911651">
        <w:rPr>
          <w:rFonts w:ascii="Times New Roman" w:hAnsi="Times New Roman"/>
          <w:sz w:val="24"/>
          <w:szCs w:val="24"/>
          <w:vertAlign w:val="superscript"/>
        </w:rPr>
        <w:t>т</w:t>
      </w:r>
      <w:r w:rsidRPr="00911651">
        <w:rPr>
          <w:rFonts w:ascii="Times New Roman" w:hAnsi="Times New Roman"/>
          <w:sz w:val="24"/>
          <w:szCs w:val="24"/>
          <w:vertAlign w:val="subscript"/>
        </w:rPr>
        <w:t>у</w:t>
      </w:r>
      <w:r w:rsidRPr="00911651">
        <w:rPr>
          <w:rFonts w:ascii="Times New Roman" w:hAnsi="Times New Roman"/>
          <w:sz w:val="24"/>
          <w:szCs w:val="24"/>
        </w:rPr>
        <w:t xml:space="preserve"> = </w:t>
      </w:r>
      <w:r w:rsidRPr="00911651">
        <w:rPr>
          <w:rFonts w:ascii="Times New Roman" w:hAnsi="Times New Roman"/>
          <w:sz w:val="24"/>
          <w:szCs w:val="24"/>
          <w:lang w:val="en-US"/>
        </w:rPr>
        <w:t>Q</w:t>
      </w:r>
      <w:r w:rsidRPr="00911651">
        <w:rPr>
          <w:rFonts w:ascii="Times New Roman" w:hAnsi="Times New Roman"/>
          <w:sz w:val="24"/>
          <w:szCs w:val="24"/>
          <w:vertAlign w:val="subscript"/>
        </w:rPr>
        <w:t>у.хб</w:t>
      </w:r>
      <w:r w:rsidRPr="00911651">
        <w:rPr>
          <w:rFonts w:ascii="Times New Roman" w:hAnsi="Times New Roman"/>
          <w:sz w:val="24"/>
          <w:szCs w:val="24"/>
        </w:rPr>
        <w:t xml:space="preserve"> + </w:t>
      </w:r>
      <w:r w:rsidRPr="00911651">
        <w:rPr>
          <w:rFonts w:ascii="Times New Roman" w:hAnsi="Times New Roman"/>
          <w:sz w:val="24"/>
          <w:szCs w:val="24"/>
          <w:lang w:val="en-US"/>
        </w:rPr>
        <w:t>Q</w:t>
      </w:r>
      <w:r w:rsidRPr="00911651">
        <w:rPr>
          <w:rFonts w:ascii="Times New Roman" w:hAnsi="Times New Roman"/>
          <w:sz w:val="24"/>
          <w:szCs w:val="24"/>
          <w:vertAlign w:val="superscript"/>
        </w:rPr>
        <w:t>т</w:t>
      </w:r>
      <w:r w:rsidRPr="00911651">
        <w:rPr>
          <w:rFonts w:ascii="Times New Roman" w:hAnsi="Times New Roman"/>
          <w:sz w:val="24"/>
          <w:szCs w:val="24"/>
          <w:vertAlign w:val="subscript"/>
        </w:rPr>
        <w:t>у</w:t>
      </w:r>
      <w:r w:rsidRPr="00911651">
        <w:rPr>
          <w:rFonts w:ascii="Times New Roman" w:hAnsi="Times New Roman"/>
          <w:sz w:val="24"/>
          <w:szCs w:val="24"/>
        </w:rPr>
        <w:t xml:space="preserve">   тыс.м3/год,</w:t>
      </w:r>
      <w:r w:rsidRPr="00911651">
        <w:rPr>
          <w:rFonts w:ascii="Times New Roman" w:hAnsi="Times New Roman"/>
          <w:sz w:val="24"/>
          <w:szCs w:val="24"/>
          <w:vertAlign w:val="subscript"/>
        </w:rPr>
        <w:t xml:space="preserve">  </w:t>
      </w:r>
      <w:r w:rsidRPr="00911651">
        <w:rPr>
          <w:rFonts w:ascii="Times New Roman" w:hAnsi="Times New Roman"/>
          <w:sz w:val="24"/>
          <w:szCs w:val="24"/>
        </w:rPr>
        <w:t xml:space="preserve">      </w:t>
      </w:r>
    </w:p>
    <w:p w:rsidR="009C6E6E" w:rsidRPr="00A00ACA"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lang w:val="en-US"/>
        </w:rPr>
        <w:t>Q</w:t>
      </w:r>
      <w:r w:rsidRPr="00911651">
        <w:rPr>
          <w:rFonts w:ascii="Times New Roman" w:hAnsi="Times New Roman"/>
          <w:sz w:val="24"/>
          <w:szCs w:val="24"/>
          <w:vertAlign w:val="subscript"/>
        </w:rPr>
        <w:t>у.хб</w:t>
      </w:r>
      <w:r w:rsidRPr="00911651">
        <w:rPr>
          <w:rFonts w:ascii="Times New Roman" w:hAnsi="Times New Roman"/>
          <w:sz w:val="24"/>
          <w:szCs w:val="24"/>
        </w:rPr>
        <w:t xml:space="preserve">  - годовой расход газа на пищеприготовление и горячее водоснабжение</w:t>
      </w:r>
      <w:r w:rsidRPr="00911651">
        <w:rPr>
          <w:rFonts w:ascii="Times New Roman" w:hAnsi="Times New Roman"/>
          <w:sz w:val="24"/>
          <w:szCs w:val="24"/>
          <w:vertAlign w:val="subscript"/>
        </w:rPr>
        <w:t xml:space="preserve">    </w:t>
      </w:r>
      <w:r w:rsidRPr="00911651">
        <w:rPr>
          <w:rFonts w:ascii="Times New Roman" w:hAnsi="Times New Roman"/>
          <w:sz w:val="24"/>
          <w:szCs w:val="24"/>
        </w:rPr>
        <w:t>от газовых водонагревателей,</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w:t>
      </w:r>
      <w:r w:rsidRPr="00911651">
        <w:rPr>
          <w:rFonts w:ascii="Times New Roman" w:hAnsi="Times New Roman"/>
          <w:sz w:val="24"/>
          <w:szCs w:val="24"/>
          <w:vertAlign w:val="subscript"/>
        </w:rPr>
        <w:t xml:space="preserve">     </w:t>
      </w:r>
      <w:r w:rsidRPr="00911651">
        <w:rPr>
          <w:rFonts w:ascii="Times New Roman" w:hAnsi="Times New Roman"/>
          <w:sz w:val="24"/>
          <w:szCs w:val="24"/>
          <w:lang w:val="en-US"/>
        </w:rPr>
        <w:t>ΣQ</w:t>
      </w:r>
      <w:r w:rsidRPr="00911651">
        <w:rPr>
          <w:rFonts w:ascii="Times New Roman" w:hAnsi="Times New Roman"/>
          <w:sz w:val="24"/>
          <w:szCs w:val="24"/>
          <w:vertAlign w:val="superscript"/>
        </w:rPr>
        <w:t>т</w:t>
      </w:r>
      <w:r w:rsidRPr="00911651">
        <w:rPr>
          <w:rFonts w:ascii="Times New Roman" w:hAnsi="Times New Roman"/>
          <w:sz w:val="24"/>
          <w:szCs w:val="24"/>
          <w:vertAlign w:val="subscript"/>
        </w:rPr>
        <w:t>у</w:t>
      </w:r>
      <w:r w:rsidRPr="00911651">
        <w:rPr>
          <w:rFonts w:ascii="Times New Roman" w:hAnsi="Times New Roman"/>
          <w:sz w:val="24"/>
          <w:szCs w:val="24"/>
        </w:rPr>
        <w:t xml:space="preserve"> составляет: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1-я  очередь        -  50,0+ 1866,0 = 1916,0 тыс.м3/год,     </w:t>
      </w:r>
    </w:p>
    <w:p w:rsidR="009C6E6E" w:rsidRPr="00A00ACA"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413,0 + 7522,0 = 7935,0,0 тыс.м3/год.    </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Годовой расход газа, с учетом прироста численности  населения и увеличения площадей жилищного фонда составит:</w:t>
      </w:r>
    </w:p>
    <w:p w:rsidR="009C6E6E" w:rsidRPr="00911651" w:rsidRDefault="009C6E6E" w:rsidP="00911651">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1-я очередь        – 8,6 + 1,91 = 10,5 тыс.м3/год,</w:t>
      </w:r>
    </w:p>
    <w:p w:rsidR="009C6E6E" w:rsidRPr="00A00ACA" w:rsidRDefault="009C6E6E" w:rsidP="00A00ACA">
      <w:pPr>
        <w:tabs>
          <w:tab w:val="left" w:pos="960"/>
        </w:tabs>
        <w:spacing w:after="0" w:line="240" w:lineRule="auto"/>
        <w:jc w:val="both"/>
        <w:rPr>
          <w:rFonts w:ascii="Times New Roman" w:hAnsi="Times New Roman"/>
          <w:sz w:val="24"/>
          <w:szCs w:val="24"/>
        </w:rPr>
      </w:pPr>
      <w:r w:rsidRPr="00911651">
        <w:rPr>
          <w:rFonts w:ascii="Times New Roman" w:hAnsi="Times New Roman"/>
          <w:sz w:val="24"/>
          <w:szCs w:val="24"/>
        </w:rPr>
        <w:t xml:space="preserve">                    Расчетный срок -  8,6 + 7,93 = 16,5 тыс.м3/год.  </w:t>
      </w:r>
    </w:p>
    <w:p w:rsidR="00B56667" w:rsidRDefault="009C6E6E" w:rsidP="00911651">
      <w:pPr>
        <w:spacing w:after="0" w:line="240" w:lineRule="auto"/>
        <w:ind w:firstLine="284"/>
        <w:jc w:val="both"/>
        <w:rPr>
          <w:rFonts w:ascii="Times New Roman" w:hAnsi="Times New Roman"/>
          <w:sz w:val="24"/>
          <w:szCs w:val="24"/>
        </w:rPr>
      </w:pPr>
      <w:r w:rsidRPr="00911651">
        <w:rPr>
          <w:rFonts w:ascii="Times New Roman" w:hAnsi="Times New Roman"/>
          <w:sz w:val="24"/>
          <w:szCs w:val="24"/>
        </w:rPr>
        <w:t xml:space="preserve">  Генеральным планом предлагается выполнить 100% газификацию поселения. При строительстве газораспределительной сети поселения в новых районах строительства  рекомендуется использование полиэтиленовых труб, которые имеют значительный срок службы.  </w:t>
      </w:r>
    </w:p>
    <w:p w:rsidR="009C6E6E" w:rsidRPr="00911651" w:rsidRDefault="009C6E6E" w:rsidP="00911651">
      <w:pPr>
        <w:spacing w:after="0" w:line="240" w:lineRule="auto"/>
        <w:ind w:firstLine="284"/>
        <w:jc w:val="both"/>
        <w:rPr>
          <w:rFonts w:ascii="Times New Roman" w:hAnsi="Times New Roman"/>
          <w:b/>
          <w:sz w:val="24"/>
          <w:szCs w:val="24"/>
        </w:rPr>
      </w:pPr>
      <w:r w:rsidRPr="00911651">
        <w:rPr>
          <w:rFonts w:ascii="Times New Roman" w:hAnsi="Times New Roman"/>
          <w:sz w:val="24"/>
          <w:szCs w:val="24"/>
        </w:rPr>
        <w:t xml:space="preserve"> В связи с предполагаемым увеличением численности населения и размещением новых объектов жилищного и общественного назначения, на расчетный срок, предлагается после утверждения генерального плана поселения заказать в Ростовском филиале ОАО «Гипрониигаз» корректировку расчетной схемы газоснабжения Тацинского района с учетом изменений в параметрах газопотребления Тацинского сельского поселения.  На последующих стадиях проектирования, силами специализированной организации необходимо разработать проекты газоснабжения новых объектов.                                                     </w:t>
      </w:r>
    </w:p>
    <w:p w:rsidR="009C6E6E" w:rsidRPr="00911651" w:rsidRDefault="009C6E6E" w:rsidP="00911651">
      <w:pPr>
        <w:spacing w:after="0" w:line="240" w:lineRule="auto"/>
        <w:jc w:val="both"/>
        <w:rPr>
          <w:rFonts w:ascii="Times New Roman" w:hAnsi="Times New Roman"/>
          <w:sz w:val="24"/>
          <w:szCs w:val="24"/>
        </w:rPr>
      </w:pPr>
    </w:p>
    <w:p w:rsidR="007068FB" w:rsidRPr="00185800" w:rsidRDefault="007068FB" w:rsidP="00911651">
      <w:pPr>
        <w:spacing w:after="0" w:line="240" w:lineRule="auto"/>
        <w:ind w:firstLine="708"/>
        <w:jc w:val="both"/>
        <w:rPr>
          <w:rFonts w:ascii="Times New Roman" w:hAnsi="Times New Roman"/>
          <w:sz w:val="24"/>
          <w:szCs w:val="24"/>
        </w:rPr>
      </w:pPr>
    </w:p>
    <w:p w:rsidR="00A00ACA" w:rsidRPr="00185800" w:rsidRDefault="00A00ACA" w:rsidP="00911651">
      <w:pPr>
        <w:spacing w:after="0" w:line="240" w:lineRule="auto"/>
        <w:ind w:firstLine="708"/>
        <w:jc w:val="both"/>
        <w:rPr>
          <w:rFonts w:ascii="Times New Roman" w:hAnsi="Times New Roman"/>
          <w:sz w:val="24"/>
          <w:szCs w:val="24"/>
        </w:rPr>
      </w:pPr>
    </w:p>
    <w:p w:rsidR="00A00ACA" w:rsidRPr="00185800" w:rsidRDefault="00A00ACA" w:rsidP="00911651">
      <w:pPr>
        <w:spacing w:after="0" w:line="240" w:lineRule="auto"/>
        <w:ind w:firstLine="708"/>
        <w:jc w:val="both"/>
        <w:rPr>
          <w:rFonts w:ascii="Times New Roman" w:hAnsi="Times New Roman"/>
          <w:sz w:val="24"/>
          <w:szCs w:val="24"/>
        </w:rPr>
      </w:pPr>
    </w:p>
    <w:p w:rsidR="007068FB" w:rsidRPr="00911651" w:rsidRDefault="007068FB" w:rsidP="00911651">
      <w:pPr>
        <w:spacing w:after="0" w:line="240" w:lineRule="auto"/>
        <w:ind w:firstLine="708"/>
        <w:jc w:val="both"/>
        <w:rPr>
          <w:rFonts w:ascii="Times New Roman" w:hAnsi="Times New Roman"/>
          <w:b/>
          <w:sz w:val="24"/>
          <w:szCs w:val="24"/>
        </w:rPr>
      </w:pPr>
      <w:r w:rsidRPr="00911651">
        <w:rPr>
          <w:rFonts w:ascii="Times New Roman" w:hAnsi="Times New Roman"/>
          <w:b/>
          <w:sz w:val="24"/>
          <w:szCs w:val="24"/>
        </w:rPr>
        <w:lastRenderedPageBreak/>
        <w:t>Связь.</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На территории поселения размещены две АТС Ростовского филиала ОАО «ЮТК»- АТСК-100/2000 и S1-2000V.5.  Общая монтированная емкость АТС составляет 2576 номеров, а задействованная абонентская емкость – 2198. В станице действует сеть проводного радиовещания, к которой подключено 335 абонентов.  </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Проектом генерального плана предлагается предусмотреть замену существующей аналоговой телефонной станции на цифровую, что будет способствовать улучшению качества связи и предоставления дополнительных услуг населению, прежде всего по обеспечению скоростного широкополосного доступа к сети Internet. Для телефонизации объектов на территориях планируемого строительства необходимо будет осуществить строительство соединительных линий с установкой шкафного оборудования требуемой емкости. Ориентировочная дополнительно необходимая емкость АТС составит порядка 270 номеров.         </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Услуги мобильной связи на территории поселения предоставляют 4 основных оператора: «Мегафон», «МТС», «Билайн», «Теле 2». </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Предлагается продолжить  развитие системы сотовой связи.  Дальнейшее развитие этого вида связи, которое начинает составлять существенную конкуренцию телефонии общего пользования, должно идти по пути увеличения площади  покрытия территории поселения и прилегающих районов сотовой связью с применением новейших технологий.  Параллельно развивая сети мобильной связи, радиовещания, эфирного и кабельного телевидения, удастся решить задачу создания современного комплекса средств телекоммуникаций.         </w:t>
      </w:r>
    </w:p>
    <w:p w:rsidR="007068FB" w:rsidRPr="00911651" w:rsidRDefault="0028280F" w:rsidP="00911651">
      <w:pPr>
        <w:spacing w:after="0" w:line="240" w:lineRule="auto"/>
        <w:jc w:val="both"/>
        <w:rPr>
          <w:rFonts w:ascii="Times New Roman" w:hAnsi="Times New Roman"/>
          <w:sz w:val="24"/>
          <w:szCs w:val="24"/>
        </w:rPr>
      </w:pPr>
      <w:r>
        <w:rPr>
          <w:rFonts w:ascii="Times New Roman" w:hAnsi="Times New Roman"/>
          <w:sz w:val="24"/>
          <w:szCs w:val="24"/>
        </w:rPr>
        <w:t xml:space="preserve"> </w:t>
      </w:r>
      <w:r w:rsidRPr="0028280F">
        <w:rPr>
          <w:rFonts w:ascii="Times New Roman" w:hAnsi="Times New Roman"/>
          <w:sz w:val="24"/>
          <w:szCs w:val="24"/>
        </w:rPr>
        <w:t xml:space="preserve">      </w:t>
      </w:r>
      <w:r w:rsidR="007068FB" w:rsidRPr="00911651">
        <w:rPr>
          <w:rFonts w:ascii="Times New Roman" w:hAnsi="Times New Roman"/>
          <w:sz w:val="24"/>
          <w:szCs w:val="24"/>
        </w:rPr>
        <w:t>Дальнейшее развитие телевизионного вещания предлагается вести в следующих направлениях:</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увеличение количества программ эфирного вещания,</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развитие систем кабельного телевидения как в существующих, так и в новых районах строительства,</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развитие  систем  спутникового  телевидения.</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Основным оператором по оказанию услуг почтовой связи на территории Тацинского района  является Управление федеральной почтовой связи Ростовской области (УФПС РО). Тацинское сельское поселение обслуживается       Белокалитвенским почтамтом. На территории станицы расположено два почтовых отделения связи, которые находятся на ул. Октябрьская,57 и Чкалова,15. </w:t>
      </w:r>
    </w:p>
    <w:p w:rsidR="007068FB" w:rsidRPr="00911651"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Отделения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прием платежей, реализация товаров народного потребления и т.п. В ОПС по ул. Октябрьская оборудован коллективный пункт доступа в Internet (1 место), который позволяет отправлять и принимать сообщения электронной почты, факсимильной связи, а так же осуществлять функции обучения пользователей сети. Кроме этого почтовые отделения оказывают услуги по приемке отправлений 1-го класса и «Экспресс-почты» EMS Почты России.</w:t>
      </w:r>
    </w:p>
    <w:p w:rsidR="00DA5500" w:rsidRPr="00185800" w:rsidRDefault="007068FB" w:rsidP="00911651">
      <w:pPr>
        <w:spacing w:after="0" w:line="240" w:lineRule="auto"/>
        <w:jc w:val="both"/>
        <w:rPr>
          <w:rFonts w:ascii="Times New Roman" w:hAnsi="Times New Roman"/>
          <w:sz w:val="24"/>
          <w:szCs w:val="24"/>
        </w:rPr>
      </w:pPr>
      <w:r w:rsidRPr="00911651">
        <w:rPr>
          <w:rFonts w:ascii="Times New Roman" w:hAnsi="Times New Roman"/>
          <w:sz w:val="24"/>
          <w:szCs w:val="24"/>
        </w:rPr>
        <w:t xml:space="preserve">       Развитие почтовой связи должно идти по пути технического перевооружения и внедрения информационных технологий почтовой связи, а также повышения качества и быстроты обслуживания населения.      </w:t>
      </w: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28280F" w:rsidRPr="00185800" w:rsidRDefault="0028280F" w:rsidP="00911651">
      <w:pPr>
        <w:spacing w:after="0" w:line="240" w:lineRule="auto"/>
        <w:jc w:val="both"/>
        <w:rPr>
          <w:rFonts w:ascii="Times New Roman" w:hAnsi="Times New Roman"/>
          <w:sz w:val="24"/>
          <w:szCs w:val="24"/>
        </w:rPr>
      </w:pPr>
    </w:p>
    <w:p w:rsidR="00120C8E" w:rsidRPr="0028280F" w:rsidRDefault="00120C8E" w:rsidP="00DA5500">
      <w:pPr>
        <w:pStyle w:val="S31"/>
        <w:tabs>
          <w:tab w:val="left" w:pos="0"/>
        </w:tabs>
        <w:spacing w:line="240" w:lineRule="auto"/>
        <w:ind w:firstLine="0"/>
        <w:jc w:val="center"/>
        <w:rPr>
          <w:rFonts w:cs="Times New Roman"/>
          <w:b/>
          <w:sz w:val="24"/>
          <w:szCs w:val="24"/>
          <w:lang w:val="ru-RU"/>
        </w:rPr>
      </w:pPr>
      <w:r w:rsidRPr="0028280F">
        <w:rPr>
          <w:rFonts w:cs="Times New Roman"/>
          <w:b/>
          <w:sz w:val="24"/>
          <w:szCs w:val="24"/>
          <w:lang w:val="ru-RU"/>
        </w:rPr>
        <w:lastRenderedPageBreak/>
        <w:t>5</w:t>
      </w:r>
      <w:r w:rsidR="005C2145" w:rsidRPr="0028280F">
        <w:rPr>
          <w:rFonts w:cs="Times New Roman"/>
          <w:b/>
          <w:sz w:val="24"/>
          <w:szCs w:val="24"/>
          <w:lang w:val="ru-RU"/>
        </w:rPr>
        <w:t>.</w:t>
      </w:r>
      <w:r w:rsidRPr="0028280F">
        <w:rPr>
          <w:rFonts w:cs="Times New Roman"/>
          <w:b/>
          <w:sz w:val="24"/>
          <w:szCs w:val="24"/>
          <w:lang w:val="ru-RU"/>
        </w:rPr>
        <w:t xml:space="preserve"> </w:t>
      </w:r>
      <w:r w:rsidR="005C2145" w:rsidRPr="0028280F">
        <w:rPr>
          <w:rFonts w:cs="Times New Roman"/>
          <w:b/>
          <w:sz w:val="24"/>
          <w:szCs w:val="24"/>
          <w:lang w:val="ru-RU"/>
        </w:rPr>
        <w:t>Охрана окружающей среды.</w:t>
      </w:r>
    </w:p>
    <w:p w:rsidR="00120C8E" w:rsidRPr="001A7D85" w:rsidRDefault="00120C8E" w:rsidP="00DA5500">
      <w:pPr>
        <w:pStyle w:val="S31"/>
        <w:tabs>
          <w:tab w:val="left" w:pos="0"/>
        </w:tabs>
        <w:spacing w:line="240" w:lineRule="auto"/>
        <w:ind w:firstLine="0"/>
        <w:jc w:val="center"/>
        <w:rPr>
          <w:rFonts w:cs="Times New Roman"/>
          <w:b/>
          <w:sz w:val="24"/>
          <w:szCs w:val="24"/>
          <w:lang w:val="ru-RU"/>
        </w:rPr>
      </w:pPr>
    </w:p>
    <w:p w:rsidR="00120C8E" w:rsidRPr="001A7D85" w:rsidRDefault="00120C8E" w:rsidP="0028280F">
      <w:pPr>
        <w:spacing w:after="0" w:line="240" w:lineRule="auto"/>
        <w:ind w:firstLine="227"/>
        <w:jc w:val="both"/>
        <w:rPr>
          <w:rFonts w:ascii="Times New Roman" w:hAnsi="Times New Roman"/>
          <w:b/>
          <w:sz w:val="24"/>
          <w:szCs w:val="24"/>
        </w:rPr>
      </w:pPr>
      <w:r w:rsidRPr="001A7D85">
        <w:rPr>
          <w:rFonts w:ascii="Times New Roman" w:hAnsi="Times New Roman"/>
          <w:b/>
          <w:sz w:val="24"/>
          <w:szCs w:val="24"/>
        </w:rPr>
        <w:t xml:space="preserve">    Оценка состояния компонентов окружающей среды.</w:t>
      </w:r>
    </w:p>
    <w:p w:rsidR="00120C8E" w:rsidRPr="001A7D85" w:rsidRDefault="00120C8E" w:rsidP="0028280F">
      <w:pPr>
        <w:spacing w:after="0" w:line="240" w:lineRule="auto"/>
        <w:ind w:firstLine="227"/>
        <w:jc w:val="both"/>
        <w:rPr>
          <w:rFonts w:ascii="Times New Roman" w:hAnsi="Times New Roman"/>
          <w:sz w:val="24"/>
          <w:szCs w:val="24"/>
        </w:rPr>
      </w:pPr>
      <w:r w:rsidRPr="001A7D85">
        <w:rPr>
          <w:rFonts w:ascii="Times New Roman" w:hAnsi="Times New Roman"/>
          <w:sz w:val="24"/>
          <w:szCs w:val="24"/>
        </w:rPr>
        <w:t xml:space="preserve">    Основным приоритетом согласно Федерального закона №7  «Охрана окружающей среды» от 10.01.2002 г., является экологическая стратегия градостроительного  развития  </w:t>
      </w:r>
      <w:r w:rsidR="00DA5500" w:rsidRPr="001A7D85">
        <w:rPr>
          <w:rFonts w:ascii="Times New Roman" w:hAnsi="Times New Roman"/>
          <w:sz w:val="24"/>
          <w:szCs w:val="24"/>
        </w:rPr>
        <w:t>ст. Тацинской</w:t>
      </w:r>
      <w:r w:rsidRPr="001A7D85">
        <w:rPr>
          <w:rFonts w:ascii="Times New Roman" w:hAnsi="Times New Roman"/>
          <w:sz w:val="24"/>
          <w:szCs w:val="24"/>
        </w:rPr>
        <w:t xml:space="preserve"> направленного  на  обеспечение  устойчивого  и экологически безопасного развития производственных  сил  на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120C8E" w:rsidRPr="001A7D85" w:rsidRDefault="00120C8E" w:rsidP="0028280F">
      <w:pPr>
        <w:spacing w:after="0" w:line="240" w:lineRule="auto"/>
        <w:ind w:firstLine="227"/>
        <w:jc w:val="both"/>
        <w:rPr>
          <w:rFonts w:ascii="Times New Roman" w:hAnsi="Times New Roman"/>
          <w:b/>
          <w:sz w:val="24"/>
          <w:szCs w:val="24"/>
        </w:rPr>
      </w:pPr>
      <w:r w:rsidRPr="001A7D85">
        <w:rPr>
          <w:rFonts w:ascii="Times New Roman" w:hAnsi="Times New Roman"/>
          <w:b/>
          <w:sz w:val="24"/>
          <w:szCs w:val="24"/>
        </w:rPr>
        <w:t xml:space="preserve">    Атмосферный воздух.</w:t>
      </w:r>
    </w:p>
    <w:p w:rsidR="008C21BC" w:rsidRPr="008C21BC" w:rsidRDefault="00120C8E" w:rsidP="0028280F">
      <w:pPr>
        <w:spacing w:after="0" w:line="240" w:lineRule="auto"/>
        <w:ind w:firstLine="227"/>
        <w:jc w:val="both"/>
        <w:rPr>
          <w:rFonts w:ascii="Times New Roman" w:hAnsi="Times New Roman"/>
          <w:sz w:val="24"/>
          <w:szCs w:val="24"/>
        </w:rPr>
      </w:pPr>
      <w:r w:rsidRPr="008C21BC">
        <w:rPr>
          <w:rFonts w:ascii="Times New Roman" w:hAnsi="Times New Roman"/>
          <w:sz w:val="24"/>
          <w:szCs w:val="24"/>
        </w:rPr>
        <w:t xml:space="preserve">    </w:t>
      </w:r>
      <w:r w:rsidR="008C21BC" w:rsidRPr="008C21BC">
        <w:rPr>
          <w:rFonts w:ascii="Times New Roman" w:hAnsi="Times New Roman"/>
          <w:sz w:val="24"/>
          <w:szCs w:val="24"/>
        </w:rPr>
        <w:t>Загрязнение атмосферного воздуха формируется под влиянием природно-климатических условий, объема и химического состава выбросов.</w:t>
      </w:r>
    </w:p>
    <w:p w:rsidR="008C21BC" w:rsidRPr="008C21BC" w:rsidRDefault="0028280F" w:rsidP="0028280F">
      <w:pPr>
        <w:spacing w:after="0" w:line="240" w:lineRule="auto"/>
        <w:ind w:firstLine="227"/>
        <w:jc w:val="both"/>
        <w:rPr>
          <w:rFonts w:ascii="Times New Roman" w:hAnsi="Times New Roman"/>
          <w:sz w:val="24"/>
          <w:szCs w:val="24"/>
        </w:rPr>
      </w:pPr>
      <w:r w:rsidRPr="0028280F">
        <w:rPr>
          <w:rFonts w:ascii="Times New Roman" w:hAnsi="Times New Roman"/>
          <w:sz w:val="24"/>
          <w:szCs w:val="24"/>
        </w:rPr>
        <w:t xml:space="preserve">    </w:t>
      </w:r>
      <w:r w:rsidR="008C21BC" w:rsidRPr="008C21BC">
        <w:rPr>
          <w:rFonts w:ascii="Times New Roman" w:hAnsi="Times New Roman"/>
          <w:sz w:val="24"/>
          <w:szCs w:val="24"/>
        </w:rPr>
        <w:t xml:space="preserve">Район проектирования испытывает воздействие воздушных масс, различных по происхождению и своим физическим свойствам: холодного арктического воздуха, морского атлантического, а также нередки вторжения континентального воздуха из Казахстана, тропический воздух со средиземного бассейна и Ирана. Все воздушные массы, приходящие на территорию в значительной мере трансформированы в континентальные под воздействием подстилающей поверхности. Повторяемость континентального воздуха составляет  летом  60-70%,  зимой 80% и более.  </w:t>
      </w:r>
    </w:p>
    <w:p w:rsidR="008C21BC" w:rsidRPr="008C21BC" w:rsidRDefault="0028280F" w:rsidP="0028280F">
      <w:pPr>
        <w:spacing w:after="0" w:line="240" w:lineRule="auto"/>
        <w:ind w:firstLine="227"/>
        <w:jc w:val="both"/>
        <w:rPr>
          <w:rFonts w:ascii="Times New Roman" w:hAnsi="Times New Roman"/>
          <w:sz w:val="24"/>
          <w:szCs w:val="24"/>
        </w:rPr>
      </w:pPr>
      <w:r w:rsidRPr="0028280F">
        <w:rPr>
          <w:rFonts w:ascii="Times New Roman" w:hAnsi="Times New Roman"/>
          <w:sz w:val="24"/>
          <w:szCs w:val="24"/>
        </w:rPr>
        <w:t xml:space="preserve">    </w:t>
      </w:r>
      <w:r w:rsidR="008C21BC" w:rsidRPr="008C21BC">
        <w:rPr>
          <w:rFonts w:ascii="Times New Roman" w:hAnsi="Times New Roman"/>
          <w:sz w:val="24"/>
          <w:szCs w:val="24"/>
        </w:rPr>
        <w:t>В соответствии с СаНПиН 2.1.6.575-96 , по средним значениям метеопараметров Тацинский район Ростовской области относится к зоне с повышенным потенциалом загрязнения атмосферы (ПЗА), континентальный район, что существенно сказывается на условиях переноса и рассеивания промышленных выбросов от низких холодных источников и санитарно-гигиенического состояния атмосферного воздуха. Средние годовые климатические параметры для зоны с повышенным ПЗА пре</w:t>
      </w:r>
      <w:r>
        <w:rPr>
          <w:rFonts w:ascii="Times New Roman" w:hAnsi="Times New Roman"/>
          <w:sz w:val="24"/>
          <w:szCs w:val="24"/>
        </w:rPr>
        <w:t xml:space="preserve">дставлены в Таблице </w:t>
      </w:r>
      <w:r w:rsidR="00C475C0">
        <w:rPr>
          <w:rFonts w:ascii="Times New Roman" w:hAnsi="Times New Roman"/>
          <w:sz w:val="24"/>
          <w:szCs w:val="24"/>
        </w:rPr>
        <w:t>35</w:t>
      </w:r>
      <w:r w:rsidR="008C21BC" w:rsidRPr="008C21BC">
        <w:rPr>
          <w:rFonts w:ascii="Times New Roman" w:hAnsi="Times New Roman"/>
          <w:sz w:val="24"/>
          <w:szCs w:val="24"/>
        </w:rPr>
        <w:t>. Здесь имеют место: приземные инверсии с различной интенсивностью, застой атмосферного воздуха и непродолжительные туманы.</w:t>
      </w:r>
    </w:p>
    <w:p w:rsidR="008C21BC" w:rsidRPr="008C21BC" w:rsidRDefault="008C21BC" w:rsidP="008C21BC">
      <w:pPr>
        <w:spacing w:after="0"/>
        <w:ind w:firstLine="513"/>
        <w:jc w:val="center"/>
        <w:rPr>
          <w:rFonts w:ascii="Times New Roman" w:hAnsi="Times New Roman"/>
          <w:sz w:val="24"/>
          <w:szCs w:val="24"/>
        </w:rPr>
      </w:pPr>
    </w:p>
    <w:p w:rsidR="008C21BC" w:rsidRPr="008C21BC" w:rsidRDefault="008C21BC" w:rsidP="008C21BC">
      <w:pPr>
        <w:spacing w:after="0"/>
        <w:ind w:firstLine="513"/>
        <w:jc w:val="center"/>
        <w:rPr>
          <w:rFonts w:ascii="Times New Roman" w:hAnsi="Times New Roman"/>
          <w:sz w:val="24"/>
          <w:szCs w:val="24"/>
        </w:rPr>
      </w:pPr>
      <w:r w:rsidRPr="008C21BC">
        <w:rPr>
          <w:rFonts w:ascii="Times New Roman" w:hAnsi="Times New Roman"/>
          <w:sz w:val="24"/>
          <w:szCs w:val="24"/>
        </w:rPr>
        <w:t>Аэроклиматические характеристики</w:t>
      </w:r>
      <w:r w:rsidRPr="008C21BC">
        <w:rPr>
          <w:rFonts w:ascii="Times New Roman" w:hAnsi="Times New Roman"/>
          <w:b/>
          <w:sz w:val="24"/>
          <w:szCs w:val="24"/>
        </w:rPr>
        <w:t xml:space="preserve"> </w:t>
      </w:r>
      <w:r w:rsidRPr="008C21BC">
        <w:rPr>
          <w:rFonts w:ascii="Times New Roman" w:hAnsi="Times New Roman"/>
          <w:sz w:val="24"/>
          <w:szCs w:val="24"/>
        </w:rPr>
        <w:t>воздушного бассейна</w:t>
      </w:r>
    </w:p>
    <w:p w:rsidR="008C21BC" w:rsidRPr="00185800" w:rsidRDefault="0028280F" w:rsidP="008C21BC">
      <w:pPr>
        <w:spacing w:after="0"/>
        <w:jc w:val="right"/>
        <w:rPr>
          <w:rFonts w:ascii="Times New Roman" w:hAnsi="Times New Roman"/>
          <w:sz w:val="24"/>
          <w:szCs w:val="24"/>
        </w:rPr>
      </w:pPr>
      <w:r>
        <w:rPr>
          <w:rFonts w:ascii="Times New Roman" w:hAnsi="Times New Roman"/>
          <w:sz w:val="24"/>
          <w:szCs w:val="24"/>
        </w:rPr>
        <w:t xml:space="preserve">Таблица  </w:t>
      </w:r>
      <w:r w:rsidR="00C475C0">
        <w:rPr>
          <w:rFonts w:ascii="Times New Roman" w:hAnsi="Times New Roman"/>
          <w:sz w:val="24"/>
          <w:szCs w:val="24"/>
        </w:rPr>
        <w:t>35</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1"/>
        <w:gridCol w:w="1311"/>
        <w:gridCol w:w="2394"/>
      </w:tblGrid>
      <w:tr w:rsidR="008C21BC" w:rsidRPr="008C21BC" w:rsidTr="00F23535">
        <w:trPr>
          <w:trHeight w:val="250"/>
        </w:trPr>
        <w:tc>
          <w:tcPr>
            <w:tcW w:w="5871" w:type="dxa"/>
            <w:tcBorders>
              <w:bottom w:val="single" w:sz="4" w:space="0" w:color="auto"/>
            </w:tcBorders>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rPr>
              <w:t>Наименование показателя</w:t>
            </w:r>
          </w:p>
        </w:tc>
        <w:tc>
          <w:tcPr>
            <w:tcW w:w="1311" w:type="dxa"/>
            <w:tcBorders>
              <w:bottom w:val="single" w:sz="4" w:space="0" w:color="auto"/>
            </w:tcBorders>
          </w:tcPr>
          <w:p w:rsidR="008C21BC" w:rsidRPr="008C21BC" w:rsidRDefault="008C21BC" w:rsidP="0028280F">
            <w:pPr>
              <w:overflowPunct w:val="0"/>
              <w:autoSpaceDE w:val="0"/>
              <w:autoSpaceDN w:val="0"/>
              <w:spacing w:after="0" w:line="240" w:lineRule="auto"/>
              <w:jc w:val="center"/>
              <w:rPr>
                <w:rFonts w:ascii="Times New Roman" w:hAnsi="Times New Roman"/>
                <w:sz w:val="24"/>
                <w:szCs w:val="24"/>
              </w:rPr>
            </w:pPr>
            <w:r w:rsidRPr="008C21BC">
              <w:rPr>
                <w:rFonts w:ascii="Times New Roman" w:hAnsi="Times New Roman"/>
                <w:sz w:val="24"/>
                <w:szCs w:val="24"/>
              </w:rPr>
              <w:t>Единица измерения</w:t>
            </w:r>
          </w:p>
        </w:tc>
        <w:tc>
          <w:tcPr>
            <w:tcW w:w="2394" w:type="dxa"/>
            <w:tcBorders>
              <w:bottom w:val="single" w:sz="4" w:space="0" w:color="auto"/>
            </w:tcBorders>
          </w:tcPr>
          <w:p w:rsidR="008C21BC" w:rsidRPr="008C21BC" w:rsidRDefault="008C21BC" w:rsidP="0028280F">
            <w:pPr>
              <w:overflowPunct w:val="0"/>
              <w:autoSpaceDE w:val="0"/>
              <w:autoSpaceDN w:val="0"/>
              <w:spacing w:after="0" w:line="240" w:lineRule="auto"/>
              <w:jc w:val="center"/>
              <w:rPr>
                <w:rFonts w:ascii="Times New Roman" w:hAnsi="Times New Roman"/>
                <w:sz w:val="24"/>
                <w:szCs w:val="24"/>
              </w:rPr>
            </w:pPr>
            <w:r w:rsidRPr="008C21BC">
              <w:rPr>
                <w:rFonts w:ascii="Times New Roman" w:hAnsi="Times New Roman"/>
                <w:sz w:val="24"/>
                <w:szCs w:val="24"/>
              </w:rPr>
              <w:t>Величина показателя</w:t>
            </w:r>
          </w:p>
        </w:tc>
      </w:tr>
      <w:tr w:rsidR="008C21BC" w:rsidRPr="008C21BC" w:rsidTr="00F23535">
        <w:trPr>
          <w:trHeight w:val="350"/>
        </w:trPr>
        <w:tc>
          <w:tcPr>
            <w:tcW w:w="5871" w:type="dxa"/>
            <w:tcBorders>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Потенциал загрязнения атмосферы (ПЗА)</w:t>
            </w:r>
          </w:p>
        </w:tc>
        <w:tc>
          <w:tcPr>
            <w:tcW w:w="1311" w:type="dxa"/>
            <w:tcBorders>
              <w:top w:val="single" w:sz="4" w:space="0" w:color="auto"/>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p>
        </w:tc>
        <w:tc>
          <w:tcPr>
            <w:tcW w:w="2394" w:type="dxa"/>
            <w:tcBorders>
              <w:top w:val="single" w:sz="4" w:space="0" w:color="auto"/>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b/>
                <w:sz w:val="24"/>
                <w:szCs w:val="24"/>
              </w:rPr>
            </w:pPr>
          </w:p>
        </w:tc>
      </w:tr>
      <w:tr w:rsidR="008C21BC" w:rsidRPr="008C21BC" w:rsidTr="00F23535">
        <w:trPr>
          <w:trHeight w:val="330"/>
        </w:trPr>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приземные инверсии:</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p>
        </w:tc>
        <w:tc>
          <w:tcPr>
            <w:tcW w:w="2394" w:type="dxa"/>
            <w:vMerge w:val="restart"/>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30-45</w:t>
            </w:r>
          </w:p>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0,3-0,6</w:t>
            </w:r>
          </w:p>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2-6</w:t>
            </w:r>
          </w:p>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20-40</w:t>
            </w:r>
          </w:p>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8-18</w:t>
            </w:r>
          </w:p>
        </w:tc>
      </w:tr>
      <w:tr w:rsidR="008C21BC" w:rsidRPr="008C21BC" w:rsidTr="00F23535">
        <w:trPr>
          <w:trHeight w:val="220"/>
        </w:trPr>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sz w:val="24"/>
                <w:szCs w:val="24"/>
              </w:rPr>
            </w:pPr>
            <w:r w:rsidRPr="008C21BC">
              <w:rPr>
                <w:rFonts w:ascii="Times New Roman" w:hAnsi="Times New Roman"/>
                <w:sz w:val="24"/>
                <w:szCs w:val="24"/>
              </w:rPr>
              <w:t>повторяемость</w:t>
            </w:r>
            <w:r w:rsidRPr="008C21BC">
              <w:rPr>
                <w:rFonts w:ascii="Times New Roman" w:hAnsi="Times New Roman"/>
                <w:b/>
                <w:sz w:val="24"/>
                <w:szCs w:val="24"/>
              </w:rPr>
              <w:t xml:space="preserve"> </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w:t>
            </w:r>
          </w:p>
        </w:tc>
        <w:tc>
          <w:tcPr>
            <w:tcW w:w="2394" w:type="dxa"/>
            <w:vMerge/>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tc>
      </w:tr>
      <w:tr w:rsidR="008C21BC" w:rsidRPr="008C21BC" w:rsidTr="00F23535">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мощность инверсионного слоя</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rPr>
              <w:t>км</w:t>
            </w:r>
          </w:p>
        </w:tc>
        <w:tc>
          <w:tcPr>
            <w:tcW w:w="2394" w:type="dxa"/>
            <w:vMerge/>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tc>
      </w:tr>
      <w:tr w:rsidR="008C21BC" w:rsidRPr="008C21BC" w:rsidTr="00F23535">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интенсивность инверсионного слоя</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vertAlign w:val="superscript"/>
              </w:rPr>
              <w:t>о</w:t>
            </w:r>
            <w:r w:rsidRPr="008C21BC">
              <w:rPr>
                <w:rFonts w:ascii="Times New Roman" w:hAnsi="Times New Roman"/>
                <w:sz w:val="24"/>
                <w:szCs w:val="24"/>
              </w:rPr>
              <w:t>С</w:t>
            </w:r>
          </w:p>
        </w:tc>
        <w:tc>
          <w:tcPr>
            <w:tcW w:w="2394" w:type="dxa"/>
            <w:vMerge/>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tc>
      </w:tr>
      <w:tr w:rsidR="008C21BC" w:rsidRPr="008C21BC" w:rsidTr="00F23535">
        <w:trPr>
          <w:trHeight w:val="340"/>
        </w:trPr>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повторяемость скоростей ветра 0-1м/с</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p>
        </w:tc>
        <w:tc>
          <w:tcPr>
            <w:tcW w:w="2394" w:type="dxa"/>
            <w:vMerge/>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tc>
      </w:tr>
      <w:tr w:rsidR="008C21BC" w:rsidRPr="008C21BC" w:rsidTr="00F23535">
        <w:trPr>
          <w:trHeight w:val="322"/>
        </w:trPr>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повторяемость непрерывно подряд дней застоя воздуха</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rPr>
              <w:t>дней</w:t>
            </w:r>
          </w:p>
        </w:tc>
        <w:tc>
          <w:tcPr>
            <w:tcW w:w="2394" w:type="dxa"/>
            <w:vMerge/>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p>
        </w:tc>
      </w:tr>
      <w:tr w:rsidR="008C21BC" w:rsidRPr="008C21BC" w:rsidTr="00F23535">
        <w:tc>
          <w:tcPr>
            <w:tcW w:w="5871" w:type="dxa"/>
            <w:tcBorders>
              <w:top w:val="nil"/>
              <w:left w:val="single" w:sz="4" w:space="0" w:color="auto"/>
              <w:bottom w:val="nil"/>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 xml:space="preserve">высота слоя перемещения </w:t>
            </w:r>
          </w:p>
        </w:tc>
        <w:tc>
          <w:tcPr>
            <w:tcW w:w="1311" w:type="dxa"/>
            <w:tcBorders>
              <w:top w:val="nil"/>
              <w:left w:val="single" w:sz="4" w:space="0" w:color="auto"/>
              <w:bottom w:val="nil"/>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rPr>
              <w:t>км</w:t>
            </w:r>
          </w:p>
        </w:tc>
        <w:tc>
          <w:tcPr>
            <w:tcW w:w="2394" w:type="dxa"/>
            <w:tcBorders>
              <w:top w:val="nil"/>
              <w:left w:val="single" w:sz="4" w:space="0" w:color="auto"/>
              <w:bottom w:val="nil"/>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0,7-1,0</w:t>
            </w:r>
          </w:p>
        </w:tc>
      </w:tr>
      <w:tr w:rsidR="008C21BC" w:rsidRPr="008C21BC" w:rsidTr="00F23535">
        <w:tc>
          <w:tcPr>
            <w:tcW w:w="5871" w:type="dxa"/>
            <w:tcBorders>
              <w:top w:val="nil"/>
              <w:left w:val="single" w:sz="4" w:space="0" w:color="auto"/>
              <w:bottom w:val="single" w:sz="4" w:space="0" w:color="auto"/>
              <w:right w:val="single" w:sz="4" w:space="0" w:color="auto"/>
            </w:tcBorders>
          </w:tcPr>
          <w:p w:rsidR="008C21BC" w:rsidRPr="008C21BC" w:rsidRDefault="008C21BC" w:rsidP="0028280F">
            <w:pPr>
              <w:spacing w:after="0" w:line="240" w:lineRule="auto"/>
              <w:rPr>
                <w:rFonts w:ascii="Times New Roman" w:hAnsi="Times New Roman"/>
                <w:b/>
                <w:sz w:val="24"/>
                <w:szCs w:val="24"/>
              </w:rPr>
            </w:pPr>
            <w:r w:rsidRPr="008C21BC">
              <w:rPr>
                <w:rFonts w:ascii="Times New Roman" w:hAnsi="Times New Roman"/>
                <w:sz w:val="24"/>
                <w:szCs w:val="24"/>
              </w:rPr>
              <w:t xml:space="preserve">продолжительность тумана </w:t>
            </w:r>
          </w:p>
        </w:tc>
        <w:tc>
          <w:tcPr>
            <w:tcW w:w="1311" w:type="dxa"/>
            <w:tcBorders>
              <w:top w:val="nil"/>
              <w:left w:val="single" w:sz="4" w:space="0" w:color="auto"/>
              <w:bottom w:val="single" w:sz="4" w:space="0" w:color="auto"/>
              <w:right w:val="single" w:sz="4" w:space="0" w:color="auto"/>
            </w:tcBorders>
            <w:vAlign w:val="center"/>
          </w:tcPr>
          <w:p w:rsidR="008C21BC" w:rsidRPr="008C21BC" w:rsidRDefault="008C21BC" w:rsidP="0028280F">
            <w:pPr>
              <w:spacing w:after="0" w:line="240" w:lineRule="auto"/>
              <w:jc w:val="center"/>
              <w:rPr>
                <w:rFonts w:ascii="Times New Roman" w:hAnsi="Times New Roman"/>
                <w:b/>
                <w:sz w:val="24"/>
                <w:szCs w:val="24"/>
              </w:rPr>
            </w:pPr>
            <w:r w:rsidRPr="008C21BC">
              <w:rPr>
                <w:rFonts w:ascii="Times New Roman" w:hAnsi="Times New Roman"/>
                <w:sz w:val="24"/>
                <w:szCs w:val="24"/>
              </w:rPr>
              <w:t>ч</w:t>
            </w:r>
          </w:p>
        </w:tc>
        <w:tc>
          <w:tcPr>
            <w:tcW w:w="2394" w:type="dxa"/>
            <w:tcBorders>
              <w:top w:val="nil"/>
              <w:left w:val="single" w:sz="4" w:space="0" w:color="auto"/>
              <w:bottom w:val="single" w:sz="4" w:space="0" w:color="auto"/>
              <w:right w:val="single" w:sz="4" w:space="0" w:color="auto"/>
            </w:tcBorders>
          </w:tcPr>
          <w:p w:rsidR="008C21BC" w:rsidRPr="008C21BC" w:rsidRDefault="008C21BC" w:rsidP="0028280F">
            <w:pPr>
              <w:spacing w:after="0" w:line="240" w:lineRule="auto"/>
              <w:jc w:val="center"/>
              <w:rPr>
                <w:rFonts w:ascii="Times New Roman" w:hAnsi="Times New Roman"/>
                <w:sz w:val="24"/>
                <w:szCs w:val="24"/>
              </w:rPr>
            </w:pPr>
            <w:r w:rsidRPr="008C21BC">
              <w:rPr>
                <w:rFonts w:ascii="Times New Roman" w:hAnsi="Times New Roman"/>
                <w:sz w:val="24"/>
                <w:szCs w:val="24"/>
              </w:rPr>
              <w:t>79</w:t>
            </w:r>
          </w:p>
        </w:tc>
      </w:tr>
    </w:tbl>
    <w:p w:rsidR="008C21BC" w:rsidRPr="008C21BC" w:rsidRDefault="008C21BC" w:rsidP="008C21BC">
      <w:pPr>
        <w:spacing w:after="0"/>
        <w:ind w:firstLine="708"/>
        <w:jc w:val="both"/>
        <w:rPr>
          <w:rFonts w:ascii="Times New Roman" w:hAnsi="Times New Roman"/>
          <w:sz w:val="24"/>
          <w:szCs w:val="24"/>
        </w:rPr>
      </w:pPr>
    </w:p>
    <w:p w:rsidR="008C21BC" w:rsidRPr="008C21BC" w:rsidRDefault="008C21BC" w:rsidP="00185800">
      <w:pPr>
        <w:spacing w:after="0"/>
        <w:ind w:firstLine="454"/>
        <w:jc w:val="both"/>
        <w:rPr>
          <w:rFonts w:ascii="Times New Roman" w:hAnsi="Times New Roman"/>
          <w:sz w:val="24"/>
          <w:szCs w:val="24"/>
        </w:rPr>
      </w:pPr>
      <w:r w:rsidRPr="008C21BC">
        <w:rPr>
          <w:rFonts w:ascii="Times New Roman" w:hAnsi="Times New Roman"/>
          <w:sz w:val="24"/>
          <w:szCs w:val="24"/>
        </w:rPr>
        <w:t xml:space="preserve">Основной источник загрязнения воздушной среды - это автотранспорт, на долю которого приходится около 70% всех поступающих в атмосферу загрязняющих веществ. </w:t>
      </w:r>
    </w:p>
    <w:p w:rsidR="008C21BC" w:rsidRDefault="008C21BC" w:rsidP="008C21BC">
      <w:pPr>
        <w:spacing w:after="0"/>
        <w:jc w:val="both"/>
        <w:rPr>
          <w:rFonts w:ascii="Times New Roman" w:hAnsi="Times New Roman"/>
          <w:sz w:val="24"/>
          <w:szCs w:val="24"/>
        </w:rPr>
      </w:pPr>
      <w:r w:rsidRPr="008C21BC">
        <w:rPr>
          <w:rFonts w:ascii="Times New Roman" w:hAnsi="Times New Roman"/>
          <w:sz w:val="24"/>
          <w:szCs w:val="24"/>
        </w:rPr>
        <w:t xml:space="preserve">К веществам, формирующим высокий уровень загрязнения атмосферного воздуха в районе можно отнести: взвешенные  вещества, оксид углерода и оксиды азота. Набор указанных примесей в значительной степени определяется  выбросами от автотранспортных средств, котельных и частично - от объектов промышленного назначения. </w:t>
      </w:r>
    </w:p>
    <w:p w:rsidR="006A6310" w:rsidRDefault="00185800" w:rsidP="00185800">
      <w:pPr>
        <w:spacing w:after="0"/>
        <w:jc w:val="both"/>
        <w:rPr>
          <w:rFonts w:ascii="Times New Roman" w:hAnsi="Times New Roman"/>
          <w:sz w:val="24"/>
          <w:szCs w:val="24"/>
        </w:rPr>
      </w:pPr>
      <w:r>
        <w:rPr>
          <w:rFonts w:ascii="Times New Roman" w:hAnsi="Times New Roman"/>
          <w:sz w:val="24"/>
          <w:szCs w:val="24"/>
        </w:rPr>
        <w:lastRenderedPageBreak/>
        <w:t xml:space="preserve">        </w:t>
      </w:r>
      <w:r w:rsidR="008C21BC">
        <w:rPr>
          <w:rFonts w:ascii="Times New Roman" w:hAnsi="Times New Roman"/>
          <w:sz w:val="24"/>
          <w:szCs w:val="24"/>
        </w:rPr>
        <w:t>ГУ «Ростовский ЦГМС-Р» по запросу ГАУ РО «Институт градостроительства» представил значения фонов</w:t>
      </w:r>
      <w:r w:rsidR="006A6310">
        <w:rPr>
          <w:rFonts w:ascii="Times New Roman" w:hAnsi="Times New Roman"/>
          <w:sz w:val="24"/>
          <w:szCs w:val="24"/>
        </w:rPr>
        <w:t>ых</w:t>
      </w:r>
      <w:r w:rsidR="008C21BC">
        <w:rPr>
          <w:rFonts w:ascii="Times New Roman" w:hAnsi="Times New Roman"/>
          <w:sz w:val="24"/>
          <w:szCs w:val="24"/>
        </w:rPr>
        <w:t xml:space="preserve"> концентраци</w:t>
      </w:r>
      <w:r w:rsidR="006A6310">
        <w:rPr>
          <w:rFonts w:ascii="Times New Roman" w:hAnsi="Times New Roman"/>
          <w:sz w:val="24"/>
          <w:szCs w:val="24"/>
        </w:rPr>
        <w:t>й ст. Тацинской.</w:t>
      </w:r>
      <w:r w:rsidR="00967EE8">
        <w:rPr>
          <w:rFonts w:ascii="Times New Roman" w:hAnsi="Times New Roman"/>
          <w:sz w:val="24"/>
          <w:szCs w:val="24"/>
        </w:rPr>
        <w:t xml:space="preserve"> </w:t>
      </w:r>
    </w:p>
    <w:p w:rsidR="00967EE8" w:rsidRDefault="00185800" w:rsidP="00967EE8">
      <w:pPr>
        <w:spacing w:after="0"/>
        <w:ind w:firstLine="708"/>
        <w:jc w:val="right"/>
        <w:rPr>
          <w:rFonts w:ascii="Times New Roman" w:hAnsi="Times New Roman"/>
          <w:sz w:val="24"/>
          <w:szCs w:val="24"/>
        </w:rPr>
      </w:pPr>
      <w:r>
        <w:rPr>
          <w:rFonts w:ascii="Times New Roman" w:hAnsi="Times New Roman"/>
          <w:sz w:val="24"/>
          <w:szCs w:val="24"/>
        </w:rPr>
        <w:t xml:space="preserve">     </w:t>
      </w:r>
      <w:r w:rsidR="00967EE8">
        <w:rPr>
          <w:rFonts w:ascii="Times New Roman" w:hAnsi="Times New Roman"/>
          <w:sz w:val="24"/>
          <w:szCs w:val="24"/>
        </w:rPr>
        <w:t>Таблица</w:t>
      </w:r>
      <w:r w:rsidR="00C475C0">
        <w:rPr>
          <w:rFonts w:ascii="Times New Roman" w:hAnsi="Times New Roman"/>
          <w:sz w:val="24"/>
          <w:szCs w:val="24"/>
        </w:rPr>
        <w:t xml:space="preserve"> 36</w:t>
      </w:r>
      <w:r w:rsidR="00967EE8">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551"/>
        <w:gridCol w:w="2374"/>
      </w:tblGrid>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мг/м</w:t>
            </w:r>
            <w:r w:rsidRPr="007E27D1">
              <w:rPr>
                <w:rFonts w:ascii="Times New Roman" w:hAnsi="Times New Roman"/>
                <w:sz w:val="24"/>
                <w:szCs w:val="24"/>
                <w:vertAlign w:val="superscript"/>
              </w:rPr>
              <w:t>3</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Но</w:t>
            </w:r>
            <w:r w:rsidR="00967EE8" w:rsidRPr="007E27D1">
              <w:rPr>
                <w:rFonts w:ascii="Times New Roman" w:hAnsi="Times New Roman"/>
                <w:sz w:val="24"/>
                <w:szCs w:val="24"/>
              </w:rPr>
              <w:t>р</w:t>
            </w:r>
            <w:r w:rsidRPr="007E27D1">
              <w:rPr>
                <w:rFonts w:ascii="Times New Roman" w:hAnsi="Times New Roman"/>
                <w:sz w:val="24"/>
                <w:szCs w:val="24"/>
              </w:rPr>
              <w:t>ма ПДК , мг/м</w:t>
            </w:r>
            <w:r w:rsidRPr="007E27D1">
              <w:rPr>
                <w:rFonts w:ascii="Times New Roman" w:hAnsi="Times New Roman"/>
                <w:sz w:val="24"/>
                <w:szCs w:val="24"/>
                <w:vertAlign w:val="superscript"/>
              </w:rPr>
              <w:t>3</w:t>
            </w:r>
          </w:p>
        </w:tc>
      </w:tr>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Взвешенные вещества</w:t>
            </w: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0,22</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0,5</w:t>
            </w:r>
          </w:p>
        </w:tc>
      </w:tr>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Диоксид серы</w:t>
            </w: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0,025</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0,5</w:t>
            </w:r>
          </w:p>
        </w:tc>
      </w:tr>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Оксид углерода</w:t>
            </w: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2,5</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5,0</w:t>
            </w:r>
          </w:p>
        </w:tc>
      </w:tr>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Диоксид азота</w:t>
            </w: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0,07</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0,2</w:t>
            </w:r>
          </w:p>
        </w:tc>
      </w:tr>
      <w:tr w:rsidR="007E27D1" w:rsidRPr="007E27D1" w:rsidTr="007E27D1">
        <w:tc>
          <w:tcPr>
            <w:tcW w:w="4928"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Оксид азота</w:t>
            </w:r>
          </w:p>
        </w:tc>
        <w:tc>
          <w:tcPr>
            <w:tcW w:w="2551"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0,03</w:t>
            </w:r>
          </w:p>
        </w:tc>
        <w:tc>
          <w:tcPr>
            <w:tcW w:w="2374" w:type="dxa"/>
          </w:tcPr>
          <w:p w:rsidR="006A6310" w:rsidRPr="007E27D1" w:rsidRDefault="006A6310" w:rsidP="00185800">
            <w:pPr>
              <w:spacing w:after="0" w:line="240" w:lineRule="auto"/>
              <w:jc w:val="both"/>
              <w:rPr>
                <w:rFonts w:ascii="Times New Roman" w:hAnsi="Times New Roman"/>
                <w:sz w:val="24"/>
                <w:szCs w:val="24"/>
              </w:rPr>
            </w:pPr>
            <w:r w:rsidRPr="007E27D1">
              <w:rPr>
                <w:rFonts w:ascii="Times New Roman" w:hAnsi="Times New Roman"/>
                <w:sz w:val="24"/>
                <w:szCs w:val="24"/>
              </w:rPr>
              <w:t>0,4</w:t>
            </w:r>
          </w:p>
        </w:tc>
      </w:tr>
    </w:tbl>
    <w:p w:rsidR="008C21BC" w:rsidRPr="008C21BC" w:rsidRDefault="008C21BC" w:rsidP="008C21BC">
      <w:pPr>
        <w:spacing w:after="0"/>
        <w:ind w:firstLine="708"/>
        <w:jc w:val="both"/>
        <w:rPr>
          <w:rFonts w:ascii="Times New Roman" w:hAnsi="Times New Roman"/>
          <w:sz w:val="24"/>
          <w:szCs w:val="24"/>
        </w:rPr>
      </w:pPr>
      <w:r>
        <w:rPr>
          <w:rFonts w:ascii="Times New Roman" w:hAnsi="Times New Roman"/>
          <w:sz w:val="24"/>
          <w:szCs w:val="24"/>
        </w:rPr>
        <w:t xml:space="preserve"> </w:t>
      </w:r>
    </w:p>
    <w:p w:rsidR="008C21BC" w:rsidRPr="008C21BC" w:rsidRDefault="008C21BC" w:rsidP="00185800">
      <w:pPr>
        <w:spacing w:after="0" w:line="240" w:lineRule="auto"/>
        <w:ind w:firstLine="454"/>
        <w:jc w:val="both"/>
        <w:rPr>
          <w:rFonts w:ascii="Times New Roman" w:hAnsi="Times New Roman"/>
          <w:sz w:val="24"/>
          <w:szCs w:val="24"/>
        </w:rPr>
      </w:pPr>
      <w:r w:rsidRPr="008C21BC">
        <w:rPr>
          <w:rFonts w:ascii="Times New Roman" w:hAnsi="Times New Roman"/>
          <w:sz w:val="24"/>
          <w:szCs w:val="24"/>
        </w:rPr>
        <w:t>К стационарным источникам выделения загрязняющих веществ относятся: котельные и промышленные предприятия района: ОАО «Руда», ОАО «Карбонат», АТП «Тацинская», ОАО «Тацинский молочный завод» и др.</w:t>
      </w:r>
    </w:p>
    <w:p w:rsidR="008C21BC" w:rsidRPr="008C21BC" w:rsidRDefault="008C21BC" w:rsidP="00185800">
      <w:pPr>
        <w:spacing w:after="0" w:line="240" w:lineRule="auto"/>
        <w:ind w:firstLine="454"/>
        <w:jc w:val="both"/>
        <w:rPr>
          <w:rFonts w:ascii="Times New Roman" w:hAnsi="Times New Roman"/>
          <w:sz w:val="24"/>
          <w:szCs w:val="24"/>
        </w:rPr>
      </w:pPr>
      <w:r w:rsidRPr="008C21BC">
        <w:rPr>
          <w:rFonts w:ascii="Times New Roman" w:hAnsi="Times New Roman"/>
          <w:sz w:val="24"/>
          <w:szCs w:val="24"/>
        </w:rPr>
        <w:t>Кроме того, на состояние атмосферного воздуха в поселениях района негативное влияние оказывают выбросы бытовых печей индивидуальной жилой застройки, где в качестве топлива используется уголь.</w:t>
      </w:r>
    </w:p>
    <w:p w:rsidR="008C21BC" w:rsidRPr="008C21BC" w:rsidRDefault="008C21BC" w:rsidP="00185800">
      <w:pPr>
        <w:spacing w:after="0" w:line="240" w:lineRule="auto"/>
        <w:ind w:firstLine="454"/>
        <w:jc w:val="both"/>
        <w:rPr>
          <w:rFonts w:ascii="Times New Roman" w:hAnsi="Times New Roman"/>
          <w:sz w:val="24"/>
          <w:szCs w:val="24"/>
        </w:rPr>
      </w:pPr>
      <w:r w:rsidRPr="008C21BC">
        <w:rPr>
          <w:rFonts w:ascii="Times New Roman" w:hAnsi="Times New Roman"/>
          <w:sz w:val="24"/>
          <w:szCs w:val="24"/>
        </w:rPr>
        <w:t>Перевод использующих в качестве топлива уголь котельных и бытовых печей с твердого топлива на газообразное позволяет снизить выбросы вредных веществ в атмосферный воздух.</w:t>
      </w:r>
    </w:p>
    <w:p w:rsidR="008C21BC" w:rsidRPr="008C21BC" w:rsidRDefault="008C21BC" w:rsidP="00185800">
      <w:pPr>
        <w:spacing w:after="0" w:line="240" w:lineRule="auto"/>
        <w:ind w:firstLine="454"/>
        <w:jc w:val="both"/>
        <w:rPr>
          <w:rFonts w:ascii="Times New Roman" w:hAnsi="Times New Roman"/>
          <w:sz w:val="24"/>
          <w:szCs w:val="24"/>
          <w:highlight w:val="yellow"/>
        </w:rPr>
      </w:pPr>
      <w:r w:rsidRPr="008C21BC">
        <w:rPr>
          <w:rFonts w:ascii="Times New Roman" w:hAnsi="Times New Roman"/>
          <w:sz w:val="24"/>
          <w:szCs w:val="24"/>
        </w:rPr>
        <w:t xml:space="preserve">К основным источникам загрязнения атмосферного воздуха в районе можно отнести автотранспорт, количество которого в районе ежегодно увеличивается, некачественное состояние автодорог и недостаточный объем зеленых насаждений (древесно-кустарниковой растительности) вдоль автомобильных дорог. На 01.01.2008 года в районе  зарегистрировано </w:t>
      </w:r>
      <w:r w:rsidRPr="00EF377D">
        <w:rPr>
          <w:rFonts w:ascii="Times New Roman" w:hAnsi="Times New Roman"/>
          <w:sz w:val="24"/>
          <w:szCs w:val="24"/>
        </w:rPr>
        <w:t>11886 единиц автотранспорта, из них:</w:t>
      </w:r>
    </w:p>
    <w:p w:rsidR="008C21BC" w:rsidRPr="00EF377D" w:rsidRDefault="008C21BC" w:rsidP="00185800">
      <w:pPr>
        <w:spacing w:after="0" w:line="240" w:lineRule="auto"/>
        <w:ind w:firstLine="454"/>
        <w:jc w:val="both"/>
        <w:rPr>
          <w:rFonts w:ascii="Times New Roman" w:hAnsi="Times New Roman"/>
          <w:sz w:val="24"/>
          <w:szCs w:val="24"/>
        </w:rPr>
      </w:pPr>
      <w:r w:rsidRPr="00EF377D">
        <w:rPr>
          <w:rFonts w:ascii="Times New Roman" w:hAnsi="Times New Roman"/>
          <w:sz w:val="24"/>
          <w:szCs w:val="24"/>
        </w:rPr>
        <w:t>1134 ед</w:t>
      </w:r>
      <w:r w:rsidR="00EF377D" w:rsidRPr="00EF377D">
        <w:rPr>
          <w:rFonts w:ascii="Times New Roman" w:hAnsi="Times New Roman"/>
          <w:sz w:val="24"/>
          <w:szCs w:val="24"/>
        </w:rPr>
        <w:t>иниц автотранспорта организаций, в том числе в ст. Тацинской - 344 ед. транспорта;</w:t>
      </w:r>
    </w:p>
    <w:p w:rsidR="008C21BC" w:rsidRPr="008C21BC" w:rsidRDefault="008C21BC" w:rsidP="00185800">
      <w:pPr>
        <w:spacing w:after="0" w:line="240" w:lineRule="auto"/>
        <w:ind w:firstLine="454"/>
        <w:jc w:val="both"/>
        <w:rPr>
          <w:rFonts w:ascii="Times New Roman" w:hAnsi="Times New Roman"/>
          <w:sz w:val="24"/>
          <w:szCs w:val="24"/>
        </w:rPr>
      </w:pPr>
      <w:r w:rsidRPr="00EF377D">
        <w:rPr>
          <w:rFonts w:ascii="Times New Roman" w:hAnsi="Times New Roman"/>
          <w:sz w:val="24"/>
          <w:szCs w:val="24"/>
        </w:rPr>
        <w:t xml:space="preserve">8675 </w:t>
      </w:r>
      <w:r w:rsidR="00EF377D" w:rsidRPr="00EF377D">
        <w:rPr>
          <w:rFonts w:ascii="Times New Roman" w:hAnsi="Times New Roman"/>
          <w:sz w:val="24"/>
          <w:szCs w:val="24"/>
        </w:rPr>
        <w:t>единиц – личного автотранспорта</w:t>
      </w:r>
      <w:r w:rsidR="00EF377D">
        <w:rPr>
          <w:rFonts w:ascii="Times New Roman" w:hAnsi="Times New Roman"/>
          <w:sz w:val="24"/>
          <w:szCs w:val="24"/>
        </w:rPr>
        <w:t>, в том числе в ст. Тацинской - 2634 ед. транспорта.</w:t>
      </w:r>
    </w:p>
    <w:p w:rsidR="00120C8E" w:rsidRPr="001A7D85" w:rsidRDefault="00120C8E" w:rsidP="00185800">
      <w:pPr>
        <w:spacing w:line="240" w:lineRule="auto"/>
        <w:ind w:firstLine="454"/>
        <w:jc w:val="both"/>
        <w:rPr>
          <w:rFonts w:ascii="Times New Roman" w:hAnsi="Times New Roman"/>
          <w:sz w:val="24"/>
          <w:szCs w:val="24"/>
        </w:rPr>
      </w:pPr>
      <w:r w:rsidRPr="001A7D85">
        <w:rPr>
          <w:rFonts w:ascii="Times New Roman" w:hAnsi="Times New Roman"/>
          <w:sz w:val="24"/>
          <w:szCs w:val="24"/>
        </w:rPr>
        <w:t xml:space="preserve">Согласно  Специального технического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введение в действие технических нормативов  выбросов в отношении автомобильной техники, выпускаемой в обращение на территории Российской Федерации, осуществляется в следующие сроки: </w:t>
      </w:r>
    </w:p>
    <w:p w:rsidR="00120C8E" w:rsidRPr="001A7D85" w:rsidRDefault="00120C8E" w:rsidP="00185800">
      <w:pPr>
        <w:spacing w:line="240" w:lineRule="auto"/>
        <w:ind w:firstLine="454"/>
        <w:jc w:val="both"/>
        <w:rPr>
          <w:rFonts w:ascii="Times New Roman" w:hAnsi="Times New Roman"/>
          <w:sz w:val="24"/>
          <w:szCs w:val="24"/>
        </w:rPr>
      </w:pPr>
      <w:r w:rsidRPr="001A7D85">
        <w:rPr>
          <w:rFonts w:ascii="Times New Roman" w:hAnsi="Times New Roman"/>
          <w:sz w:val="24"/>
          <w:szCs w:val="24"/>
        </w:rPr>
        <w:t>- экологического класса 2 – с даты вступления в силу настоящего регламента;</w:t>
      </w:r>
    </w:p>
    <w:p w:rsidR="00120C8E" w:rsidRPr="001A7D85" w:rsidRDefault="00120C8E" w:rsidP="00185800">
      <w:pPr>
        <w:spacing w:line="240" w:lineRule="auto"/>
        <w:ind w:firstLine="454"/>
        <w:jc w:val="both"/>
        <w:rPr>
          <w:rFonts w:ascii="Times New Roman" w:hAnsi="Times New Roman"/>
          <w:sz w:val="24"/>
          <w:szCs w:val="24"/>
        </w:rPr>
      </w:pPr>
      <w:r w:rsidRPr="001A7D85">
        <w:rPr>
          <w:rFonts w:ascii="Times New Roman" w:hAnsi="Times New Roman"/>
          <w:sz w:val="24"/>
          <w:szCs w:val="24"/>
        </w:rPr>
        <w:t>- экологического класса 3 – с 1 января 2008 г.;</w:t>
      </w:r>
    </w:p>
    <w:p w:rsidR="00120C8E" w:rsidRPr="001A7D85" w:rsidRDefault="00120C8E" w:rsidP="00185800">
      <w:pPr>
        <w:spacing w:line="240" w:lineRule="auto"/>
        <w:ind w:firstLine="454"/>
        <w:jc w:val="both"/>
        <w:rPr>
          <w:rFonts w:ascii="Times New Roman" w:hAnsi="Times New Roman"/>
          <w:sz w:val="24"/>
          <w:szCs w:val="24"/>
        </w:rPr>
      </w:pPr>
      <w:r w:rsidRPr="001A7D85">
        <w:rPr>
          <w:rFonts w:ascii="Times New Roman" w:hAnsi="Times New Roman"/>
          <w:sz w:val="24"/>
          <w:szCs w:val="24"/>
        </w:rPr>
        <w:t>- экологического  класса 4 – с 1 января 2010 г.;</w:t>
      </w:r>
    </w:p>
    <w:p w:rsidR="00120C8E" w:rsidRPr="001A7D85" w:rsidRDefault="00120C8E" w:rsidP="00185800">
      <w:pPr>
        <w:spacing w:line="240" w:lineRule="auto"/>
        <w:ind w:firstLine="454"/>
        <w:jc w:val="both"/>
        <w:rPr>
          <w:rFonts w:ascii="Times New Roman" w:hAnsi="Times New Roman"/>
          <w:sz w:val="24"/>
          <w:szCs w:val="24"/>
        </w:rPr>
      </w:pPr>
      <w:r w:rsidRPr="001A7D85">
        <w:rPr>
          <w:rFonts w:ascii="Times New Roman" w:hAnsi="Times New Roman"/>
          <w:sz w:val="24"/>
          <w:szCs w:val="24"/>
        </w:rPr>
        <w:t>- экологического класса 5 – с  1 января 2014 г.</w:t>
      </w:r>
    </w:p>
    <w:p w:rsidR="00120C8E" w:rsidRPr="001A7D85" w:rsidRDefault="00185800" w:rsidP="00185800">
      <w:pPr>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120C8E" w:rsidRPr="001A7D85">
        <w:rPr>
          <w:rFonts w:ascii="Times New Roman" w:hAnsi="Times New Roman"/>
          <w:sz w:val="24"/>
          <w:szCs w:val="24"/>
        </w:rPr>
        <w:t xml:space="preserve">В настоящее время 60% отечественного автопарка соответствует лишь требованиям Евро-1, еще примерно треть – экологического класса 2 и 3 (Евро -2 и Евро-3), на долю же экологического класса 4 (Евро-4) пока приходится лишь десятая часть всех российских автомобилей. </w:t>
      </w:r>
    </w:p>
    <w:p w:rsidR="00120C8E" w:rsidRPr="001A7D85" w:rsidRDefault="00185800" w:rsidP="00185800">
      <w:pPr>
        <w:tabs>
          <w:tab w:val="left" w:pos="1080"/>
        </w:tabs>
        <w:spacing w:after="0" w:line="240" w:lineRule="auto"/>
        <w:ind w:firstLine="454"/>
        <w:jc w:val="both"/>
        <w:rPr>
          <w:rFonts w:ascii="Times New Roman" w:hAnsi="Times New Roman"/>
          <w:b/>
          <w:sz w:val="24"/>
          <w:szCs w:val="24"/>
        </w:rPr>
      </w:pPr>
      <w:r>
        <w:rPr>
          <w:rFonts w:ascii="Times New Roman" w:hAnsi="Times New Roman"/>
          <w:b/>
          <w:sz w:val="24"/>
          <w:szCs w:val="24"/>
        </w:rPr>
        <w:t xml:space="preserve"> </w:t>
      </w:r>
      <w:r w:rsidR="00120C8E" w:rsidRPr="001A7D85">
        <w:rPr>
          <w:rFonts w:ascii="Times New Roman" w:hAnsi="Times New Roman"/>
          <w:b/>
          <w:sz w:val="24"/>
          <w:szCs w:val="24"/>
        </w:rPr>
        <w:t>Выводы.</w:t>
      </w:r>
    </w:p>
    <w:p w:rsidR="00120C8E" w:rsidRDefault="00185800"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 xml:space="preserve"> </w:t>
      </w:r>
      <w:r w:rsidR="00120C8E" w:rsidRPr="001A7D85">
        <w:rPr>
          <w:rFonts w:ascii="Times New Roman" w:hAnsi="Times New Roman"/>
          <w:sz w:val="24"/>
          <w:szCs w:val="24"/>
        </w:rPr>
        <w:t xml:space="preserve">Основными источниками загрязнения воздуха  в  </w:t>
      </w:r>
      <w:r w:rsidR="00DA5500" w:rsidRPr="001A7D85">
        <w:rPr>
          <w:rFonts w:ascii="Times New Roman" w:hAnsi="Times New Roman"/>
          <w:sz w:val="24"/>
          <w:szCs w:val="24"/>
        </w:rPr>
        <w:t>Тацинском сельском</w:t>
      </w:r>
      <w:r w:rsidR="00120C8E" w:rsidRPr="001A7D85">
        <w:rPr>
          <w:rFonts w:ascii="Times New Roman" w:hAnsi="Times New Roman"/>
          <w:sz w:val="24"/>
          <w:szCs w:val="24"/>
        </w:rPr>
        <w:t xml:space="preserve"> поселении Тацинского района являются автотранспорт, железнодорожный транспорт, предприятия строительной индустрии. </w:t>
      </w:r>
    </w:p>
    <w:p w:rsidR="00185800" w:rsidRDefault="00185800" w:rsidP="00185800">
      <w:pPr>
        <w:tabs>
          <w:tab w:val="left" w:pos="1080"/>
        </w:tabs>
        <w:spacing w:line="240" w:lineRule="auto"/>
        <w:ind w:firstLine="454"/>
        <w:jc w:val="both"/>
        <w:rPr>
          <w:rFonts w:ascii="Times New Roman" w:hAnsi="Times New Roman"/>
          <w:sz w:val="24"/>
          <w:szCs w:val="24"/>
        </w:rPr>
      </w:pPr>
    </w:p>
    <w:p w:rsidR="00185800" w:rsidRPr="001A7D85" w:rsidRDefault="00185800" w:rsidP="00185800">
      <w:pPr>
        <w:tabs>
          <w:tab w:val="left" w:pos="1080"/>
        </w:tabs>
        <w:spacing w:line="240" w:lineRule="auto"/>
        <w:ind w:firstLine="454"/>
        <w:jc w:val="both"/>
        <w:rPr>
          <w:rFonts w:ascii="Times New Roman" w:hAnsi="Times New Roman"/>
          <w:sz w:val="24"/>
          <w:szCs w:val="24"/>
        </w:rPr>
      </w:pPr>
    </w:p>
    <w:p w:rsidR="00120C8E" w:rsidRDefault="0077205A" w:rsidP="00185800">
      <w:pPr>
        <w:tabs>
          <w:tab w:val="left" w:pos="1080"/>
        </w:tabs>
        <w:spacing w:after="0" w:line="240" w:lineRule="auto"/>
        <w:ind w:firstLine="454"/>
        <w:jc w:val="both"/>
        <w:rPr>
          <w:rFonts w:ascii="Times New Roman" w:hAnsi="Times New Roman"/>
          <w:b/>
          <w:sz w:val="24"/>
          <w:szCs w:val="24"/>
        </w:rPr>
      </w:pPr>
      <w:r>
        <w:rPr>
          <w:rFonts w:ascii="Times New Roman" w:hAnsi="Times New Roman"/>
          <w:b/>
          <w:sz w:val="24"/>
          <w:szCs w:val="24"/>
        </w:rPr>
        <w:lastRenderedPageBreak/>
        <w:t>Водные ресурсы.</w:t>
      </w:r>
    </w:p>
    <w:p w:rsidR="0077205A" w:rsidRPr="0077205A" w:rsidRDefault="0077205A" w:rsidP="00185800">
      <w:pPr>
        <w:spacing w:after="0" w:line="240" w:lineRule="auto"/>
        <w:ind w:firstLine="454"/>
        <w:jc w:val="both"/>
        <w:rPr>
          <w:rFonts w:ascii="Times New Roman" w:hAnsi="Times New Roman"/>
          <w:sz w:val="24"/>
          <w:szCs w:val="24"/>
        </w:rPr>
      </w:pPr>
      <w:r w:rsidRPr="0077205A">
        <w:rPr>
          <w:rFonts w:ascii="Times New Roman" w:hAnsi="Times New Roman"/>
          <w:sz w:val="24"/>
          <w:szCs w:val="24"/>
        </w:rPr>
        <w:t>Качество поверхностных вод формируется под влиянием природных и антропогенных факторов.</w:t>
      </w:r>
    </w:p>
    <w:p w:rsidR="0077205A" w:rsidRDefault="0077205A"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Основными водными объектами являются пять прудов, которые находятся на балансе администрации Тацинского с.п.</w:t>
      </w:r>
    </w:p>
    <w:p w:rsidR="00185800" w:rsidRDefault="00185800" w:rsidP="00185800">
      <w:pPr>
        <w:tabs>
          <w:tab w:val="left" w:pos="1080"/>
        </w:tabs>
        <w:spacing w:line="240" w:lineRule="auto"/>
        <w:ind w:firstLine="454"/>
        <w:jc w:val="both"/>
        <w:rPr>
          <w:rFonts w:ascii="Times New Roman" w:hAnsi="Times New Roman"/>
          <w:sz w:val="24"/>
          <w:szCs w:val="24"/>
        </w:rPr>
      </w:pPr>
      <w:r>
        <w:rPr>
          <w:rFonts w:ascii="Times New Roman" w:hAnsi="Times New Roman"/>
          <w:sz w:val="24"/>
          <w:szCs w:val="24"/>
        </w:rPr>
        <w:t xml:space="preserve">                                                                                                               </w:t>
      </w:r>
      <w:r w:rsidR="00C475C0">
        <w:rPr>
          <w:rFonts w:ascii="Times New Roman" w:hAnsi="Times New Roman"/>
          <w:sz w:val="24"/>
          <w:szCs w:val="24"/>
        </w:rPr>
        <w:t xml:space="preserve">                      Таблица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679"/>
        <w:gridCol w:w="1152"/>
        <w:gridCol w:w="4482"/>
      </w:tblGrid>
      <w:tr w:rsidR="007E27D1" w:rsidRPr="007E27D1" w:rsidTr="007E27D1">
        <w:tc>
          <w:tcPr>
            <w:tcW w:w="540" w:type="dxa"/>
          </w:tcPr>
          <w:p w:rsidR="0077205A" w:rsidRPr="007E27D1" w:rsidRDefault="0077205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w:t>
            </w:r>
          </w:p>
          <w:p w:rsidR="0077205A" w:rsidRPr="007E27D1" w:rsidRDefault="0077205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п/п</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Наименование объекта</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Площадь</w:t>
            </w:r>
          </w:p>
        </w:tc>
        <w:tc>
          <w:tcPr>
            <w:tcW w:w="448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Место нахождения</w:t>
            </w:r>
          </w:p>
        </w:tc>
      </w:tr>
      <w:tr w:rsidR="007E27D1" w:rsidRPr="007E27D1" w:rsidTr="007E27D1">
        <w:tc>
          <w:tcPr>
            <w:tcW w:w="540"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1.</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Пруд «Новоандреевский»</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1350,0</w:t>
            </w:r>
          </w:p>
        </w:tc>
        <w:tc>
          <w:tcPr>
            <w:tcW w:w="448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Ст. Тацинская 300м на север от ул Кирова,112</w:t>
            </w:r>
          </w:p>
        </w:tc>
      </w:tr>
      <w:tr w:rsidR="007E27D1" w:rsidRPr="007E27D1" w:rsidTr="007E27D1">
        <w:tc>
          <w:tcPr>
            <w:tcW w:w="540"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2.</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Пруд «Таловый»</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1200,0</w:t>
            </w:r>
          </w:p>
        </w:tc>
        <w:tc>
          <w:tcPr>
            <w:tcW w:w="448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Ст. Тацинская, 50м на север от ул. Нечаева,18</w:t>
            </w:r>
          </w:p>
        </w:tc>
      </w:tr>
      <w:tr w:rsidR="007E27D1" w:rsidRPr="007E27D1" w:rsidTr="007E27D1">
        <w:tc>
          <w:tcPr>
            <w:tcW w:w="540"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3.</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Пруд «Центральный»</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999,0</w:t>
            </w:r>
          </w:p>
        </w:tc>
        <w:tc>
          <w:tcPr>
            <w:tcW w:w="448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Ст. Тацинская, 100м на север от ул. Пролетарская д.1</w:t>
            </w:r>
          </w:p>
        </w:tc>
      </w:tr>
      <w:tr w:rsidR="007E27D1" w:rsidRPr="007E27D1" w:rsidTr="007E27D1">
        <w:tc>
          <w:tcPr>
            <w:tcW w:w="540"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4.</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Пруд «Новый»</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500,0</w:t>
            </w:r>
          </w:p>
        </w:tc>
        <w:tc>
          <w:tcPr>
            <w:tcW w:w="448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Ст. Тацинская 100м на восток от ул. Песчанная,1</w:t>
            </w:r>
          </w:p>
        </w:tc>
      </w:tr>
      <w:tr w:rsidR="007E27D1" w:rsidRPr="007E27D1" w:rsidTr="007E27D1">
        <w:tc>
          <w:tcPr>
            <w:tcW w:w="540"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5.</w:t>
            </w:r>
          </w:p>
        </w:tc>
        <w:tc>
          <w:tcPr>
            <w:tcW w:w="3679"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Пруд «Малый новоандреевский»</w:t>
            </w:r>
          </w:p>
        </w:tc>
        <w:tc>
          <w:tcPr>
            <w:tcW w:w="1152" w:type="dxa"/>
          </w:tcPr>
          <w:p w:rsidR="0077205A" w:rsidRPr="007E27D1" w:rsidRDefault="0027471A"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380,0</w:t>
            </w:r>
          </w:p>
        </w:tc>
        <w:tc>
          <w:tcPr>
            <w:tcW w:w="4482" w:type="dxa"/>
          </w:tcPr>
          <w:p w:rsidR="0077205A" w:rsidRPr="007E27D1" w:rsidRDefault="004E4A9C" w:rsidP="00185800">
            <w:pPr>
              <w:tabs>
                <w:tab w:val="left" w:pos="1080"/>
              </w:tabs>
              <w:spacing w:after="0" w:line="240" w:lineRule="auto"/>
              <w:jc w:val="both"/>
              <w:rPr>
                <w:rFonts w:ascii="Times New Roman" w:hAnsi="Times New Roman"/>
                <w:sz w:val="24"/>
                <w:szCs w:val="24"/>
              </w:rPr>
            </w:pPr>
            <w:r w:rsidRPr="007E27D1">
              <w:rPr>
                <w:rFonts w:ascii="Times New Roman" w:hAnsi="Times New Roman"/>
                <w:sz w:val="24"/>
                <w:szCs w:val="24"/>
              </w:rPr>
              <w:t>Ст. Тацинская 500м на северо-запад от ул. Кирова,112</w:t>
            </w:r>
          </w:p>
        </w:tc>
      </w:tr>
    </w:tbl>
    <w:p w:rsidR="0077205A" w:rsidRDefault="0077205A" w:rsidP="00962988">
      <w:pPr>
        <w:tabs>
          <w:tab w:val="left" w:pos="1080"/>
        </w:tabs>
        <w:spacing w:after="0"/>
        <w:jc w:val="both"/>
        <w:rPr>
          <w:rFonts w:ascii="Times New Roman" w:hAnsi="Times New Roman"/>
          <w:sz w:val="24"/>
          <w:szCs w:val="24"/>
        </w:rPr>
      </w:pPr>
    </w:p>
    <w:p w:rsidR="008A0415" w:rsidRDefault="008A0415"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Тацинское месторождение подземных вод находится на востоке от ст. Тацинской.</w:t>
      </w:r>
    </w:p>
    <w:p w:rsidR="008A0415" w:rsidRDefault="008A0415"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Величина эксплуатационных запасов 6,2 тыс.м</w:t>
      </w:r>
      <w:r>
        <w:rPr>
          <w:rFonts w:ascii="Times New Roman" w:hAnsi="Times New Roman"/>
          <w:sz w:val="24"/>
          <w:szCs w:val="24"/>
          <w:vertAlign w:val="superscript"/>
        </w:rPr>
        <w:t>3</w:t>
      </w:r>
      <w:r>
        <w:rPr>
          <w:rFonts w:ascii="Times New Roman" w:hAnsi="Times New Roman"/>
          <w:sz w:val="24"/>
          <w:szCs w:val="24"/>
        </w:rPr>
        <w:t>/сут, по категориям: А-3,1; В-3,1</w:t>
      </w:r>
      <w:r w:rsidRPr="008A0415">
        <w:rPr>
          <w:rFonts w:ascii="Times New Roman" w:hAnsi="Times New Roman"/>
          <w:sz w:val="24"/>
          <w:szCs w:val="24"/>
        </w:rPr>
        <w:t xml:space="preserve"> </w:t>
      </w:r>
      <w:r>
        <w:rPr>
          <w:rFonts w:ascii="Times New Roman" w:hAnsi="Times New Roman"/>
          <w:sz w:val="24"/>
          <w:szCs w:val="24"/>
        </w:rPr>
        <w:t>тыс.м</w:t>
      </w:r>
      <w:r>
        <w:rPr>
          <w:rFonts w:ascii="Times New Roman" w:hAnsi="Times New Roman"/>
          <w:sz w:val="24"/>
          <w:szCs w:val="24"/>
          <w:vertAlign w:val="superscript"/>
        </w:rPr>
        <w:t>3</w:t>
      </w:r>
      <w:r>
        <w:rPr>
          <w:rFonts w:ascii="Times New Roman" w:hAnsi="Times New Roman"/>
          <w:sz w:val="24"/>
          <w:szCs w:val="24"/>
        </w:rPr>
        <w:t>/сут (ТКЗ ВДТГУ, протокол №10 от 20.09.1972г).</w:t>
      </w:r>
    </w:p>
    <w:p w:rsidR="008A0415" w:rsidRDefault="008A0415"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Необходима доразведка подземных вод Тацинского месторождения в ст. Тацинской, по неофициальным данным возможно увеличение производительности водозабора до 2400 м</w:t>
      </w:r>
      <w:r>
        <w:rPr>
          <w:rFonts w:ascii="Times New Roman" w:hAnsi="Times New Roman"/>
          <w:sz w:val="24"/>
          <w:szCs w:val="24"/>
          <w:vertAlign w:val="superscript"/>
        </w:rPr>
        <w:t>3</w:t>
      </w:r>
      <w:r>
        <w:rPr>
          <w:rFonts w:ascii="Times New Roman" w:hAnsi="Times New Roman"/>
          <w:sz w:val="24"/>
          <w:szCs w:val="24"/>
        </w:rPr>
        <w:t>/сут.</w:t>
      </w:r>
    </w:p>
    <w:p w:rsidR="00120C8E" w:rsidRPr="001A7D85" w:rsidRDefault="008A0415" w:rsidP="00185800">
      <w:pPr>
        <w:tabs>
          <w:tab w:val="left" w:pos="1080"/>
        </w:tabs>
        <w:spacing w:after="0" w:line="240" w:lineRule="auto"/>
        <w:ind w:firstLine="454"/>
        <w:jc w:val="both"/>
        <w:rPr>
          <w:rFonts w:ascii="Times New Roman" w:hAnsi="Times New Roman"/>
          <w:sz w:val="24"/>
          <w:szCs w:val="24"/>
        </w:rPr>
      </w:pPr>
      <w:r>
        <w:rPr>
          <w:rFonts w:ascii="Times New Roman" w:hAnsi="Times New Roman"/>
          <w:sz w:val="24"/>
          <w:szCs w:val="24"/>
        </w:rPr>
        <w:t>Действующих скважин - 16 штук.</w:t>
      </w:r>
      <w:r w:rsidR="0026376D">
        <w:rPr>
          <w:rFonts w:ascii="Times New Roman" w:hAnsi="Times New Roman"/>
          <w:sz w:val="24"/>
          <w:szCs w:val="24"/>
        </w:rPr>
        <w:t xml:space="preserve"> </w:t>
      </w:r>
      <w:r w:rsidR="00120C8E" w:rsidRPr="001A7D85">
        <w:rPr>
          <w:rFonts w:ascii="Times New Roman" w:hAnsi="Times New Roman"/>
          <w:sz w:val="24"/>
          <w:szCs w:val="24"/>
        </w:rPr>
        <w:t>Результаты исследования воды питьевой воды централизованного водосна</w:t>
      </w:r>
      <w:r w:rsidR="0026376D">
        <w:rPr>
          <w:rFonts w:ascii="Times New Roman" w:hAnsi="Times New Roman"/>
          <w:sz w:val="24"/>
          <w:szCs w:val="24"/>
        </w:rPr>
        <w:t>бжения, отобранной из скважин №6136</w:t>
      </w:r>
      <w:r w:rsidR="00120C8E" w:rsidRPr="001A7D85">
        <w:rPr>
          <w:rFonts w:ascii="Times New Roman" w:hAnsi="Times New Roman"/>
          <w:sz w:val="24"/>
          <w:szCs w:val="24"/>
        </w:rPr>
        <w:t>,</w:t>
      </w:r>
      <w:r w:rsidR="0026376D">
        <w:rPr>
          <w:rFonts w:ascii="Times New Roman" w:hAnsi="Times New Roman"/>
          <w:sz w:val="24"/>
          <w:szCs w:val="24"/>
        </w:rPr>
        <w:t xml:space="preserve"> №6137, №7035, №1007</w:t>
      </w:r>
      <w:r w:rsidR="00120C8E" w:rsidRPr="001A7D85">
        <w:rPr>
          <w:rFonts w:ascii="Times New Roman" w:hAnsi="Times New Roman"/>
          <w:sz w:val="24"/>
          <w:szCs w:val="24"/>
        </w:rPr>
        <w:t xml:space="preserve"> в Тац</w:t>
      </w:r>
      <w:r w:rsidR="00DA5500" w:rsidRPr="001A7D85">
        <w:rPr>
          <w:rFonts w:ascii="Times New Roman" w:hAnsi="Times New Roman"/>
          <w:sz w:val="24"/>
          <w:szCs w:val="24"/>
        </w:rPr>
        <w:t>и</w:t>
      </w:r>
      <w:r w:rsidR="00120C8E" w:rsidRPr="001A7D85">
        <w:rPr>
          <w:rFonts w:ascii="Times New Roman" w:hAnsi="Times New Roman"/>
          <w:sz w:val="24"/>
          <w:szCs w:val="24"/>
        </w:rPr>
        <w:t xml:space="preserve">нском районе, </w:t>
      </w:r>
      <w:r w:rsidR="00131DC9">
        <w:rPr>
          <w:rFonts w:ascii="Times New Roman" w:hAnsi="Times New Roman"/>
          <w:sz w:val="24"/>
          <w:szCs w:val="24"/>
        </w:rPr>
        <w:t>Тацинского сельского</w:t>
      </w:r>
      <w:r w:rsidR="00120C8E" w:rsidRPr="001A7D85">
        <w:rPr>
          <w:rFonts w:ascii="Times New Roman" w:hAnsi="Times New Roman"/>
          <w:sz w:val="24"/>
          <w:szCs w:val="24"/>
        </w:rPr>
        <w:t xml:space="preserve"> поселения  не соответствуют требованиям СанПиН 2.1.4.1074-01 «Питьевая вода. </w:t>
      </w:r>
      <w:r w:rsidR="0026376D">
        <w:rPr>
          <w:rFonts w:ascii="Times New Roman" w:hAnsi="Times New Roman"/>
          <w:sz w:val="24"/>
          <w:szCs w:val="24"/>
        </w:rPr>
        <w:t xml:space="preserve">Гигиенические требования к качеству воды централизованных систем питьевого водоснабжения. Контроль качества». Пробы воды питьевой из скважин №10343, №4969, №6755, №б/н соответствует требованиям СанПиН 2.1.4.1074-01 </w:t>
      </w:r>
      <w:r w:rsidR="0026376D" w:rsidRPr="001A7D85">
        <w:rPr>
          <w:rFonts w:ascii="Times New Roman" w:hAnsi="Times New Roman"/>
          <w:sz w:val="24"/>
          <w:szCs w:val="24"/>
        </w:rPr>
        <w:t xml:space="preserve">«Питьевая вода. </w:t>
      </w:r>
      <w:r w:rsidR="0026376D">
        <w:rPr>
          <w:rFonts w:ascii="Times New Roman" w:hAnsi="Times New Roman"/>
          <w:sz w:val="24"/>
          <w:szCs w:val="24"/>
        </w:rPr>
        <w:t>Гигиенические требования к качеству воды централизованных систем питьевого водоснабжения. Контроль качества».</w:t>
      </w:r>
    </w:p>
    <w:p w:rsidR="00120C8E" w:rsidRPr="001A7D85" w:rsidRDefault="00120C8E" w:rsidP="00185800">
      <w:pPr>
        <w:tabs>
          <w:tab w:val="left" w:pos="1080"/>
        </w:tabs>
        <w:spacing w:after="0" w:line="240" w:lineRule="auto"/>
        <w:ind w:firstLine="454"/>
        <w:jc w:val="both"/>
        <w:rPr>
          <w:rFonts w:ascii="Times New Roman" w:hAnsi="Times New Roman"/>
          <w:sz w:val="24"/>
          <w:szCs w:val="24"/>
        </w:rPr>
      </w:pPr>
      <w:r w:rsidRPr="001A7D85">
        <w:rPr>
          <w:rFonts w:ascii="Times New Roman" w:hAnsi="Times New Roman"/>
          <w:sz w:val="24"/>
          <w:szCs w:val="24"/>
        </w:rPr>
        <w:t>Многолетние данные социально-гигиенического мониторинга по состоянию водных объектов свидетельствуют о том, что практически все водоисточники, как поверхностные, так и подземные, подвергаются  антропогенному  воздействию  с  различной степенью  интенсивности.</w:t>
      </w:r>
    </w:p>
    <w:p w:rsidR="00120C8E" w:rsidRPr="001A7D85" w:rsidRDefault="00120C8E" w:rsidP="00185800">
      <w:pPr>
        <w:tabs>
          <w:tab w:val="left" w:pos="1080"/>
        </w:tabs>
        <w:spacing w:after="0" w:line="240" w:lineRule="auto"/>
        <w:ind w:firstLine="454"/>
        <w:jc w:val="both"/>
        <w:rPr>
          <w:rFonts w:ascii="Times New Roman" w:hAnsi="Times New Roman"/>
          <w:b/>
          <w:sz w:val="24"/>
          <w:szCs w:val="24"/>
        </w:rPr>
      </w:pPr>
      <w:r w:rsidRPr="001A7D85">
        <w:rPr>
          <w:rFonts w:ascii="Times New Roman" w:hAnsi="Times New Roman"/>
          <w:b/>
          <w:sz w:val="24"/>
          <w:szCs w:val="24"/>
        </w:rPr>
        <w:t>Выводы:</w:t>
      </w:r>
    </w:p>
    <w:p w:rsidR="00120C8E" w:rsidRPr="001A7D85" w:rsidRDefault="00120C8E" w:rsidP="00185800">
      <w:pPr>
        <w:tabs>
          <w:tab w:val="left" w:pos="1080"/>
        </w:tabs>
        <w:spacing w:after="0" w:line="240" w:lineRule="auto"/>
        <w:ind w:firstLine="454"/>
        <w:jc w:val="both"/>
        <w:rPr>
          <w:rFonts w:ascii="Times New Roman" w:hAnsi="Times New Roman"/>
          <w:sz w:val="24"/>
          <w:szCs w:val="24"/>
        </w:rPr>
      </w:pPr>
      <w:r w:rsidRPr="001A7D85">
        <w:rPr>
          <w:rFonts w:ascii="Times New Roman" w:hAnsi="Times New Roman"/>
          <w:sz w:val="24"/>
          <w:szCs w:val="24"/>
        </w:rPr>
        <w:t>Основным  источником  поступления загрязняющих веществ в  водные  объекты являются промышленные сбросы.</w:t>
      </w:r>
    </w:p>
    <w:p w:rsidR="00120C8E" w:rsidRPr="001A7D85" w:rsidRDefault="00120C8E" w:rsidP="00185800">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Рекомендации.</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генеральном плане  </w:t>
      </w:r>
      <w:r w:rsidR="00DA5500" w:rsidRPr="001A7D85">
        <w:rPr>
          <w:rFonts w:ascii="Times New Roman" w:hAnsi="Times New Roman"/>
          <w:sz w:val="24"/>
          <w:szCs w:val="24"/>
        </w:rPr>
        <w:t>с.п. Тацинского</w:t>
      </w:r>
      <w:r w:rsidRPr="001A7D85">
        <w:rPr>
          <w:rFonts w:ascii="Times New Roman" w:hAnsi="Times New Roman"/>
          <w:sz w:val="24"/>
          <w:szCs w:val="24"/>
        </w:rPr>
        <w:t xml:space="preserve">  Тацинского района предусматриваются  мероприятия  по  установке  очистных  сооружений по очистке промышленных  стоков</w:t>
      </w:r>
    </w:p>
    <w:p w:rsidR="00120C8E" w:rsidRPr="001A7D85" w:rsidRDefault="00120C8E" w:rsidP="00185800">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Почвы.</w:t>
      </w:r>
    </w:p>
    <w:p w:rsidR="00120C8E" w:rsidRDefault="00962988" w:rsidP="00185800">
      <w:pPr>
        <w:spacing w:after="0" w:line="240" w:lineRule="auto"/>
        <w:ind w:firstLine="454"/>
        <w:jc w:val="both"/>
        <w:rPr>
          <w:rFonts w:ascii="Times New Roman" w:hAnsi="Times New Roman"/>
          <w:sz w:val="24"/>
          <w:szCs w:val="24"/>
        </w:rPr>
      </w:pPr>
      <w:r>
        <w:rPr>
          <w:rFonts w:ascii="Times New Roman" w:hAnsi="Times New Roman"/>
          <w:sz w:val="24"/>
          <w:szCs w:val="24"/>
        </w:rPr>
        <w:t xml:space="preserve">Характеристики почв: </w:t>
      </w:r>
    </w:p>
    <w:p w:rsidR="00962988" w:rsidRDefault="00962988" w:rsidP="00185800">
      <w:pPr>
        <w:spacing w:after="0" w:line="240" w:lineRule="auto"/>
        <w:ind w:firstLine="454"/>
        <w:jc w:val="both"/>
        <w:rPr>
          <w:rFonts w:ascii="Times New Roman" w:hAnsi="Times New Roman"/>
          <w:sz w:val="24"/>
          <w:szCs w:val="24"/>
        </w:rPr>
      </w:pPr>
      <w:r>
        <w:rPr>
          <w:rFonts w:ascii="Times New Roman" w:hAnsi="Times New Roman"/>
          <w:sz w:val="24"/>
          <w:szCs w:val="24"/>
        </w:rPr>
        <w:t>Почв</w:t>
      </w:r>
      <w:r w:rsidR="00911999">
        <w:rPr>
          <w:rFonts w:ascii="Times New Roman" w:hAnsi="Times New Roman"/>
          <w:sz w:val="24"/>
          <w:szCs w:val="24"/>
        </w:rPr>
        <w:t>ы- черноземы южные среднемощные, слабосмытые, слабо и среднесолонцеватые, слабогумусированные, глинистые и тяжелосуглинистые (мощность гумусового горизонта 43-44 см), (мощность надсолонцового горизонта средних солонцов 1-18см, глубоких – более 18 см, белоглазка залегает с 55 см).</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Основным  источником загрязнения почв территории  тяжелыми металлами и углеводородами служит железнодорожный  и автомобильный транспорт, предприятия. </w:t>
      </w:r>
      <w:r w:rsidRPr="001A7D85">
        <w:rPr>
          <w:rFonts w:ascii="Times New Roman" w:hAnsi="Times New Roman"/>
          <w:sz w:val="24"/>
          <w:szCs w:val="24"/>
        </w:rPr>
        <w:lastRenderedPageBreak/>
        <w:t>Загрязняющие вещества – (тяжелые металлы – свинец, марганец, цинк, бенз(о)пирен, углеводороды и др.) поступают в почву опосредованно, через загрязнения воздушного бассейна. В отличие от других веществ техногенного происхождения токсичные и канцерогенные вещества (ртуть, свинец, кадмий и др.) относятся к стойким загрязнителям. Процессы самоочищения среды, о которых принципиально невозможны. Зоны наибольшего потенциального химического загрязнения почв расположены  вдоль автодорог.</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Непосредственное  загрязнение почв  вследствие  разлива нефтепродуктов происходит вдоль транспортных магистралей от автотранспорта, от железных дорог, на территории предприятий, автостоянках и других объектах автосервиса.</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Источником антропогенного загрязнения почвенного покрова являются отходы производства и потребления. На имеющихся несанкционированных свалках высока вероятность заражения почвы высокотоксичными веществами.</w:t>
      </w:r>
    </w:p>
    <w:p w:rsidR="00120C8E" w:rsidRPr="001A7D85" w:rsidRDefault="00120C8E" w:rsidP="00185800">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Выводы.</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Основные загрязнения почв происходит вдоль автомобильных дорог, железных дорог и в районе  свалок твердых бытовых отходов, а также на территории  предприятий. </w:t>
      </w:r>
    </w:p>
    <w:p w:rsidR="00120C8E" w:rsidRPr="001A7D85" w:rsidRDefault="00120C8E" w:rsidP="00185800">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Рекомендации.</w:t>
      </w:r>
    </w:p>
    <w:p w:rsidR="00120C8E" w:rsidRPr="001A7D85"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В генеральном  плане  </w:t>
      </w:r>
      <w:r w:rsidR="00203C12" w:rsidRPr="001A7D85">
        <w:rPr>
          <w:rFonts w:ascii="Times New Roman" w:hAnsi="Times New Roman"/>
          <w:sz w:val="24"/>
          <w:szCs w:val="24"/>
        </w:rPr>
        <w:t>Тацинского сельского поселения</w:t>
      </w:r>
      <w:r w:rsidRPr="001A7D85">
        <w:rPr>
          <w:rFonts w:ascii="Times New Roman" w:hAnsi="Times New Roman"/>
          <w:sz w:val="24"/>
          <w:szCs w:val="24"/>
        </w:rPr>
        <w:t xml:space="preserve">  Тацинского района предусматриваются мероприятия  по ликвидации  не санкционированных  салок.</w:t>
      </w:r>
    </w:p>
    <w:p w:rsidR="00120C8E" w:rsidRPr="001A7D85" w:rsidRDefault="00120C8E" w:rsidP="00276C8D">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Электромагнитная обстановка.</w:t>
      </w:r>
    </w:p>
    <w:p w:rsidR="00120C8E" w:rsidRPr="001A7D85" w:rsidRDefault="00120C8E" w:rsidP="00276C8D">
      <w:pPr>
        <w:spacing w:after="0" w:line="240" w:lineRule="auto"/>
        <w:ind w:firstLine="454"/>
        <w:jc w:val="both"/>
        <w:rPr>
          <w:rFonts w:ascii="Times New Roman" w:hAnsi="Times New Roman"/>
          <w:sz w:val="24"/>
          <w:szCs w:val="24"/>
        </w:rPr>
      </w:pPr>
      <w:r w:rsidRPr="001A7D85">
        <w:rPr>
          <w:rFonts w:ascii="Times New Roman" w:hAnsi="Times New Roman"/>
          <w:sz w:val="24"/>
          <w:szCs w:val="24"/>
        </w:rPr>
        <w:t>Интенсивное влияние на население оказывают электромагнитные загрязнения антропогенной природы. Наиболее значимыми источниками являются радио, телевизионные и радиолокационные станции, также базовые станции сотовой радиотелефонной связи.</w:t>
      </w:r>
    </w:p>
    <w:p w:rsidR="00120C8E" w:rsidRPr="001A7D85" w:rsidRDefault="00120C8E" w:rsidP="00276C8D">
      <w:pPr>
        <w:spacing w:after="0" w:line="240" w:lineRule="auto"/>
        <w:ind w:firstLine="454"/>
        <w:jc w:val="both"/>
        <w:rPr>
          <w:rFonts w:ascii="Times New Roman" w:hAnsi="Times New Roman"/>
          <w:sz w:val="24"/>
          <w:szCs w:val="24"/>
        </w:rPr>
      </w:pPr>
      <w:r w:rsidRPr="001A7D85">
        <w:rPr>
          <w:rFonts w:ascii="Times New Roman" w:hAnsi="Times New Roman"/>
          <w:sz w:val="24"/>
          <w:szCs w:val="24"/>
        </w:rPr>
        <w:t>Установление размера санитарно-защитных зон в местах размещения предающих радиотехнических объектов проводится в соответствии с действующим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по согласованию с органами  Роспотребнадзора.</w:t>
      </w:r>
    </w:p>
    <w:p w:rsidR="00120C8E" w:rsidRPr="001A7D85" w:rsidRDefault="00120C8E" w:rsidP="00185800">
      <w:pPr>
        <w:tabs>
          <w:tab w:val="left" w:pos="1020"/>
        </w:tabs>
        <w:spacing w:after="0" w:line="240" w:lineRule="auto"/>
        <w:ind w:firstLine="454"/>
        <w:jc w:val="both"/>
        <w:rPr>
          <w:rFonts w:ascii="Times New Roman" w:hAnsi="Times New Roman"/>
          <w:b/>
          <w:sz w:val="24"/>
          <w:szCs w:val="24"/>
        </w:rPr>
      </w:pPr>
      <w:r w:rsidRPr="001A7D85">
        <w:rPr>
          <w:rFonts w:ascii="Times New Roman" w:hAnsi="Times New Roman"/>
          <w:b/>
          <w:sz w:val="24"/>
          <w:szCs w:val="24"/>
        </w:rPr>
        <w:t>Радиационная  обстановка.</w:t>
      </w:r>
    </w:p>
    <w:p w:rsidR="00120C8E" w:rsidRDefault="00120C8E" w:rsidP="00185800">
      <w:pPr>
        <w:spacing w:after="0" w:line="240" w:lineRule="auto"/>
        <w:ind w:firstLine="454"/>
        <w:jc w:val="both"/>
        <w:rPr>
          <w:rFonts w:ascii="Times New Roman" w:hAnsi="Times New Roman"/>
          <w:sz w:val="24"/>
          <w:szCs w:val="24"/>
        </w:rPr>
      </w:pPr>
      <w:r w:rsidRPr="001A7D85">
        <w:rPr>
          <w:rFonts w:ascii="Times New Roman" w:hAnsi="Times New Roman"/>
          <w:sz w:val="24"/>
          <w:szCs w:val="24"/>
        </w:rPr>
        <w:t>Действует стратегия радиационной защиты населения, обеспеченность которой заключается в том, что требования обеспечения радиационной безопасности распространяются на все источники ионизирующего излучения – техногенные и природные.</w:t>
      </w:r>
    </w:p>
    <w:p w:rsidR="00BF36EB" w:rsidRPr="001A7D85" w:rsidRDefault="00BF36EB" w:rsidP="00185800">
      <w:pPr>
        <w:spacing w:after="0" w:line="240" w:lineRule="auto"/>
        <w:ind w:firstLine="454"/>
        <w:jc w:val="both"/>
        <w:rPr>
          <w:rFonts w:ascii="Times New Roman" w:hAnsi="Times New Roman"/>
          <w:sz w:val="24"/>
          <w:szCs w:val="24"/>
        </w:rPr>
      </w:pPr>
      <w:r>
        <w:rPr>
          <w:rFonts w:ascii="Times New Roman" w:hAnsi="Times New Roman"/>
          <w:sz w:val="24"/>
          <w:szCs w:val="24"/>
        </w:rPr>
        <w:t>По данным СЭС в Тацинском с.п. составляет 10-14мР/час.</w:t>
      </w:r>
    </w:p>
    <w:p w:rsidR="00120C8E" w:rsidRPr="001A7D85" w:rsidRDefault="00120C8E" w:rsidP="00276C8D">
      <w:pPr>
        <w:spacing w:after="0" w:line="240" w:lineRule="auto"/>
        <w:ind w:firstLine="454"/>
        <w:jc w:val="both"/>
        <w:rPr>
          <w:rFonts w:ascii="Times New Roman" w:hAnsi="Times New Roman"/>
          <w:b/>
          <w:sz w:val="24"/>
          <w:szCs w:val="24"/>
        </w:rPr>
      </w:pPr>
      <w:r w:rsidRPr="001A7D85">
        <w:rPr>
          <w:rFonts w:ascii="Times New Roman" w:hAnsi="Times New Roman"/>
          <w:b/>
          <w:sz w:val="24"/>
          <w:szCs w:val="24"/>
        </w:rPr>
        <w:t>Шумовая обстановка.</w:t>
      </w:r>
    </w:p>
    <w:p w:rsidR="00120C8E" w:rsidRDefault="00120C8E" w:rsidP="00276C8D">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Из физических факторов состояния окружающей среды наиболее значимым по степени воздействия является акустический шум за счет  улиц с интенсивным движением, железнодорожных путей.   Основными  источниками шума являются автомобильный и железнодорожный транспорт. Уровни шума  на улицах и прилегающей территориях зависят от интенсивности и структуры транспортных потоков, состояния дорожного полотна. </w:t>
      </w:r>
    </w:p>
    <w:p w:rsidR="00276C8D" w:rsidRDefault="00276C8D" w:rsidP="00185800">
      <w:pPr>
        <w:spacing w:line="240" w:lineRule="auto"/>
        <w:ind w:firstLine="454"/>
        <w:jc w:val="both"/>
        <w:rPr>
          <w:rFonts w:ascii="Times New Roman" w:hAnsi="Times New Roman"/>
          <w:sz w:val="24"/>
          <w:szCs w:val="24"/>
        </w:rPr>
      </w:pPr>
      <w:r>
        <w:rPr>
          <w:rFonts w:ascii="Times New Roman" w:hAnsi="Times New Roman"/>
          <w:sz w:val="24"/>
          <w:szCs w:val="24"/>
        </w:rPr>
        <w:t xml:space="preserve">                                                                                                               </w:t>
      </w:r>
      <w:r w:rsidR="00C475C0">
        <w:rPr>
          <w:rFonts w:ascii="Times New Roman" w:hAnsi="Times New Roman"/>
          <w:sz w:val="24"/>
          <w:szCs w:val="24"/>
        </w:rPr>
        <w:t xml:space="preserve">                      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1"/>
        <w:gridCol w:w="2799"/>
      </w:tblGrid>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Зона</w:t>
            </w:r>
          </w:p>
        </w:tc>
        <w:tc>
          <w:tcPr>
            <w:tcW w:w="2551"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Максимальный уровень шумового воздействия, дБА</w:t>
            </w:r>
          </w:p>
        </w:tc>
        <w:tc>
          <w:tcPr>
            <w:tcW w:w="2799"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Максимальный уровень загрязнения атмосферного воздуха</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Жилые зоны усадебная застройка/многоэтажная застройка</w:t>
            </w:r>
          </w:p>
        </w:tc>
        <w:tc>
          <w:tcPr>
            <w:tcW w:w="2551"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55/55</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0,8 ПДК/1 ПДК</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Общественно-деловые зоны</w:t>
            </w:r>
          </w:p>
        </w:tc>
        <w:tc>
          <w:tcPr>
            <w:tcW w:w="2551"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60</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То же</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Производственные зоны</w:t>
            </w:r>
          </w:p>
        </w:tc>
        <w:tc>
          <w:tcPr>
            <w:tcW w:w="2551"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Нормируется по границе объединенной СЗЗ 70</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Нормируется по границе объединенной СЗЗ 1 ПДК</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Рекреационные зоны</w:t>
            </w:r>
          </w:p>
        </w:tc>
        <w:tc>
          <w:tcPr>
            <w:tcW w:w="2551"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65</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0,8 ПДК</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Зона особо охр</w:t>
            </w:r>
            <w:r w:rsidR="00276C8D">
              <w:rPr>
                <w:rFonts w:ascii="Times New Roman" w:hAnsi="Times New Roman"/>
                <w:sz w:val="24"/>
                <w:szCs w:val="24"/>
              </w:rPr>
              <w:t>.</w:t>
            </w:r>
            <w:r w:rsidRPr="007E27D1">
              <w:rPr>
                <w:rFonts w:ascii="Times New Roman" w:hAnsi="Times New Roman"/>
                <w:sz w:val="24"/>
                <w:szCs w:val="24"/>
              </w:rPr>
              <w:t xml:space="preserve"> природных территорий</w:t>
            </w:r>
          </w:p>
        </w:tc>
        <w:tc>
          <w:tcPr>
            <w:tcW w:w="2551"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65</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Не нормируется</w:t>
            </w:r>
          </w:p>
        </w:tc>
      </w:tr>
      <w:tr w:rsidR="007E27D1" w:rsidRPr="007E27D1" w:rsidTr="00276C8D">
        <w:tc>
          <w:tcPr>
            <w:tcW w:w="4503" w:type="dxa"/>
            <w:vAlign w:val="center"/>
          </w:tcPr>
          <w:p w:rsidR="003F514B" w:rsidRPr="007E27D1" w:rsidRDefault="003F514B" w:rsidP="00276C8D">
            <w:pPr>
              <w:spacing w:after="0" w:line="240" w:lineRule="auto"/>
              <w:jc w:val="center"/>
              <w:rPr>
                <w:rFonts w:ascii="Times New Roman" w:hAnsi="Times New Roman"/>
                <w:sz w:val="24"/>
                <w:szCs w:val="24"/>
              </w:rPr>
            </w:pPr>
            <w:r w:rsidRPr="007E27D1">
              <w:rPr>
                <w:rFonts w:ascii="Times New Roman" w:hAnsi="Times New Roman"/>
                <w:sz w:val="24"/>
                <w:szCs w:val="24"/>
              </w:rPr>
              <w:t>Зоны сельскохоз</w:t>
            </w:r>
            <w:r w:rsidR="00276C8D">
              <w:rPr>
                <w:rFonts w:ascii="Times New Roman" w:hAnsi="Times New Roman"/>
                <w:sz w:val="24"/>
                <w:szCs w:val="24"/>
              </w:rPr>
              <w:t>.</w:t>
            </w:r>
            <w:r w:rsidRPr="007E27D1">
              <w:rPr>
                <w:rFonts w:ascii="Times New Roman" w:hAnsi="Times New Roman"/>
                <w:sz w:val="24"/>
                <w:szCs w:val="24"/>
              </w:rPr>
              <w:t xml:space="preserve"> использования</w:t>
            </w:r>
          </w:p>
        </w:tc>
        <w:tc>
          <w:tcPr>
            <w:tcW w:w="2551"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70</w:t>
            </w:r>
          </w:p>
        </w:tc>
        <w:tc>
          <w:tcPr>
            <w:tcW w:w="2799" w:type="dxa"/>
            <w:vAlign w:val="center"/>
          </w:tcPr>
          <w:p w:rsidR="003F514B" w:rsidRPr="007E27D1" w:rsidRDefault="003129B1" w:rsidP="00276C8D">
            <w:pPr>
              <w:spacing w:after="0" w:line="240" w:lineRule="auto"/>
              <w:jc w:val="center"/>
              <w:rPr>
                <w:rFonts w:ascii="Times New Roman" w:hAnsi="Times New Roman"/>
                <w:sz w:val="24"/>
                <w:szCs w:val="24"/>
              </w:rPr>
            </w:pPr>
            <w:r w:rsidRPr="007E27D1">
              <w:rPr>
                <w:rFonts w:ascii="Times New Roman" w:hAnsi="Times New Roman"/>
                <w:sz w:val="24"/>
                <w:szCs w:val="24"/>
              </w:rPr>
              <w:t>То же</w:t>
            </w:r>
          </w:p>
        </w:tc>
      </w:tr>
    </w:tbl>
    <w:p w:rsidR="00120C8E" w:rsidRDefault="00F67A9F" w:rsidP="00F67A9F">
      <w:pPr>
        <w:spacing w:after="0" w:line="240" w:lineRule="auto"/>
        <w:ind w:firstLine="454"/>
        <w:jc w:val="both"/>
        <w:rPr>
          <w:rFonts w:ascii="Times New Roman" w:hAnsi="Times New Roman"/>
          <w:sz w:val="24"/>
          <w:szCs w:val="24"/>
        </w:rPr>
      </w:pPr>
      <w:r>
        <w:rPr>
          <w:rFonts w:ascii="Times New Roman" w:hAnsi="Times New Roman"/>
          <w:sz w:val="24"/>
          <w:szCs w:val="24"/>
        </w:rPr>
        <w:lastRenderedPageBreak/>
        <w:t xml:space="preserve"> </w:t>
      </w:r>
      <w:r w:rsidR="000F1EBF">
        <w:rPr>
          <w:rFonts w:ascii="Times New Roman" w:hAnsi="Times New Roman"/>
          <w:sz w:val="24"/>
          <w:szCs w:val="24"/>
        </w:rPr>
        <w:t>Движение грузовых и пассажирских поездов по железной дороге, пролегающей через ст. Тацинскую</w:t>
      </w:r>
      <w:r w:rsidR="00120C8E" w:rsidRPr="001A7D85">
        <w:rPr>
          <w:rFonts w:ascii="Times New Roman" w:hAnsi="Times New Roman"/>
          <w:sz w:val="24"/>
          <w:szCs w:val="24"/>
        </w:rPr>
        <w:t xml:space="preserve">, оказывает негативное влияние по акустике. Факторы акустического дискомфорта связаны  и с недостаточно рациональными приемами старой застройки, не соответствующей современным  градостроительным требованиям. </w:t>
      </w:r>
    </w:p>
    <w:p w:rsidR="000F1EBF" w:rsidRPr="001A7D85" w:rsidRDefault="000F1EBF" w:rsidP="00F67A9F">
      <w:pPr>
        <w:spacing w:after="0" w:line="240" w:lineRule="auto"/>
        <w:ind w:firstLine="454"/>
        <w:jc w:val="both"/>
        <w:rPr>
          <w:rFonts w:ascii="Times New Roman" w:hAnsi="Times New Roman"/>
          <w:sz w:val="24"/>
          <w:szCs w:val="24"/>
        </w:rPr>
      </w:pPr>
      <w:r>
        <w:rPr>
          <w:rFonts w:ascii="Times New Roman" w:hAnsi="Times New Roman"/>
          <w:sz w:val="24"/>
          <w:szCs w:val="24"/>
        </w:rPr>
        <w:t xml:space="preserve">Движение легкового транспортна по всем улицам станицы и большегрузных автомобилей по ул. Песчаная, </w:t>
      </w:r>
      <w:r w:rsidR="003B32B2">
        <w:rPr>
          <w:rFonts w:ascii="Times New Roman" w:hAnsi="Times New Roman"/>
          <w:sz w:val="24"/>
          <w:szCs w:val="24"/>
        </w:rPr>
        <w:t>ул. Пролетарская, пер. Буденного</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Дискомфортный уровень шума в  районе имеет локальный кратковременный характер и связан с наложением шумов от  предприятий, автомобильных дорог, скоплений торговых точек и т.п. За пределами этих участков уровень шума существенно ниже допустимого уровня.</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Снижение сверхнормативного уровня шума достигается при использовании в строительстве шумозащитных искусственных сооружений-шумозащитных экранов и защитных лесополос,  вдоль транспортных дорог и железной дороге со стороны жилой застройке. </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Карьеры,  принадлежащие ООО «Руда », ООО «Жирновский щебеночный завод», ОАО «Карбонат» по добыче полезных находятся на северо-востоке и северо-западе, севере от р.п. Жирнов.  Добыча ведется взрывным  способом, санитарно-защатная зона (СЗЗ) от карьеров составляет 500 м.  Северо-восточная часть  р.п. Жирнов  попадает в зону  шумового дискомфорта.</w:t>
      </w:r>
    </w:p>
    <w:p w:rsidR="00120C8E" w:rsidRPr="001A7D85" w:rsidRDefault="00F67A9F" w:rsidP="00F67A9F">
      <w:pPr>
        <w:spacing w:after="0" w:line="240" w:lineRule="auto"/>
        <w:ind w:firstLine="454"/>
        <w:jc w:val="both"/>
        <w:rPr>
          <w:rFonts w:ascii="Times New Roman" w:hAnsi="Times New Roman"/>
          <w:b/>
          <w:sz w:val="24"/>
          <w:szCs w:val="24"/>
        </w:rPr>
      </w:pPr>
      <w:r>
        <w:rPr>
          <w:rFonts w:ascii="Times New Roman" w:hAnsi="Times New Roman"/>
          <w:b/>
          <w:sz w:val="24"/>
          <w:szCs w:val="24"/>
        </w:rPr>
        <w:t xml:space="preserve"> </w:t>
      </w:r>
      <w:r w:rsidR="00120C8E" w:rsidRPr="001A7D85">
        <w:rPr>
          <w:rFonts w:ascii="Times New Roman" w:hAnsi="Times New Roman"/>
          <w:b/>
          <w:sz w:val="24"/>
          <w:szCs w:val="24"/>
        </w:rPr>
        <w:t>Рекомендации.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 В Генеральном плане </w:t>
      </w:r>
      <w:r w:rsidR="00203C12" w:rsidRPr="001A7D85">
        <w:rPr>
          <w:rFonts w:ascii="Times New Roman" w:hAnsi="Times New Roman"/>
          <w:sz w:val="24"/>
          <w:szCs w:val="24"/>
        </w:rPr>
        <w:t>Тацинского сельского поселения</w:t>
      </w:r>
      <w:r w:rsidRPr="001A7D85">
        <w:rPr>
          <w:rFonts w:ascii="Times New Roman" w:hAnsi="Times New Roman"/>
          <w:sz w:val="24"/>
          <w:szCs w:val="24"/>
        </w:rPr>
        <w:t xml:space="preserve"> Тацинского  района  предусматриваются следующие мероприятия  по снижению шумового дискомфорта:</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применять новые технологии и обновление оборудование  для добычи полезных ископаемых;</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установка шумовых экранов.</w:t>
      </w:r>
    </w:p>
    <w:p w:rsidR="00120C8E" w:rsidRPr="001A7D85" w:rsidRDefault="00120C8E" w:rsidP="00F67A9F">
      <w:pPr>
        <w:tabs>
          <w:tab w:val="left" w:pos="1365"/>
        </w:tabs>
        <w:spacing w:after="0" w:line="240" w:lineRule="auto"/>
        <w:ind w:firstLine="454"/>
        <w:jc w:val="both"/>
        <w:rPr>
          <w:rFonts w:ascii="Times New Roman" w:hAnsi="Times New Roman"/>
          <w:b/>
          <w:sz w:val="24"/>
          <w:szCs w:val="24"/>
        </w:rPr>
      </w:pPr>
      <w:r w:rsidRPr="001A7D85">
        <w:rPr>
          <w:rFonts w:ascii="Times New Roman" w:hAnsi="Times New Roman"/>
          <w:b/>
          <w:sz w:val="24"/>
          <w:szCs w:val="24"/>
        </w:rPr>
        <w:t>Градоэкологические  мероприятия.</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Основная экологическая стратегия градостроительного развития </w:t>
      </w:r>
      <w:r w:rsidR="00203C12" w:rsidRPr="001A7D85">
        <w:rPr>
          <w:rFonts w:ascii="Times New Roman" w:hAnsi="Times New Roman"/>
          <w:sz w:val="24"/>
          <w:szCs w:val="24"/>
        </w:rPr>
        <w:t>Тацинского сельского поселения</w:t>
      </w:r>
      <w:r w:rsidRPr="001A7D85">
        <w:rPr>
          <w:rFonts w:ascii="Times New Roman" w:hAnsi="Times New Roman"/>
          <w:sz w:val="24"/>
          <w:szCs w:val="24"/>
        </w:rPr>
        <w:t xml:space="preserve">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Раздел «Охрана окружающей  среды» выполнен с учетом требований основных руководящих документов:</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Федеральный закон «Об охране окружающей среды» от 10.01.02 г. № 7-ФЗ (ред. От 05.02. 2007 г.);</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Федеральный закон  «О санитарно-эпидемиологическом благополучии населения» от 30.03.99 г. № 52 –ФЗ» (ред. от  30.12.2006 г.);</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Водный кодекс  РФ от 03.07.2006 г. № 74 –ФЗ;</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Градостроительный кодекс  РФ от 29.12.2004 г. № 190-ФЗ ( ред. от 29.12.2006)</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Земельный кодекс  РФ  от 25.10.01. г. №136-ФЗ (ред. от 10.05.2007);</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Федеральный закон « Об охране атмосферного воздуха» от 04.05.99 г. №96-ФЗ (ред. от 31.12.2005 г.);</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Федеральный закон «Об отходах производства и потребления» от 24.06.98 г. №89-ФЗ (ред. от 30.12.2006 г.);</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Федеральный закон «Об экологической экспертизе» от 23.11.95 г. № 174-ФЗ  (ред. от 18.12.2006 г.).</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Основной целью раздела «Охрана окружающей среды» является обеспечение  приоритетных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К числу приоритетных задач, направленных на решение проблем охраны окружающей среды и здоровья населения, относятся:</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lastRenderedPageBreak/>
        <w:t>- обеспечение гармоничного развития физических и духовных сил, здоровья, высокого уровня трудоспособности и длительной активной жизни граждан</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снижение заболеваемости и смертности населения, сокращение инвалидности;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обеспечение высокого уровня комфортности проживания населения и др.</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Проектные решения генерального плана направлены на обеспечение экологической безопасности, создание устойчивой  и благоприятной среды с учетом перспективного социально-экономического развития района.</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Предложения по градостроительному развитию базируется на анализе предыдущей проектной документации, комплексной оценки территории, учитывающей зонирование территории и регламенты  градостроительной деятельности.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Градостроительные мероприятия по оптимизации экологической ситуации носят комплексный характер, связаны с установлением экологически обоснованного зонирования территории, реконструкцией и развитием инженерной инфраструктуры, оптимизацией транспортной инфраструктуры.</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Снижение сверхнормативного уровня шума  достигается  при  использовании в строительстве  шумозащитных искусственных сооружений – шумозащитных экранов и защитных лесополос вдоль транспортных магистралей со стороны жилой застройки.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Согласно действующему законодательству не допускается размещение жилой застройки и садоводств  в санитарно-защитных зонах предприятий и иных объектов. Предлагается возможность сокращения санитарно-защитных  зон предприятий за счет внедрения новейших технологий или перепрофилирование предприятий с  уменьшением класса опасности.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Мероприятия, направленные на уменьшение или предотвращение вредного воздействия на компоненты окружающ</w:t>
      </w:r>
      <w:r w:rsidR="00C475C0">
        <w:rPr>
          <w:rFonts w:ascii="Times New Roman" w:hAnsi="Times New Roman"/>
          <w:sz w:val="24"/>
          <w:szCs w:val="24"/>
        </w:rPr>
        <w:t>ей среды приведены в таблице  39</w:t>
      </w:r>
      <w:r w:rsidRPr="001A7D85">
        <w:rPr>
          <w:rFonts w:ascii="Times New Roman" w:hAnsi="Times New Roman"/>
          <w:sz w:val="24"/>
          <w:szCs w:val="24"/>
        </w:rPr>
        <w:t xml:space="preserve">  </w:t>
      </w:r>
    </w:p>
    <w:p w:rsidR="00120C8E" w:rsidRPr="001A7D85" w:rsidRDefault="00120C8E" w:rsidP="00F67A9F">
      <w:pPr>
        <w:spacing w:after="0" w:line="240" w:lineRule="auto"/>
        <w:ind w:firstLine="454"/>
        <w:jc w:val="both"/>
        <w:rPr>
          <w:rFonts w:ascii="Times New Roman" w:hAnsi="Times New Roman"/>
          <w:sz w:val="24"/>
          <w:szCs w:val="24"/>
        </w:rPr>
      </w:pPr>
    </w:p>
    <w:p w:rsidR="00120C8E" w:rsidRPr="00F67A9F" w:rsidRDefault="00120C8E" w:rsidP="00F67A9F">
      <w:pPr>
        <w:spacing w:after="0" w:line="240" w:lineRule="auto"/>
        <w:ind w:firstLine="454"/>
        <w:jc w:val="center"/>
        <w:rPr>
          <w:rFonts w:ascii="Times New Roman" w:hAnsi="Times New Roman"/>
          <w:sz w:val="24"/>
          <w:szCs w:val="24"/>
        </w:rPr>
      </w:pPr>
      <w:r w:rsidRPr="00F67A9F">
        <w:rPr>
          <w:rFonts w:ascii="Times New Roman" w:hAnsi="Times New Roman"/>
          <w:sz w:val="24"/>
          <w:szCs w:val="24"/>
        </w:rPr>
        <w:t>Мероприятия, направленные на уменьшение или предотвращение вредного воздействия на компоненты окружающей среды.</w:t>
      </w:r>
    </w:p>
    <w:p w:rsidR="00120C8E" w:rsidRPr="001A7D85" w:rsidRDefault="00120C8E" w:rsidP="00F67A9F">
      <w:pPr>
        <w:spacing w:line="240" w:lineRule="auto"/>
        <w:ind w:firstLine="454"/>
        <w:jc w:val="right"/>
        <w:rPr>
          <w:rFonts w:ascii="Times New Roman" w:hAnsi="Times New Roman"/>
          <w:sz w:val="24"/>
          <w:szCs w:val="24"/>
        </w:rPr>
      </w:pPr>
      <w:r w:rsidRPr="001A7D85">
        <w:rPr>
          <w:rFonts w:ascii="Times New Roman" w:hAnsi="Times New Roman"/>
          <w:sz w:val="24"/>
          <w:szCs w:val="24"/>
        </w:rPr>
        <w:t xml:space="preserve">                                                                                                         </w:t>
      </w:r>
      <w:r w:rsidR="00C475C0">
        <w:rPr>
          <w:rFonts w:ascii="Times New Roman" w:hAnsi="Times New Roman"/>
          <w:sz w:val="24"/>
          <w:szCs w:val="24"/>
        </w:rPr>
        <w:t xml:space="preserve">                      Таблица 39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127"/>
        <w:gridCol w:w="6769"/>
      </w:tblGrid>
      <w:tr w:rsidR="00120C8E" w:rsidRPr="00537A9D" w:rsidTr="003E0141">
        <w:trPr>
          <w:jc w:val="center"/>
        </w:trPr>
        <w:tc>
          <w:tcPr>
            <w:tcW w:w="675"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w:t>
            </w:r>
          </w:p>
        </w:tc>
        <w:tc>
          <w:tcPr>
            <w:tcW w:w="2127" w:type="dxa"/>
          </w:tcPr>
          <w:p w:rsidR="00120C8E" w:rsidRPr="00537A9D" w:rsidRDefault="00120C8E" w:rsidP="00F67A9F">
            <w:pPr>
              <w:spacing w:line="240" w:lineRule="auto"/>
              <w:jc w:val="both"/>
              <w:rPr>
                <w:rFonts w:ascii="Times New Roman" w:hAnsi="Times New Roman"/>
                <w:sz w:val="24"/>
                <w:szCs w:val="24"/>
              </w:rPr>
            </w:pPr>
            <w:r w:rsidRPr="00537A9D">
              <w:rPr>
                <w:rFonts w:ascii="Times New Roman" w:hAnsi="Times New Roman"/>
                <w:sz w:val="24"/>
                <w:szCs w:val="24"/>
              </w:rPr>
              <w:t>Компоненты  окружающей среды</w:t>
            </w:r>
          </w:p>
        </w:tc>
        <w:tc>
          <w:tcPr>
            <w:tcW w:w="6769" w:type="dxa"/>
          </w:tcPr>
          <w:p w:rsidR="00120C8E" w:rsidRPr="00537A9D" w:rsidRDefault="00120C8E" w:rsidP="00F67A9F">
            <w:pPr>
              <w:spacing w:line="240" w:lineRule="auto"/>
              <w:jc w:val="both"/>
              <w:rPr>
                <w:rFonts w:ascii="Times New Roman" w:hAnsi="Times New Roman"/>
                <w:sz w:val="24"/>
                <w:szCs w:val="24"/>
              </w:rPr>
            </w:pPr>
            <w:r w:rsidRPr="00537A9D">
              <w:rPr>
                <w:rFonts w:ascii="Times New Roman" w:hAnsi="Times New Roman"/>
                <w:sz w:val="24"/>
                <w:szCs w:val="24"/>
              </w:rPr>
              <w:t>Проектные решения и рекомендации</w:t>
            </w:r>
          </w:p>
        </w:tc>
      </w:tr>
      <w:tr w:rsidR="00120C8E" w:rsidRPr="00537A9D" w:rsidTr="003E0141">
        <w:trPr>
          <w:jc w:val="center"/>
        </w:trPr>
        <w:tc>
          <w:tcPr>
            <w:tcW w:w="675"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1</w:t>
            </w:r>
          </w:p>
        </w:tc>
        <w:tc>
          <w:tcPr>
            <w:tcW w:w="2127"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Атмосферный воздух</w:t>
            </w:r>
          </w:p>
        </w:tc>
        <w:tc>
          <w:tcPr>
            <w:tcW w:w="6769"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внедрение новых (более совершенных и безопасных) технологических процессов установке и совершенствованию существующих газоочистного и пылеулавливающего оборудования, исключающих выделение в атмосферу вредных веществ;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разработка проектов санитарно-защитных зон (СЗЗ) на всех предприятиях;</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производить  мониторинг за состоянием  атмосферного воздуха и установку  стационарных и передвижных постов за соблюдение  выбросов в атмосферу  вредных веществ;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использование проектируемыми котельными газового топлива;</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организация контроля за химическим составом выхлопных газов автотранспорта;</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создание экономических условий по использованию более экологических видов топлива (газовое топливо и топливо, отвечающее требованиям EURO II, EURO III);</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сокращение до минимума движение грузового автотранспорта по основным и периферийным дорогам  поселения.</w:t>
            </w:r>
          </w:p>
          <w:p w:rsidR="00120C8E" w:rsidRPr="00537A9D" w:rsidRDefault="00120C8E" w:rsidP="00F67A9F">
            <w:pPr>
              <w:spacing w:after="0" w:line="240" w:lineRule="auto"/>
              <w:jc w:val="both"/>
              <w:rPr>
                <w:rFonts w:ascii="Times New Roman" w:hAnsi="Times New Roman"/>
                <w:sz w:val="24"/>
                <w:szCs w:val="24"/>
              </w:rPr>
            </w:pPr>
          </w:p>
        </w:tc>
      </w:tr>
      <w:tr w:rsidR="00120C8E" w:rsidRPr="00537A9D" w:rsidTr="003E0141">
        <w:trPr>
          <w:jc w:val="center"/>
        </w:trPr>
        <w:tc>
          <w:tcPr>
            <w:tcW w:w="675"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lastRenderedPageBreak/>
              <w:t>2</w:t>
            </w:r>
          </w:p>
        </w:tc>
        <w:tc>
          <w:tcPr>
            <w:tcW w:w="2127"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Поверхностные и подземные воды</w:t>
            </w:r>
          </w:p>
        </w:tc>
        <w:tc>
          <w:tcPr>
            <w:tcW w:w="6769"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создание канализационных очистных сооружений для доведения качества сбрасываемой воды до нормативных показателей;</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строительство ливневой канализации с  очистными сооружениями;</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благоустройство и расчистка русел водоемов;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увеличение производительности систем оборотного и повторно-последовательного водоснабжения на предприятиях;</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строительство на крупных предприятиях локальных очистных сооружений;</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организация регулярного  гидромониторинга поверхностных водных объектов;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обеспечение населения качественной водой в необходимых количествах;</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рациональное использование водных ресурсов;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-предотвращение загрязнения водоемов;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соблюдение специальных режимов на территориях санитарной охраны водоисточников и водоохранных зонах водоемов;</w:t>
            </w:r>
          </w:p>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 действенный контроль над использованием водных ресурсов и их качеством.</w:t>
            </w:r>
          </w:p>
        </w:tc>
      </w:tr>
      <w:tr w:rsidR="00120C8E" w:rsidRPr="00537A9D" w:rsidTr="003E0141">
        <w:trPr>
          <w:jc w:val="center"/>
        </w:trPr>
        <w:tc>
          <w:tcPr>
            <w:tcW w:w="675"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3</w:t>
            </w:r>
          </w:p>
        </w:tc>
        <w:tc>
          <w:tcPr>
            <w:tcW w:w="2127"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Почвы</w:t>
            </w:r>
          </w:p>
        </w:tc>
        <w:tc>
          <w:tcPr>
            <w:tcW w:w="6769" w:type="dxa"/>
          </w:tcPr>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организация учета агрохимикатов, вносимых в почву и ликвидация пришедших в негодность,</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контроль внесения минеральных удобрений, учитывая нормативы затрат на планируемую урожайность, агрохимическую характеристику почв, состояния и химического состава растений,</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приведение складов для хранения пестицидов и удобрений в соответствие с требованиями санитарно-гигиенических норм и правил,</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территории скотомогильников (в соответствии с п.5.6 «Ветеринарно-санитарными правилами сбора, утилизации и уничтожения биологических отходов» от 4 декабря 1995г. №13-7-2/469) должны быть огорожены глухим забором высотой не менее 2 метров. С внутренней стороны забора по всему периметру должна быть траншея глубиной 0,8-1,4м и шириной не менее 1,5м с устройством вала из вынутого грунта,</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утилизация и захоронение отходов производства и потребления,</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создания вдоль автомобильных дорог полезащитных лесных полос;</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принятие мер по предотвращению разлива нефтепродуктов;</w:t>
            </w:r>
          </w:p>
          <w:p w:rsidR="00120C8E" w:rsidRPr="00820EE7"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-рекультивация отработанных карьеров, терриконов, отвалов и других техногенно-нарушенных территорий.</w:t>
            </w:r>
          </w:p>
        </w:tc>
      </w:tr>
      <w:tr w:rsidR="00120C8E" w:rsidRPr="00537A9D" w:rsidTr="003E0141">
        <w:trPr>
          <w:jc w:val="center"/>
        </w:trPr>
        <w:tc>
          <w:tcPr>
            <w:tcW w:w="675"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4</w:t>
            </w:r>
          </w:p>
        </w:tc>
        <w:tc>
          <w:tcPr>
            <w:tcW w:w="2127" w:type="dxa"/>
          </w:tcPr>
          <w:p w:rsidR="00120C8E" w:rsidRPr="00537A9D" w:rsidRDefault="00120C8E" w:rsidP="00F67A9F">
            <w:pPr>
              <w:spacing w:after="0" w:line="240" w:lineRule="auto"/>
              <w:jc w:val="both"/>
              <w:rPr>
                <w:rFonts w:ascii="Times New Roman" w:hAnsi="Times New Roman"/>
                <w:sz w:val="24"/>
                <w:szCs w:val="24"/>
              </w:rPr>
            </w:pPr>
            <w:r w:rsidRPr="00537A9D">
              <w:rPr>
                <w:rFonts w:ascii="Times New Roman" w:hAnsi="Times New Roman"/>
                <w:sz w:val="24"/>
                <w:szCs w:val="24"/>
              </w:rPr>
              <w:t>Отходы производства и потребления</w:t>
            </w:r>
          </w:p>
        </w:tc>
        <w:tc>
          <w:tcPr>
            <w:tcW w:w="6769" w:type="dxa"/>
          </w:tcPr>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sz w:val="24"/>
                <w:szCs w:val="24"/>
              </w:rPr>
              <w:t xml:space="preserve"> </w:t>
            </w:r>
            <w:r w:rsidRPr="00537A9D">
              <w:rPr>
                <w:rFonts w:ascii="Times New Roman" w:hAnsi="Times New Roman"/>
                <w:color w:val="000000"/>
                <w:sz w:val="24"/>
                <w:szCs w:val="24"/>
              </w:rPr>
              <w:t>- ликвидация несанкционированных свалок бытовых отходов;</w:t>
            </w:r>
          </w:p>
          <w:p w:rsidR="00120C8E" w:rsidRPr="00537A9D" w:rsidRDefault="00120C8E" w:rsidP="00F67A9F">
            <w:pPr>
              <w:spacing w:after="0" w:line="240" w:lineRule="auto"/>
              <w:jc w:val="both"/>
              <w:rPr>
                <w:rFonts w:ascii="Times New Roman" w:hAnsi="Times New Roman"/>
                <w:color w:val="000000"/>
                <w:sz w:val="24"/>
                <w:szCs w:val="24"/>
              </w:rPr>
            </w:pPr>
            <w:r w:rsidRPr="00537A9D">
              <w:rPr>
                <w:rFonts w:ascii="Times New Roman" w:hAnsi="Times New Roman"/>
                <w:color w:val="000000"/>
                <w:sz w:val="24"/>
                <w:szCs w:val="24"/>
              </w:rPr>
              <w:t>- обеспечение предприятий коммунального хозяйства необходимым специализированным транспортом и организовать мытье и дезинфекцию мусоросборочных контейнеров и ящиков,</w:t>
            </w:r>
          </w:p>
          <w:p w:rsidR="00120C8E" w:rsidRPr="00537A9D" w:rsidRDefault="00120C8E" w:rsidP="00F67A9F">
            <w:pPr>
              <w:spacing w:after="0" w:line="240" w:lineRule="auto"/>
              <w:jc w:val="both"/>
              <w:rPr>
                <w:rFonts w:ascii="Times New Roman" w:hAnsi="Times New Roman"/>
                <w:sz w:val="24"/>
                <w:szCs w:val="24"/>
              </w:rPr>
            </w:pPr>
          </w:p>
        </w:tc>
      </w:tr>
    </w:tbl>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lastRenderedPageBreak/>
        <w:t>В результате  реализации запланированных  планировочных, организационно-технических, инженерно-технических мероприятий ожидается снижение уровня загрязнения  районной  территории и улучшение условий проживания  населения в пределах расчетного срока Генерального плана, в том числе по следующим показателям:</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xml:space="preserve">- ликвидация проблемных эколого-градостроительных зон и ситуаций на территориях жилой застройки (вывод вредных или перепрофилирование предприятий, снижение размеров СЗЗ).              </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В случае не  достижения нормативных требований по санитарно-защитным зонам – расселение жилищного фонда и вывода объектов социальной инфраструктуры из СЗЗ.</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усиление защитных зеленых зон между промышленными и жилыми территориями.</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экологическая реабилитация водных объектов города путем уменьшения сброса загрязняющих веществ, реконструкции и строительства ливневых очистных сооружений, развития системы ливневой канализации, организации и благоустройства водоохранных зон и т.д.</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снижение шумового загрязнения в жилой застройки, уменьшение количества населения, проживающего в зонах акустического дискомфорта.</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защита зданий и сооружений от негативных инженерно-геологических процессов.</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снижение техногенной нагрузки на  район сельского поселения за счет создания системы управления движением  отходов, расширение системы вторичного использования и переработки отходов, строительства сооружений размещения и переработки ТБО, ликвидации несанкционированных свалок.</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улучшение стояния атмосферного воздуха в за счет проведения атмосферноохранных мероприятий по снижению выбросов загрязняющих веществ от стационарных источников и проведения комплекса мероприятий по оптимизации транспортной инфраструктуры  сельского поселения.</w:t>
      </w:r>
    </w:p>
    <w:p w:rsidR="00120C8E" w:rsidRPr="001A7D85" w:rsidRDefault="00120C8E" w:rsidP="00F67A9F">
      <w:pPr>
        <w:spacing w:after="0" w:line="240" w:lineRule="auto"/>
        <w:ind w:firstLine="454"/>
        <w:jc w:val="both"/>
        <w:rPr>
          <w:rFonts w:ascii="Times New Roman" w:hAnsi="Times New Roman"/>
          <w:sz w:val="24"/>
          <w:szCs w:val="24"/>
        </w:rPr>
      </w:pPr>
      <w:r w:rsidRPr="001A7D85">
        <w:rPr>
          <w:rFonts w:ascii="Times New Roman" w:hAnsi="Times New Roman"/>
          <w:sz w:val="24"/>
          <w:szCs w:val="24"/>
        </w:rPr>
        <w:t>- создание системы природно-экологического каркаса и обеспечение нормативных требований по озеленению территории, в том числе сохранение лесов, поддержание устойчивого функционирования особо охраняемых природных территорий.</w:t>
      </w:r>
    </w:p>
    <w:p w:rsidR="00120C8E" w:rsidRDefault="00120C8E"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Default="00B56667" w:rsidP="007B7912">
      <w:pPr>
        <w:pStyle w:val="S31"/>
        <w:tabs>
          <w:tab w:val="left" w:pos="0"/>
        </w:tabs>
        <w:spacing w:line="240" w:lineRule="auto"/>
        <w:ind w:firstLine="0"/>
        <w:rPr>
          <w:rFonts w:cs="Times New Roman"/>
          <w:b/>
          <w:sz w:val="24"/>
          <w:szCs w:val="24"/>
          <w:lang w:val="ru-RU"/>
        </w:rPr>
      </w:pPr>
    </w:p>
    <w:p w:rsidR="00B56667" w:rsidRPr="001A7D85" w:rsidRDefault="00B56667" w:rsidP="007B7912">
      <w:pPr>
        <w:pStyle w:val="S31"/>
        <w:tabs>
          <w:tab w:val="left" w:pos="0"/>
        </w:tabs>
        <w:spacing w:line="240" w:lineRule="auto"/>
        <w:ind w:firstLine="0"/>
        <w:rPr>
          <w:rFonts w:cs="Times New Roman"/>
          <w:b/>
          <w:sz w:val="24"/>
          <w:szCs w:val="24"/>
          <w:lang w:val="ru-RU"/>
        </w:rPr>
      </w:pPr>
    </w:p>
    <w:p w:rsidR="00120C8E" w:rsidRPr="00F67A9F" w:rsidRDefault="00723696" w:rsidP="00723696">
      <w:pPr>
        <w:pStyle w:val="S31"/>
        <w:tabs>
          <w:tab w:val="left" w:pos="0"/>
        </w:tabs>
        <w:spacing w:line="240" w:lineRule="auto"/>
        <w:ind w:left="-360" w:firstLine="0"/>
        <w:jc w:val="center"/>
        <w:rPr>
          <w:rFonts w:cs="Times New Roman"/>
          <w:b/>
          <w:sz w:val="24"/>
          <w:szCs w:val="24"/>
          <w:lang w:val="ru-RU"/>
        </w:rPr>
      </w:pPr>
      <w:r>
        <w:rPr>
          <w:rFonts w:cs="Times New Roman"/>
          <w:b/>
          <w:sz w:val="24"/>
          <w:szCs w:val="24"/>
          <w:lang w:val="ru-RU"/>
        </w:rPr>
        <w:lastRenderedPageBreak/>
        <w:t xml:space="preserve">6. </w:t>
      </w:r>
      <w:r w:rsidR="005C2145" w:rsidRPr="00F67A9F">
        <w:rPr>
          <w:rFonts w:cs="Times New Roman"/>
          <w:b/>
          <w:sz w:val="24"/>
          <w:szCs w:val="24"/>
          <w:lang w:val="ru-RU"/>
        </w:rPr>
        <w:t>Охрана памятников культуры.</w:t>
      </w:r>
    </w:p>
    <w:p w:rsidR="00120C8E" w:rsidRPr="001A7D85" w:rsidRDefault="00120C8E" w:rsidP="007B7912">
      <w:pPr>
        <w:pStyle w:val="S31"/>
        <w:tabs>
          <w:tab w:val="left" w:pos="0"/>
        </w:tabs>
        <w:spacing w:line="240" w:lineRule="auto"/>
        <w:ind w:firstLine="0"/>
        <w:rPr>
          <w:rFonts w:cs="Times New Roman"/>
          <w:b/>
          <w:sz w:val="24"/>
          <w:szCs w:val="24"/>
          <w:lang w:val="ru-RU"/>
        </w:rPr>
      </w:pP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Культурно-исторический потенциал района  связан с обилием доисторических и исторических памятников.</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Постановлением №917 от 20.12.2001.г. Главы администрации района дополнительно к ранее поставленным на охрану памятникам археологии представлены на государственную охрану 127 курганных групп, по 2-7 и более курганов в группе, то есть 518 сохранившихся курганов древних обитателей – скифов, сарматов,аланов , половецких и хазарских племен.</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На территории Тацинского с. п. выявлены следующие курганы:</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74 – Курганная группа «Частый» ( 6 курганов )</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75 – Курган « Михайловский»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76 – Курганная группа «Молокановский 1» ( 8 курганов ).</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77 – Курган « Гослесфондовский».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Охранные зоны курганов показаны на чертежах условно и будут разрабатываться на следующих стадиях проектирования.</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По этому же  постановлению поставлены на государственную охрану памятники монументального искусства.</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В ст. Тацинской - памятники истории и культуры :</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-Мемориальная стена(муниципальная);</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Чернобыльцам (муниципальный);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Пионерам-Героям(муниципальный);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Героям гражданской войны и борцам революции(муниципальный);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Ленину(муниципальный);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Павшим Героям (муниципальный);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Советским авиаторам(муниципальный);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-памятник «Стелла» ,посвященный 2-му гвардейскому Тацинскому Танковому корпусу(муниципальный):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 мемориал «Прорыв»</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-Аллея Героев -12 бюстов(муниципальный);</w:t>
      </w:r>
    </w:p>
    <w:p w:rsidR="00B011C9" w:rsidRDefault="00B011C9" w:rsidP="00F67A9F">
      <w:pPr>
        <w:pStyle w:val="S31"/>
        <w:spacing w:line="240" w:lineRule="auto"/>
        <w:ind w:firstLine="454"/>
        <w:rPr>
          <w:rFonts w:cs="Times New Roman"/>
          <w:sz w:val="24"/>
          <w:szCs w:val="24"/>
          <w:lang w:val="ru-RU"/>
        </w:rPr>
      </w:pPr>
      <w:r>
        <w:rPr>
          <w:rFonts w:cs="Times New Roman"/>
          <w:sz w:val="24"/>
          <w:szCs w:val="24"/>
          <w:lang w:val="ru-RU"/>
        </w:rPr>
        <w:t>-Фонтан(муниципальный).</w:t>
      </w:r>
    </w:p>
    <w:p w:rsidR="00B011C9" w:rsidRDefault="00B011C9"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8E4E1D" w:rsidRDefault="008E4E1D" w:rsidP="00B011C9">
      <w:pPr>
        <w:pStyle w:val="S31"/>
        <w:spacing w:line="276" w:lineRule="auto"/>
        <w:ind w:firstLine="708"/>
        <w:rPr>
          <w:rFonts w:cs="Times New Roman"/>
          <w:sz w:val="24"/>
          <w:szCs w:val="24"/>
          <w:lang w:val="ru-RU"/>
        </w:rPr>
      </w:pPr>
    </w:p>
    <w:p w:rsidR="00120C8E" w:rsidRDefault="00120C8E" w:rsidP="007B7912">
      <w:pPr>
        <w:pStyle w:val="S31"/>
        <w:tabs>
          <w:tab w:val="left" w:pos="0"/>
        </w:tabs>
        <w:spacing w:line="240" w:lineRule="auto"/>
        <w:ind w:firstLine="0"/>
        <w:rPr>
          <w:rFonts w:cs="Times New Roman"/>
          <w:sz w:val="24"/>
          <w:szCs w:val="24"/>
          <w:lang w:val="ru-RU"/>
        </w:rPr>
      </w:pPr>
    </w:p>
    <w:p w:rsidR="00B56667" w:rsidRPr="001A7D85" w:rsidRDefault="00B56667" w:rsidP="007B7912">
      <w:pPr>
        <w:pStyle w:val="S31"/>
        <w:tabs>
          <w:tab w:val="left" w:pos="0"/>
        </w:tabs>
        <w:spacing w:line="240" w:lineRule="auto"/>
        <w:ind w:firstLine="0"/>
        <w:rPr>
          <w:rFonts w:cs="Times New Roman"/>
          <w:sz w:val="24"/>
          <w:szCs w:val="24"/>
          <w:lang w:val="ru-RU"/>
        </w:rPr>
      </w:pPr>
    </w:p>
    <w:p w:rsidR="00B56667" w:rsidRDefault="00B56667" w:rsidP="00B56667">
      <w:pPr>
        <w:pStyle w:val="S31"/>
        <w:tabs>
          <w:tab w:val="left" w:pos="0"/>
        </w:tabs>
        <w:spacing w:line="240" w:lineRule="auto"/>
        <w:ind w:left="360" w:firstLine="0"/>
        <w:jc w:val="center"/>
        <w:rPr>
          <w:rFonts w:cs="Times New Roman"/>
          <w:b/>
          <w:sz w:val="24"/>
          <w:szCs w:val="24"/>
          <w:lang w:val="ru-RU"/>
        </w:rPr>
      </w:pPr>
    </w:p>
    <w:p w:rsidR="00203C12" w:rsidRPr="00723696" w:rsidRDefault="00120C8E" w:rsidP="00B56667">
      <w:pPr>
        <w:pStyle w:val="S31"/>
        <w:numPr>
          <w:ilvl w:val="0"/>
          <w:numId w:val="39"/>
        </w:numPr>
        <w:tabs>
          <w:tab w:val="left" w:pos="0"/>
        </w:tabs>
        <w:spacing w:line="240" w:lineRule="auto"/>
        <w:jc w:val="center"/>
        <w:rPr>
          <w:rFonts w:cs="Times New Roman"/>
          <w:b/>
          <w:sz w:val="24"/>
          <w:szCs w:val="24"/>
          <w:lang w:val="ru-RU"/>
        </w:rPr>
      </w:pPr>
      <w:r w:rsidRPr="00723696">
        <w:rPr>
          <w:rFonts w:cs="Times New Roman"/>
          <w:b/>
          <w:sz w:val="24"/>
          <w:szCs w:val="24"/>
          <w:lang w:val="ru-RU"/>
        </w:rPr>
        <w:t xml:space="preserve">Основные технико-экономические показатели </w:t>
      </w:r>
    </w:p>
    <w:p w:rsidR="00120C8E" w:rsidRPr="00723696" w:rsidRDefault="00120C8E" w:rsidP="00203C12">
      <w:pPr>
        <w:pStyle w:val="S31"/>
        <w:tabs>
          <w:tab w:val="left" w:pos="0"/>
        </w:tabs>
        <w:spacing w:line="240" w:lineRule="auto"/>
        <w:ind w:left="502" w:firstLine="0"/>
        <w:jc w:val="center"/>
        <w:rPr>
          <w:rFonts w:cs="Times New Roman"/>
          <w:b/>
          <w:sz w:val="24"/>
          <w:szCs w:val="24"/>
          <w:lang w:val="ru-RU"/>
        </w:rPr>
      </w:pPr>
      <w:r w:rsidRPr="00723696">
        <w:rPr>
          <w:rFonts w:cs="Times New Roman"/>
          <w:b/>
          <w:sz w:val="24"/>
          <w:szCs w:val="24"/>
          <w:lang w:val="ru-RU"/>
        </w:rPr>
        <w:t>проекта генерального плана</w:t>
      </w:r>
    </w:p>
    <w:p w:rsidR="00120C8E" w:rsidRPr="001A7D85" w:rsidRDefault="00120C8E" w:rsidP="007B7912">
      <w:pPr>
        <w:pStyle w:val="S31"/>
        <w:tabs>
          <w:tab w:val="left" w:pos="0"/>
        </w:tabs>
        <w:spacing w:line="240" w:lineRule="auto"/>
        <w:ind w:firstLine="0"/>
        <w:rPr>
          <w:rFonts w:cs="Times New Roman"/>
          <w:sz w:val="24"/>
          <w:szCs w:val="24"/>
          <w:lang w:val="ru-RU"/>
        </w:rPr>
      </w:pPr>
    </w:p>
    <w:tbl>
      <w:tblPr>
        <w:tblW w:w="10071" w:type="dxa"/>
        <w:jc w:val="center"/>
        <w:tblLayout w:type="fixed"/>
        <w:tblCellMar>
          <w:left w:w="40" w:type="dxa"/>
          <w:right w:w="40" w:type="dxa"/>
        </w:tblCellMar>
        <w:tblLook w:val="0000"/>
      </w:tblPr>
      <w:tblGrid>
        <w:gridCol w:w="706"/>
        <w:gridCol w:w="4066"/>
        <w:gridCol w:w="1349"/>
        <w:gridCol w:w="1594"/>
        <w:gridCol w:w="1149"/>
        <w:gridCol w:w="1207"/>
      </w:tblGrid>
      <w:tr w:rsidR="007210B3" w:rsidRPr="00723696" w:rsidTr="00723696">
        <w:trPr>
          <w:cantSplit/>
          <w:jc w:val="center"/>
        </w:trPr>
        <w:tc>
          <w:tcPr>
            <w:tcW w:w="706" w:type="dxa"/>
            <w:tcBorders>
              <w:top w:val="single" w:sz="6" w:space="0" w:color="auto"/>
              <w:left w:val="single" w:sz="6" w:space="0" w:color="auto"/>
              <w:bottom w:val="nil"/>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
                <w:bCs/>
                <w:sz w:val="24"/>
                <w:szCs w:val="24"/>
              </w:rPr>
            </w:pPr>
            <w:r w:rsidRPr="00723696">
              <w:rPr>
                <w:rFonts w:ascii="Times New Roman" w:hAnsi="Times New Roman"/>
                <w:b/>
                <w:bCs/>
                <w:sz w:val="24"/>
                <w:szCs w:val="24"/>
              </w:rPr>
              <w:t>№</w:t>
            </w:r>
          </w:p>
          <w:p w:rsidR="007210B3" w:rsidRPr="00723696" w:rsidRDefault="007210B3" w:rsidP="00723696">
            <w:pPr>
              <w:autoSpaceDE w:val="0"/>
              <w:autoSpaceDN w:val="0"/>
              <w:adjustRightInd w:val="0"/>
              <w:spacing w:after="0" w:line="240" w:lineRule="auto"/>
              <w:jc w:val="center"/>
              <w:rPr>
                <w:rFonts w:ascii="Times New Roman" w:hAnsi="Times New Roman"/>
                <w:b/>
                <w:bCs/>
                <w:sz w:val="24"/>
                <w:szCs w:val="24"/>
              </w:rPr>
            </w:pPr>
            <w:r w:rsidRPr="00723696">
              <w:rPr>
                <w:rFonts w:ascii="Times New Roman" w:hAnsi="Times New Roman"/>
                <w:b/>
                <w:bCs/>
                <w:sz w:val="24"/>
                <w:szCs w:val="24"/>
              </w:rPr>
              <w:t>п/п</w:t>
            </w:r>
          </w:p>
        </w:tc>
        <w:tc>
          <w:tcPr>
            <w:tcW w:w="4066" w:type="dxa"/>
            <w:tcBorders>
              <w:top w:val="single" w:sz="6" w:space="0" w:color="auto"/>
              <w:left w:val="single" w:sz="6" w:space="0" w:color="auto"/>
              <w:bottom w:val="nil"/>
              <w:right w:val="single" w:sz="6" w:space="0" w:color="auto"/>
            </w:tcBorders>
            <w:vAlign w:val="center"/>
          </w:tcPr>
          <w:p w:rsidR="007210B3" w:rsidRPr="00723696" w:rsidRDefault="007210B3" w:rsidP="00723696">
            <w:pPr>
              <w:autoSpaceDE w:val="0"/>
              <w:autoSpaceDN w:val="0"/>
              <w:adjustRightInd w:val="0"/>
              <w:spacing w:after="0" w:line="240" w:lineRule="auto"/>
              <w:ind w:right="14"/>
              <w:jc w:val="center"/>
              <w:rPr>
                <w:rFonts w:ascii="Times New Roman" w:hAnsi="Times New Roman"/>
                <w:bCs/>
                <w:sz w:val="24"/>
                <w:szCs w:val="24"/>
              </w:rPr>
            </w:pPr>
            <w:r w:rsidRPr="00723696">
              <w:rPr>
                <w:rFonts w:ascii="Times New Roman" w:hAnsi="Times New Roman"/>
                <w:bCs/>
                <w:sz w:val="24"/>
                <w:szCs w:val="24"/>
              </w:rPr>
              <w:t>Наименование показателей</w:t>
            </w:r>
          </w:p>
        </w:tc>
        <w:tc>
          <w:tcPr>
            <w:tcW w:w="1349" w:type="dxa"/>
            <w:tcBorders>
              <w:top w:val="single" w:sz="6" w:space="0" w:color="auto"/>
              <w:left w:val="single" w:sz="6" w:space="0" w:color="auto"/>
              <w:bottom w:val="nil"/>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Ед.</w:t>
            </w:r>
          </w:p>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измерения</w:t>
            </w:r>
          </w:p>
        </w:tc>
        <w:tc>
          <w:tcPr>
            <w:tcW w:w="3950" w:type="dxa"/>
            <w:gridSpan w:val="3"/>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ind w:left="974"/>
              <w:jc w:val="center"/>
              <w:rPr>
                <w:rFonts w:ascii="Times New Roman" w:hAnsi="Times New Roman"/>
                <w:bCs/>
                <w:sz w:val="24"/>
                <w:szCs w:val="24"/>
              </w:rPr>
            </w:pPr>
            <w:r w:rsidRPr="00723696">
              <w:rPr>
                <w:rFonts w:ascii="Times New Roman" w:hAnsi="Times New Roman"/>
                <w:bCs/>
                <w:sz w:val="24"/>
                <w:szCs w:val="24"/>
              </w:rPr>
              <w:t>Величина показателя</w:t>
            </w:r>
          </w:p>
        </w:tc>
      </w:tr>
      <w:tr w:rsidR="007210B3" w:rsidRPr="00723696" w:rsidTr="00723696">
        <w:trPr>
          <w:cantSplit/>
          <w:jc w:val="center"/>
        </w:trPr>
        <w:tc>
          <w:tcPr>
            <w:tcW w:w="706" w:type="dxa"/>
            <w:tcBorders>
              <w:top w:val="nil"/>
              <w:left w:val="single" w:sz="6" w:space="0" w:color="auto"/>
              <w:bottom w:val="single" w:sz="6" w:space="0" w:color="auto"/>
              <w:right w:val="single" w:sz="6" w:space="0" w:color="auto"/>
            </w:tcBorders>
            <w:vAlign w:val="center"/>
          </w:tcPr>
          <w:p w:rsidR="007210B3" w:rsidRPr="00723696" w:rsidRDefault="007210B3" w:rsidP="00723696">
            <w:pPr>
              <w:spacing w:after="0" w:line="240" w:lineRule="auto"/>
              <w:jc w:val="center"/>
              <w:rPr>
                <w:rFonts w:ascii="Times New Roman" w:eastAsiaTheme="minorHAnsi" w:hAnsi="Times New Roman"/>
                <w:b/>
                <w:bCs/>
                <w:sz w:val="24"/>
                <w:szCs w:val="24"/>
              </w:rPr>
            </w:pPr>
          </w:p>
          <w:p w:rsidR="007210B3" w:rsidRPr="00723696" w:rsidRDefault="007210B3" w:rsidP="00723696">
            <w:pPr>
              <w:spacing w:after="0" w:line="240" w:lineRule="auto"/>
              <w:jc w:val="center"/>
              <w:rPr>
                <w:rFonts w:ascii="Times New Roman" w:eastAsiaTheme="minorHAnsi" w:hAnsi="Times New Roman"/>
                <w:b/>
                <w:bCs/>
                <w:sz w:val="24"/>
                <w:szCs w:val="24"/>
              </w:rPr>
            </w:pPr>
          </w:p>
        </w:tc>
        <w:tc>
          <w:tcPr>
            <w:tcW w:w="4066" w:type="dxa"/>
            <w:tcBorders>
              <w:top w:val="nil"/>
              <w:left w:val="single" w:sz="6" w:space="0" w:color="auto"/>
              <w:bottom w:val="single" w:sz="6" w:space="0" w:color="auto"/>
              <w:right w:val="single" w:sz="6" w:space="0" w:color="auto"/>
            </w:tcBorders>
            <w:vAlign w:val="center"/>
          </w:tcPr>
          <w:p w:rsidR="007210B3" w:rsidRPr="00723696" w:rsidRDefault="007210B3" w:rsidP="00723696">
            <w:pPr>
              <w:spacing w:after="0" w:line="240" w:lineRule="auto"/>
              <w:rPr>
                <w:rFonts w:ascii="Times New Roman" w:eastAsiaTheme="minorHAnsi" w:hAnsi="Times New Roman"/>
                <w:bCs/>
                <w:sz w:val="24"/>
                <w:szCs w:val="24"/>
              </w:rPr>
            </w:pPr>
          </w:p>
        </w:tc>
        <w:tc>
          <w:tcPr>
            <w:tcW w:w="1349" w:type="dxa"/>
            <w:tcBorders>
              <w:top w:val="nil"/>
              <w:left w:val="single" w:sz="6" w:space="0" w:color="auto"/>
              <w:bottom w:val="single" w:sz="6" w:space="0" w:color="auto"/>
              <w:right w:val="single" w:sz="6" w:space="0" w:color="auto"/>
            </w:tcBorders>
            <w:vAlign w:val="center"/>
          </w:tcPr>
          <w:p w:rsidR="007210B3" w:rsidRPr="00723696" w:rsidRDefault="007210B3" w:rsidP="00723696">
            <w:pPr>
              <w:spacing w:after="0" w:line="240" w:lineRule="auto"/>
              <w:jc w:val="center"/>
              <w:rPr>
                <w:rFonts w:ascii="Times New Roman" w:eastAsiaTheme="minorHAnsi" w:hAnsi="Times New Roman"/>
                <w:bCs/>
                <w:sz w:val="24"/>
                <w:szCs w:val="24"/>
              </w:rPr>
            </w:pPr>
          </w:p>
          <w:p w:rsidR="007210B3" w:rsidRPr="00723696" w:rsidRDefault="007210B3" w:rsidP="00723696">
            <w:pPr>
              <w:spacing w:after="0" w:line="240" w:lineRule="auto"/>
              <w:jc w:val="center"/>
              <w:rPr>
                <w:rFonts w:ascii="Times New Roman" w:eastAsiaTheme="minorHAnsi" w:hAnsi="Times New Roman"/>
                <w:bCs/>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Современное состояние</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sz w:val="24"/>
                <w:szCs w:val="24"/>
              </w:rPr>
              <w:t xml:space="preserve">1 </w:t>
            </w:r>
            <w:r w:rsidRPr="00723696">
              <w:rPr>
                <w:rFonts w:ascii="Times New Roman" w:hAnsi="Times New Roman"/>
                <w:bCs/>
                <w:sz w:val="24"/>
                <w:szCs w:val="24"/>
              </w:rPr>
              <w:t>очередь</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Расчетный срок</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3696" w:rsidP="007236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7210B3" w:rsidRPr="00723696">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1872"/>
              <w:rPr>
                <w:rFonts w:ascii="Times New Roman" w:hAnsi="Times New Roman"/>
                <w:sz w:val="24"/>
                <w:szCs w:val="24"/>
              </w:rPr>
            </w:pPr>
            <w:r w:rsidRPr="00723696">
              <w:rPr>
                <w:rFonts w:ascii="Times New Roman" w:hAnsi="Times New Roman"/>
                <w:sz w:val="24"/>
                <w:szCs w:val="24"/>
              </w:rPr>
              <w:t>2</w:t>
            </w:r>
          </w:p>
        </w:tc>
        <w:tc>
          <w:tcPr>
            <w:tcW w:w="13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w:t>
            </w:r>
          </w:p>
        </w:tc>
        <w:tc>
          <w:tcPr>
            <w:tcW w:w="1594"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w:t>
            </w:r>
          </w:p>
        </w:tc>
        <w:tc>
          <w:tcPr>
            <w:tcW w:w="11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w:t>
            </w:r>
          </w:p>
        </w:tc>
        <w:tc>
          <w:tcPr>
            <w:tcW w:w="1207"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6</w:t>
            </w:r>
          </w:p>
        </w:tc>
      </w:tr>
      <w:tr w:rsidR="007210B3" w:rsidRPr="00723696" w:rsidTr="00723696">
        <w:trPr>
          <w:cantSplit/>
          <w:trHeight w:val="489"/>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7210B3" w:rsidRPr="00723696" w:rsidRDefault="007210B3" w:rsidP="00E345BE">
            <w:pPr>
              <w:autoSpaceDE w:val="0"/>
              <w:autoSpaceDN w:val="0"/>
              <w:adjustRightInd w:val="0"/>
              <w:spacing w:before="240" w:line="240" w:lineRule="auto"/>
              <w:ind w:left="4248"/>
              <w:rPr>
                <w:rFonts w:ascii="Times New Roman" w:hAnsi="Times New Roman"/>
                <w:b/>
                <w:bCs/>
                <w:sz w:val="24"/>
                <w:szCs w:val="24"/>
              </w:rPr>
            </w:pPr>
            <w:r w:rsidRPr="00723696">
              <w:rPr>
                <w:rFonts w:ascii="Times New Roman" w:hAnsi="Times New Roman"/>
                <w:b/>
                <w:bCs/>
                <w:sz w:val="24"/>
                <w:szCs w:val="24"/>
              </w:rPr>
              <w:t>I. Территории</w:t>
            </w:r>
          </w:p>
        </w:tc>
      </w:tr>
      <w:tr w:rsidR="007210B3" w:rsidRPr="00723696" w:rsidTr="00723696">
        <w:trPr>
          <w:cantSplit/>
          <w:trHeight w:val="649"/>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0"/>
                <w:numId w:val="30"/>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widowControl w:val="0"/>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Территория сельского поселения, 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15800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15800</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15800</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ind w:left="792"/>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1"/>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сельскохозяйственного назначения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14539,9</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13777</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13725,4</w:t>
            </w:r>
          </w:p>
        </w:tc>
      </w:tr>
      <w:tr w:rsidR="007210B3" w:rsidRPr="00723696" w:rsidTr="008E4E1D">
        <w:trPr>
          <w:cantSplit/>
          <w:trHeight w:val="448"/>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1"/>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населенных пунктов</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874</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1393</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1393</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1"/>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промышленности, энергетики, транспорта, связи, земли обороны, безопасности и земли иного специального назначения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325</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355,6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407,2</w:t>
            </w:r>
          </w:p>
        </w:tc>
      </w:tr>
      <w:tr w:rsidR="007210B3" w:rsidRPr="00723696" w:rsidTr="008E4E1D">
        <w:trPr>
          <w:cantSplit/>
          <w:trHeight w:val="429"/>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1"/>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лесного фонда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
                <w:bCs/>
                <w:sz w:val="24"/>
                <w:szCs w:val="24"/>
              </w:rPr>
            </w:pPr>
            <w:r w:rsidRPr="00723696">
              <w:rPr>
                <w:rFonts w:ascii="Times New Roman" w:hAnsi="Times New Roman"/>
                <w:b/>
                <w:bCs/>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r>
      <w:tr w:rsidR="007210B3" w:rsidRPr="00723696" w:rsidTr="008E4E1D">
        <w:trPr>
          <w:cantSplit/>
          <w:trHeight w:val="420"/>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1"/>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водного фонда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50</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50</w:t>
            </w:r>
          </w:p>
        </w:tc>
      </w:tr>
      <w:tr w:rsidR="007210B3" w:rsidRPr="00723696" w:rsidTr="00723696">
        <w:trPr>
          <w:cantSplit/>
          <w:trHeight w:val="578"/>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0"/>
                <w:numId w:val="30"/>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widowControl w:val="0"/>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Земли населенных пунктов - 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874</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1393</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1393</w:t>
            </w:r>
          </w:p>
        </w:tc>
      </w:tr>
      <w:tr w:rsidR="007210B3" w:rsidRPr="00723696" w:rsidTr="008E4E1D">
        <w:trPr>
          <w:cantSplit/>
          <w:trHeight w:val="364"/>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ind w:left="792"/>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color w:val="000000"/>
                <w:sz w:val="24"/>
                <w:szCs w:val="24"/>
              </w:rPr>
            </w:pPr>
            <w:r w:rsidRPr="00723696">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r>
      <w:tr w:rsidR="007210B3" w:rsidRPr="00723696" w:rsidTr="008E4E1D">
        <w:trPr>
          <w:cantSplit/>
          <w:trHeight w:val="426"/>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жилая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379</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381,6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420,8</w:t>
            </w:r>
          </w:p>
        </w:tc>
      </w:tr>
      <w:tr w:rsidR="007210B3" w:rsidRPr="00723696" w:rsidTr="008E4E1D">
        <w:trPr>
          <w:cantSplit/>
          <w:trHeight w:val="403"/>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общественно-деловая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18,1</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21,5</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33,9</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производственная и коммунально-складская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52,2</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60</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72,2</w:t>
            </w:r>
          </w:p>
        </w:tc>
      </w:tr>
      <w:tr w:rsidR="007210B3" w:rsidRPr="00723696" w:rsidTr="008E4E1D">
        <w:trPr>
          <w:cantSplit/>
          <w:trHeight w:val="402"/>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зона общего пользования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71,7</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130</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255</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 xml:space="preserve">зона транспорта, связи, инженерных сооружений  </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106,8</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140</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209</w:t>
            </w:r>
          </w:p>
        </w:tc>
      </w:tr>
      <w:tr w:rsidR="007210B3" w:rsidRPr="00723696" w:rsidTr="008E4E1D">
        <w:trPr>
          <w:cantSplit/>
          <w:trHeight w:val="430"/>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2"/>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color w:val="000000"/>
                <w:sz w:val="24"/>
                <w:szCs w:val="24"/>
              </w:rPr>
              <w:t>иные территориальные зоны</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1,2</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139</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bCs/>
                <w:sz w:val="24"/>
                <w:szCs w:val="24"/>
              </w:rPr>
            </w:pPr>
            <w:r w:rsidRPr="00723696">
              <w:rPr>
                <w:rFonts w:ascii="Times New Roman" w:hAnsi="Times New Roman"/>
                <w:bCs/>
                <w:sz w:val="24"/>
                <w:szCs w:val="24"/>
              </w:rPr>
              <w:t>139</w:t>
            </w:r>
          </w:p>
        </w:tc>
      </w:tr>
      <w:tr w:rsidR="007210B3" w:rsidRPr="00723696" w:rsidTr="00723696">
        <w:trPr>
          <w:cantSplit/>
          <w:trHeight w:val="426"/>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7210B3" w:rsidRPr="00723696" w:rsidRDefault="007210B3" w:rsidP="00E345BE">
            <w:pPr>
              <w:autoSpaceDE w:val="0"/>
              <w:autoSpaceDN w:val="0"/>
              <w:adjustRightInd w:val="0"/>
              <w:spacing w:before="240" w:line="240" w:lineRule="auto"/>
              <w:ind w:left="4565"/>
              <w:rPr>
                <w:rFonts w:ascii="Times New Roman" w:hAnsi="Times New Roman"/>
                <w:b/>
                <w:bCs/>
                <w:sz w:val="24"/>
                <w:szCs w:val="24"/>
              </w:rPr>
            </w:pPr>
            <w:r w:rsidRPr="00723696">
              <w:rPr>
                <w:rFonts w:ascii="Times New Roman" w:hAnsi="Times New Roman"/>
                <w:b/>
                <w:bCs/>
                <w:sz w:val="24"/>
                <w:szCs w:val="24"/>
              </w:rPr>
              <w:t>II. Население</w:t>
            </w:r>
          </w:p>
        </w:tc>
      </w:tr>
      <w:tr w:rsidR="007210B3" w:rsidRPr="00723696" w:rsidTr="008E4E1D">
        <w:trPr>
          <w:cantSplit/>
          <w:trHeight w:val="376"/>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0"/>
                <w:numId w:val="33"/>
              </w:numPr>
              <w:tabs>
                <w:tab w:val="left" w:pos="184"/>
              </w:tabs>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Численность населения, всего</w:t>
            </w:r>
          </w:p>
        </w:tc>
        <w:tc>
          <w:tcPr>
            <w:tcW w:w="13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 чел.</w:t>
            </w:r>
          </w:p>
        </w:tc>
        <w:tc>
          <w:tcPr>
            <w:tcW w:w="1594"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11,27</w:t>
            </w:r>
          </w:p>
        </w:tc>
        <w:tc>
          <w:tcPr>
            <w:tcW w:w="11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11,436</w:t>
            </w:r>
          </w:p>
        </w:tc>
        <w:tc>
          <w:tcPr>
            <w:tcW w:w="1207"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12,648</w:t>
            </w:r>
          </w:p>
        </w:tc>
      </w:tr>
      <w:tr w:rsidR="007210B3" w:rsidRPr="00723696" w:rsidTr="008E4E1D">
        <w:trPr>
          <w:cantSplit/>
          <w:trHeight w:val="411"/>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tabs>
                <w:tab w:val="left" w:pos="184"/>
              </w:tabs>
              <w:autoSpaceDE w:val="0"/>
              <w:autoSpaceDN w:val="0"/>
              <w:adjustRightInd w:val="0"/>
              <w:spacing w:after="0" w:line="240" w:lineRule="auto"/>
              <w:ind w:left="72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r>
      <w:tr w:rsidR="007210B3" w:rsidRPr="00723696" w:rsidTr="008E4E1D">
        <w:trPr>
          <w:cantSplit/>
          <w:trHeight w:val="400"/>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1"/>
                <w:numId w:val="34"/>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Ст. Тацинская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 чел.</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11,27</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11,436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12,648</w:t>
            </w:r>
          </w:p>
        </w:tc>
      </w:tr>
      <w:tr w:rsidR="007210B3" w:rsidRPr="00723696" w:rsidTr="008E4E1D">
        <w:trPr>
          <w:cantSplit/>
          <w:trHeight w:val="406"/>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0"/>
                <w:numId w:val="33"/>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tabs>
                <w:tab w:val="left" w:pos="2861"/>
              </w:tabs>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Плотность населения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чел./га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29</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460912"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29</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460912"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28</w:t>
            </w:r>
          </w:p>
        </w:tc>
      </w:tr>
      <w:tr w:rsidR="007210B3" w:rsidRPr="00723696" w:rsidTr="008E4E1D">
        <w:trPr>
          <w:cantSplit/>
          <w:trHeight w:val="413"/>
          <w:jc w:val="center"/>
        </w:trPr>
        <w:tc>
          <w:tcPr>
            <w:tcW w:w="70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numPr>
                <w:ilvl w:val="0"/>
                <w:numId w:val="33"/>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Всего работающих</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 чел</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2,945</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2,974</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3,289</w:t>
            </w:r>
          </w:p>
        </w:tc>
      </w:tr>
      <w:tr w:rsidR="007210B3" w:rsidRPr="00723696" w:rsidTr="00083533">
        <w:trPr>
          <w:cantSplit/>
          <w:trHeight w:val="485"/>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7210B3" w:rsidRPr="00723696" w:rsidRDefault="007210B3" w:rsidP="00E345BE">
            <w:pPr>
              <w:autoSpaceDE w:val="0"/>
              <w:autoSpaceDN w:val="0"/>
              <w:adjustRightInd w:val="0"/>
              <w:spacing w:before="240" w:line="240" w:lineRule="auto"/>
              <w:jc w:val="center"/>
              <w:rPr>
                <w:rFonts w:ascii="Times New Roman" w:hAnsi="Times New Roman"/>
                <w:sz w:val="24"/>
                <w:szCs w:val="24"/>
              </w:rPr>
            </w:pPr>
            <w:r w:rsidRPr="00723696">
              <w:rPr>
                <w:rFonts w:ascii="Times New Roman" w:hAnsi="Times New Roman"/>
                <w:b/>
                <w:bCs/>
                <w:sz w:val="24"/>
                <w:szCs w:val="24"/>
              </w:rPr>
              <w:lastRenderedPageBreak/>
              <w:t>III. Жилищное строительство</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 xml:space="preserve">Жилищный фонд, </w:t>
            </w:r>
          </w:p>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тыс.м</w:t>
            </w:r>
            <w:r w:rsidRPr="00723696">
              <w:rPr>
                <w:rFonts w:ascii="Times New Roman" w:hAnsi="Times New Roman"/>
                <w:sz w:val="24"/>
                <w:szCs w:val="24"/>
                <w:vertAlign w:val="superscript"/>
              </w:rPr>
              <w:t xml:space="preserve">2  </w:t>
            </w:r>
            <w:r w:rsidRPr="00723696">
              <w:rPr>
                <w:rFonts w:ascii="Times New Roman" w:hAnsi="Times New Roman"/>
                <w:sz w:val="24"/>
                <w:szCs w:val="24"/>
              </w:rPr>
              <w:t>общ. площади</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226</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263</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379,4</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1"/>
                <w:numId w:val="36"/>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 малоэтажных жилых домах с приквартирными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16,7</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26,46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34,75</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1"/>
                <w:numId w:val="36"/>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 индивидуальных жилых домах с приусадебными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209,3</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225,03</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306,04</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5" w:hanging="5"/>
              <w:rPr>
                <w:rFonts w:ascii="Times New Roman" w:hAnsi="Times New Roman"/>
                <w:sz w:val="24"/>
                <w:szCs w:val="24"/>
              </w:rPr>
            </w:pPr>
            <w:r w:rsidRPr="00723696">
              <w:rPr>
                <w:rFonts w:ascii="Times New Roman" w:hAnsi="Times New Roman"/>
                <w:sz w:val="24"/>
                <w:szCs w:val="24"/>
              </w:rPr>
              <w:t>Существующий сохраняемый жи</w:t>
            </w:r>
            <w:r w:rsidRPr="00723696">
              <w:rPr>
                <w:rFonts w:ascii="Times New Roman" w:hAnsi="Times New Roman"/>
                <w:sz w:val="24"/>
                <w:szCs w:val="24"/>
              </w:rPr>
              <w:softHyphen/>
              <w:t>лой фонд</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vertAlign w:val="superscript"/>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226</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226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255,65</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5" w:hanging="5"/>
              <w:rPr>
                <w:rFonts w:ascii="Times New Roman" w:hAnsi="Times New Roman"/>
                <w:sz w:val="24"/>
                <w:szCs w:val="24"/>
              </w:rPr>
            </w:pPr>
            <w:r w:rsidRPr="00723696">
              <w:rPr>
                <w:rFonts w:ascii="Times New Roman" w:hAnsi="Times New Roman"/>
                <w:sz w:val="24"/>
                <w:szCs w:val="24"/>
              </w:rPr>
              <w:t>Снос жилищного фонда (нарас</w:t>
            </w:r>
            <w:r w:rsidRPr="00723696">
              <w:rPr>
                <w:rFonts w:ascii="Times New Roman" w:hAnsi="Times New Roman"/>
                <w:sz w:val="24"/>
                <w:szCs w:val="24"/>
              </w:rPr>
              <w:softHyphen/>
              <w:t>тающим итогом)</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vertAlign w:val="superscript"/>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7,35</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5" w:hanging="5"/>
              <w:rPr>
                <w:rFonts w:ascii="Times New Roman" w:hAnsi="Times New Roman"/>
                <w:sz w:val="24"/>
                <w:szCs w:val="24"/>
              </w:rPr>
            </w:pPr>
            <w:r w:rsidRPr="00723696">
              <w:rPr>
                <w:rFonts w:ascii="Times New Roman" w:hAnsi="Times New Roman"/>
                <w:sz w:val="24"/>
                <w:szCs w:val="24"/>
              </w:rPr>
              <w:t>Реконструкция, новое строительство на территории существующей жилой застройки</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11,51</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34,52</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 xml:space="preserve">Новое строительство, </w:t>
            </w:r>
          </w:p>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vertAlign w:val="superscript"/>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25,49</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89,23</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142"/>
              <w:rPr>
                <w:rFonts w:ascii="Times New Roman" w:hAnsi="Times New Roman"/>
                <w:bCs/>
                <w:sz w:val="24"/>
                <w:szCs w:val="24"/>
              </w:rPr>
            </w:pPr>
            <w:r w:rsidRPr="00723696">
              <w:rPr>
                <w:rFonts w:ascii="Times New Roman" w:hAnsi="Times New Roman"/>
                <w:bCs/>
                <w:sz w:val="24"/>
                <w:szCs w:val="24"/>
              </w:rPr>
              <w:t>5.1.</w:t>
            </w: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 малоэтажных жилых домах с приквартирными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vertAlign w:val="superscript"/>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9,8</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8,29</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left="142"/>
              <w:rPr>
                <w:rFonts w:ascii="Times New Roman" w:hAnsi="Times New Roman"/>
                <w:bCs/>
                <w:sz w:val="24"/>
                <w:szCs w:val="24"/>
              </w:rPr>
            </w:pPr>
            <w:r w:rsidRPr="00723696">
              <w:rPr>
                <w:rFonts w:ascii="Times New Roman" w:hAnsi="Times New Roman"/>
                <w:bCs/>
                <w:sz w:val="24"/>
                <w:szCs w:val="24"/>
              </w:rPr>
              <w:t>5.2.</w:t>
            </w: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 индивидуальных жилых домах с приусадебными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vertAlign w:val="superscript"/>
              </w:rPr>
            </w:pPr>
            <w:r w:rsidRPr="00723696">
              <w:rPr>
                <w:rFonts w:ascii="Times New Roman" w:hAnsi="Times New Roman"/>
                <w:sz w:val="24"/>
                <w:szCs w:val="24"/>
              </w:rPr>
              <w:t>тыс.м</w:t>
            </w:r>
            <w:r w:rsidRPr="00723696">
              <w:rPr>
                <w:rFonts w:ascii="Times New Roman" w:hAnsi="Times New Roman"/>
                <w:sz w:val="24"/>
                <w:szCs w:val="24"/>
                <w:vertAlign w:val="superscript"/>
              </w:rPr>
              <w:t>2</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15,7</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81,01</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Средняя обеспеченность населения общей площадью</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w:t>
            </w:r>
            <w:r w:rsidRPr="00723696">
              <w:rPr>
                <w:rFonts w:ascii="Times New Roman" w:hAnsi="Times New Roman"/>
                <w:sz w:val="24"/>
                <w:szCs w:val="24"/>
                <w:vertAlign w:val="superscript"/>
              </w:rPr>
              <w:t>2</w:t>
            </w:r>
            <w:r w:rsidRPr="00723696">
              <w:rPr>
                <w:rFonts w:ascii="Times New Roman" w:hAnsi="Times New Roman"/>
                <w:sz w:val="24"/>
                <w:szCs w:val="24"/>
              </w:rPr>
              <w:t>/чел.</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23,5</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30</w:t>
            </w:r>
          </w:p>
        </w:tc>
      </w:tr>
      <w:tr w:rsidR="007210B3" w:rsidRPr="00723696" w:rsidTr="00E345BE">
        <w:trPr>
          <w:cantSplit/>
          <w:trHeight w:val="556"/>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5"/>
              </w:numPr>
              <w:autoSpaceDE w:val="0"/>
              <w:autoSpaceDN w:val="0"/>
              <w:adjustRightInd w:val="0"/>
              <w:spacing w:after="0" w:line="240" w:lineRule="auto"/>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Плотность жилого фонда (брутто)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w:t>
            </w:r>
            <w:r w:rsidRPr="00723696">
              <w:rPr>
                <w:rFonts w:ascii="Times New Roman" w:hAnsi="Times New Roman"/>
                <w:sz w:val="24"/>
                <w:szCs w:val="24"/>
                <w:vertAlign w:val="superscript"/>
              </w:rPr>
              <w:t>2</w:t>
            </w: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460912"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569</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460912" w:rsidP="00723696">
            <w:pPr>
              <w:autoSpaceDE w:val="0"/>
              <w:autoSpaceDN w:val="0"/>
              <w:adjustRightInd w:val="0"/>
              <w:spacing w:after="0" w:line="240" w:lineRule="auto"/>
              <w:ind w:left="216"/>
              <w:jc w:val="center"/>
              <w:rPr>
                <w:rFonts w:ascii="Times New Roman" w:hAnsi="Times New Roman"/>
                <w:sz w:val="24"/>
                <w:szCs w:val="24"/>
              </w:rPr>
            </w:pPr>
            <w:r w:rsidRPr="00723696">
              <w:rPr>
                <w:rFonts w:ascii="Times New Roman" w:hAnsi="Times New Roman"/>
                <w:sz w:val="24"/>
                <w:szCs w:val="24"/>
              </w:rPr>
              <w:t>653</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460912" w:rsidP="00723696">
            <w:pPr>
              <w:autoSpaceDE w:val="0"/>
              <w:autoSpaceDN w:val="0"/>
              <w:adjustRightInd w:val="0"/>
              <w:spacing w:after="0" w:line="240" w:lineRule="auto"/>
              <w:ind w:left="226"/>
              <w:jc w:val="center"/>
              <w:rPr>
                <w:rFonts w:ascii="Times New Roman" w:hAnsi="Times New Roman"/>
                <w:sz w:val="24"/>
                <w:szCs w:val="24"/>
              </w:rPr>
            </w:pPr>
            <w:r w:rsidRPr="00723696">
              <w:rPr>
                <w:rFonts w:ascii="Times New Roman" w:hAnsi="Times New Roman"/>
                <w:sz w:val="24"/>
                <w:szCs w:val="24"/>
              </w:rPr>
              <w:t>834</w:t>
            </w:r>
          </w:p>
        </w:tc>
      </w:tr>
      <w:tr w:rsidR="007210B3" w:rsidRPr="00723696" w:rsidTr="00083533">
        <w:trPr>
          <w:cantSplit/>
          <w:trHeight w:val="461"/>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7210B3" w:rsidRPr="00723696" w:rsidRDefault="007210B3" w:rsidP="00E345BE">
            <w:pPr>
              <w:autoSpaceDE w:val="0"/>
              <w:autoSpaceDN w:val="0"/>
              <w:adjustRightInd w:val="0"/>
              <w:spacing w:before="240" w:line="240" w:lineRule="auto"/>
              <w:jc w:val="center"/>
              <w:rPr>
                <w:rFonts w:ascii="Times New Roman" w:hAnsi="Times New Roman"/>
                <w:sz w:val="24"/>
                <w:szCs w:val="24"/>
              </w:rPr>
            </w:pPr>
            <w:r w:rsidRPr="00723696">
              <w:rPr>
                <w:rFonts w:ascii="Times New Roman" w:hAnsi="Times New Roman"/>
                <w:b/>
                <w:bCs/>
                <w:sz w:val="24"/>
                <w:szCs w:val="24"/>
              </w:rPr>
              <w:t xml:space="preserve">IV. </w:t>
            </w:r>
            <w:r w:rsidRPr="00723696">
              <w:rPr>
                <w:rFonts w:ascii="Times New Roman" w:hAnsi="Times New Roman"/>
                <w:sz w:val="24"/>
                <w:szCs w:val="24"/>
              </w:rPr>
              <w:t xml:space="preserve"> </w:t>
            </w:r>
            <w:r w:rsidRPr="00723696">
              <w:rPr>
                <w:rFonts w:ascii="Times New Roman" w:hAnsi="Times New Roman"/>
                <w:b/>
                <w:bCs/>
                <w:sz w:val="24"/>
                <w:szCs w:val="24"/>
              </w:rPr>
              <w:t>Объекты социального и культурно-бытового обслуживания</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 xml:space="preserve">Детские дошкольные учреждения – </w:t>
            </w:r>
          </w:p>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 xml:space="preserve">всего </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мест</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390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406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456</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ind w:firstLine="5"/>
              <w:rPr>
                <w:rFonts w:ascii="Times New Roman" w:hAnsi="Times New Roman"/>
                <w:sz w:val="24"/>
                <w:szCs w:val="24"/>
              </w:rPr>
            </w:pPr>
            <w:r w:rsidRPr="00723696">
              <w:rPr>
                <w:rFonts w:ascii="Times New Roman" w:hAnsi="Times New Roman"/>
                <w:sz w:val="24"/>
                <w:szCs w:val="24"/>
              </w:rPr>
              <w:t>Общеобразовательные школы –</w:t>
            </w:r>
          </w:p>
          <w:p w:rsidR="007210B3" w:rsidRPr="00723696" w:rsidRDefault="007210B3" w:rsidP="00723696">
            <w:pPr>
              <w:autoSpaceDE w:val="0"/>
              <w:autoSpaceDN w:val="0"/>
              <w:adjustRightInd w:val="0"/>
              <w:spacing w:after="0" w:line="240" w:lineRule="auto"/>
              <w:ind w:firstLine="5"/>
              <w:rPr>
                <w:rFonts w:ascii="Times New Roman" w:hAnsi="Times New Roman"/>
                <w:sz w:val="24"/>
                <w:szCs w:val="24"/>
              </w:rPr>
            </w:pPr>
            <w:r w:rsidRPr="00723696">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мест</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1360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1386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1556</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Тацинский филиал Ростовского кооперативного техникума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мест</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155</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Больницы –</w:t>
            </w:r>
          </w:p>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коек</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500</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Поликлиники  –</w:t>
            </w:r>
          </w:p>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 xml:space="preserve">посещений </w:t>
            </w:r>
          </w:p>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в смену</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281</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936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937</w:t>
            </w:r>
          </w:p>
        </w:tc>
      </w:tr>
      <w:tr w:rsidR="007210B3" w:rsidRPr="00723696" w:rsidTr="00E345BE">
        <w:trPr>
          <w:cantSplit/>
          <w:trHeight w:val="531"/>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Учреждения культуры и искусства</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мест</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495</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1466</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1644</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Спортивные сооружения</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w:t>
            </w:r>
            <w:r w:rsidRPr="00723696">
              <w:rPr>
                <w:rFonts w:ascii="Times New Roman" w:hAnsi="Times New Roman"/>
                <w:sz w:val="24"/>
                <w:szCs w:val="24"/>
                <w:vertAlign w:val="superscript"/>
              </w:rPr>
              <w:t xml:space="preserve">2 </w:t>
            </w:r>
            <w:r w:rsidRPr="00723696">
              <w:rPr>
                <w:rFonts w:ascii="Times New Roman" w:hAnsi="Times New Roman"/>
                <w:sz w:val="24"/>
                <w:szCs w:val="24"/>
              </w:rPr>
              <w:t>площади зала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992</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1011,2</w:t>
            </w:r>
          </w:p>
        </w:tc>
      </w:tr>
      <w:tr w:rsidR="007210B3"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numPr>
                <w:ilvl w:val="0"/>
                <w:numId w:val="37"/>
              </w:numPr>
              <w:autoSpaceDE w:val="0"/>
              <w:autoSpaceDN w:val="0"/>
              <w:adjustRightInd w:val="0"/>
              <w:spacing w:after="0" w:line="240" w:lineRule="auto"/>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7210B3" w:rsidRPr="00723696" w:rsidRDefault="007210B3"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Территория плоскостных спортивных сооружений</w:t>
            </w:r>
          </w:p>
        </w:tc>
        <w:tc>
          <w:tcPr>
            <w:tcW w:w="13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1,5</w:t>
            </w:r>
          </w:p>
        </w:tc>
        <w:tc>
          <w:tcPr>
            <w:tcW w:w="1149"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9,1</w:t>
            </w:r>
          </w:p>
        </w:tc>
        <w:tc>
          <w:tcPr>
            <w:tcW w:w="1207" w:type="dxa"/>
            <w:tcBorders>
              <w:top w:val="single" w:sz="6" w:space="0" w:color="auto"/>
              <w:left w:val="single" w:sz="6" w:space="0" w:color="auto"/>
              <w:bottom w:val="single" w:sz="6" w:space="0" w:color="auto"/>
              <w:right w:val="single" w:sz="6" w:space="0" w:color="auto"/>
            </w:tcBorders>
            <w:vAlign w:val="center"/>
          </w:tcPr>
          <w:p w:rsidR="007210B3" w:rsidRPr="00723696" w:rsidRDefault="007210B3"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10,1</w:t>
            </w:r>
          </w:p>
        </w:tc>
      </w:tr>
      <w:tr w:rsidR="00083533" w:rsidRPr="00723696" w:rsidTr="00083533">
        <w:trPr>
          <w:cantSplit/>
          <w:jc w:val="center"/>
        </w:trPr>
        <w:tc>
          <w:tcPr>
            <w:tcW w:w="10071" w:type="dxa"/>
            <w:gridSpan w:val="6"/>
            <w:tcBorders>
              <w:top w:val="single" w:sz="6" w:space="0" w:color="auto"/>
              <w:left w:val="single" w:sz="6" w:space="0" w:color="auto"/>
              <w:bottom w:val="single" w:sz="6" w:space="0" w:color="auto"/>
              <w:right w:val="single" w:sz="6" w:space="0" w:color="auto"/>
            </w:tcBorders>
          </w:tcPr>
          <w:p w:rsidR="00083533" w:rsidRPr="00723696" w:rsidRDefault="00083533" w:rsidP="00E345BE">
            <w:pPr>
              <w:autoSpaceDE w:val="0"/>
              <w:autoSpaceDN w:val="0"/>
              <w:adjustRightInd w:val="0"/>
              <w:spacing w:line="240" w:lineRule="auto"/>
              <w:jc w:val="center"/>
              <w:rPr>
                <w:rFonts w:ascii="Times New Roman" w:hAnsi="Times New Roman"/>
                <w:b/>
                <w:sz w:val="24"/>
                <w:szCs w:val="24"/>
              </w:rPr>
            </w:pPr>
            <w:r w:rsidRPr="00723696">
              <w:rPr>
                <w:rFonts w:ascii="Times New Roman" w:hAnsi="Times New Roman"/>
                <w:b/>
                <w:sz w:val="24"/>
                <w:szCs w:val="24"/>
                <w:lang w:val="en-US"/>
              </w:rPr>
              <w:lastRenderedPageBreak/>
              <w:t>V</w:t>
            </w:r>
            <w:r w:rsidRPr="00723696">
              <w:rPr>
                <w:rFonts w:ascii="Times New Roman" w:hAnsi="Times New Roman"/>
                <w:b/>
                <w:sz w:val="24"/>
                <w:szCs w:val="24"/>
              </w:rPr>
              <w:t>. Транспортная инфраструктура</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ind w:left="360"/>
              <w:rPr>
                <w:rFonts w:ascii="Times New Roman" w:hAnsi="Times New Roman"/>
                <w:sz w:val="24"/>
                <w:szCs w:val="24"/>
              </w:rPr>
            </w:pPr>
            <w:r w:rsidRPr="00723696">
              <w:rPr>
                <w:rFonts w:ascii="Times New Roman" w:hAnsi="Times New Roman"/>
                <w:sz w:val="24"/>
                <w:szCs w:val="24"/>
                <w:lang w:val="en-GB"/>
              </w:rPr>
              <w:t>1</w:t>
            </w:r>
            <w:r w:rsidRPr="00723696">
              <w:rPr>
                <w:rFonts w:ascii="Times New Roman" w:hAnsi="Times New Roman"/>
                <w:sz w:val="24"/>
                <w:szCs w:val="24"/>
              </w:rPr>
              <w:t>.</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Магистральная дорога регионального 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м</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A17EDF">
            <w:pPr>
              <w:autoSpaceDE w:val="0"/>
              <w:autoSpaceDN w:val="0"/>
              <w:adjustRightInd w:val="0"/>
              <w:jc w:val="center"/>
              <w:rPr>
                <w:rFonts w:ascii="Times New Roman" w:hAnsi="Times New Roman"/>
              </w:rPr>
            </w:pPr>
            <w:r>
              <w:rPr>
                <w:rFonts w:ascii="Times New Roman" w:hAnsi="Times New Roman"/>
              </w:rPr>
              <w:t>-</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A17EDF">
            <w:pPr>
              <w:autoSpaceDE w:val="0"/>
              <w:autoSpaceDN w:val="0"/>
              <w:adjustRightInd w:val="0"/>
              <w:jc w:val="center"/>
              <w:rPr>
                <w:rFonts w:ascii="Times New Roman" w:hAnsi="Times New Roman"/>
              </w:rPr>
            </w:pPr>
            <w:r>
              <w:rPr>
                <w:rFonts w:ascii="Times New Roman" w:hAnsi="Times New Roman"/>
              </w:rPr>
              <w:t>5.7</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A17EDF">
            <w:pPr>
              <w:autoSpaceDE w:val="0"/>
              <w:autoSpaceDN w:val="0"/>
              <w:adjustRightInd w:val="0"/>
              <w:jc w:val="center"/>
              <w:rPr>
                <w:rFonts w:ascii="Times New Roman" w:hAnsi="Times New Roman"/>
              </w:rPr>
            </w:pPr>
            <w:r>
              <w:rPr>
                <w:rFonts w:ascii="Times New Roman" w:hAnsi="Times New Roman"/>
              </w:rPr>
              <w:t>23.3</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ind w:left="360"/>
              <w:rPr>
                <w:rFonts w:ascii="Times New Roman" w:hAnsi="Times New Roman"/>
                <w:sz w:val="24"/>
                <w:szCs w:val="24"/>
              </w:rPr>
            </w:pPr>
            <w:r w:rsidRPr="00723696">
              <w:rPr>
                <w:rFonts w:ascii="Times New Roman" w:hAnsi="Times New Roman"/>
                <w:sz w:val="24"/>
                <w:szCs w:val="24"/>
              </w:rPr>
              <w:t>2.</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Межпоселковые дороги</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31.7</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31.7</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37.3</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045472" w:rsidRDefault="00ED29D7" w:rsidP="00723696">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3.</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Главные улицы</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2.4</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6.2</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6.2</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045472" w:rsidRDefault="00ED29D7" w:rsidP="00723696">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4.</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Улицы в жилой застройке</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58</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106.8</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140</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E96D25" w:rsidRDefault="00ED29D7" w:rsidP="00ED29D7">
            <w:pPr>
              <w:autoSpaceDE w:val="0"/>
              <w:autoSpaceDN w:val="0"/>
              <w:adjustRightInd w:val="0"/>
              <w:spacing w:after="0"/>
              <w:jc w:val="center"/>
              <w:rPr>
                <w:rFonts w:ascii="Times New Roman" w:hAnsi="Times New Roman"/>
              </w:rPr>
            </w:pPr>
            <w:r>
              <w:rPr>
                <w:rFonts w:ascii="Times New Roman" w:hAnsi="Times New Roman"/>
              </w:rPr>
              <w:t>209</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723696">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5.</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spacing w:after="0" w:line="240" w:lineRule="auto"/>
              <w:jc w:val="both"/>
              <w:rPr>
                <w:rFonts w:ascii="Times New Roman" w:hAnsi="Times New Roman"/>
                <w:sz w:val="24"/>
                <w:szCs w:val="24"/>
              </w:rPr>
            </w:pPr>
            <w:r w:rsidRPr="00723696">
              <w:rPr>
                <w:rFonts w:ascii="Times New Roman" w:hAnsi="Times New Roman"/>
                <w:sz w:val="24"/>
                <w:szCs w:val="24"/>
              </w:rPr>
              <w:t>Количество транспортных развязок в разных уровнях</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единиц</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72369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r>
      <w:tr w:rsidR="00ED29D7" w:rsidRPr="00723696" w:rsidTr="00723696">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045472">
            <w:p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6.</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045472">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Обеспеченность населения индивидуальными легковыми автомобилями (на 1000 жителей)</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Автомоби-лей</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045472">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230</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045472">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350</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045472">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500</w:t>
            </w:r>
          </w:p>
        </w:tc>
      </w:tr>
      <w:tr w:rsidR="00ED29D7" w:rsidRPr="00723696" w:rsidTr="00083533">
        <w:trPr>
          <w:cantSplit/>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spacing w:line="240" w:lineRule="auto"/>
              <w:jc w:val="center"/>
              <w:rPr>
                <w:rFonts w:ascii="Times New Roman" w:hAnsi="Times New Roman"/>
                <w:b/>
                <w:bCs/>
                <w:sz w:val="24"/>
                <w:szCs w:val="24"/>
              </w:rPr>
            </w:pPr>
            <w:r w:rsidRPr="00723696">
              <w:rPr>
                <w:rFonts w:ascii="Times New Roman" w:hAnsi="Times New Roman"/>
                <w:b/>
                <w:bCs/>
                <w:sz w:val="24"/>
                <w:szCs w:val="24"/>
                <w:lang w:val="en-US"/>
              </w:rPr>
              <w:t>VI</w:t>
            </w:r>
            <w:r w:rsidRPr="00723696">
              <w:rPr>
                <w:rFonts w:ascii="Times New Roman" w:hAnsi="Times New Roman"/>
                <w:b/>
                <w:bCs/>
                <w:sz w:val="24"/>
                <w:szCs w:val="24"/>
              </w:rPr>
              <w:t>. Инженерная инфраструктура и благоустройство территории</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tcPr>
          <w:p w:rsidR="00ED29D7" w:rsidRPr="00723696" w:rsidRDefault="00ED29D7" w:rsidP="00045472">
            <w:pPr>
              <w:autoSpaceDE w:val="0"/>
              <w:autoSpaceDN w:val="0"/>
              <w:adjustRightInd w:val="0"/>
              <w:spacing w:after="0" w:line="240" w:lineRule="auto"/>
              <w:rPr>
                <w:rFonts w:ascii="Times New Roman" w:hAnsi="Times New Roman"/>
                <w:sz w:val="24"/>
                <w:szCs w:val="24"/>
              </w:rPr>
            </w:pPr>
            <w:r w:rsidRPr="00723696">
              <w:rPr>
                <w:rFonts w:ascii="Times New Roman" w:hAnsi="Times New Roman"/>
                <w:sz w:val="24"/>
                <w:szCs w:val="24"/>
              </w:rPr>
              <w:t>Водоснабжение</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spacing w:after="0" w:line="240" w:lineRule="auto"/>
              <w:jc w:val="both"/>
              <w:rPr>
                <w:rFonts w:ascii="Times New Roman" w:hAnsi="Times New Roman"/>
                <w:sz w:val="24"/>
                <w:szCs w:val="24"/>
              </w:rPr>
            </w:pPr>
            <w:r w:rsidRPr="00723696">
              <w:rPr>
                <w:rFonts w:ascii="Times New Roman" w:hAnsi="Times New Roman"/>
                <w:sz w:val="24"/>
                <w:szCs w:val="24"/>
              </w:rPr>
              <w:t>Водопотребление – всего</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тыс. куб. м/ сут.</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1.064</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2.95</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3.26</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spacing w:after="0" w:line="240" w:lineRule="auto"/>
              <w:jc w:val="both"/>
              <w:rPr>
                <w:rFonts w:ascii="Times New Roman" w:hAnsi="Times New Roman"/>
                <w:sz w:val="24"/>
                <w:szCs w:val="24"/>
              </w:rPr>
            </w:pPr>
            <w:r w:rsidRPr="00723696">
              <w:rPr>
                <w:rFonts w:ascii="Times New Roman" w:hAnsi="Times New Roman"/>
                <w:sz w:val="24"/>
                <w:szCs w:val="24"/>
              </w:rPr>
              <w:t>Среднесуточное потребление воды на 1 человека</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л/сут. На чел.</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94.0</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197.0</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197.0</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Канализация.</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2.1</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Объем хозяйственно-бытовых стоков.</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Тыс.м3/сут.</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2,26</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2,5</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2.2</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Производительность очистных сооружений канализации</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тыс.м3/сут.</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2,5</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2,5</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3</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Электроснабжение.</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3.1</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Расчетная нагрузка на шинах 10кВ</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МВт</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Нет данных</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5,15</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5,7</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3.2</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Годовое потребление электроэнергии</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млн.кВт.час</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Нет данных</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10,9</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12,0</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3.3</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Источники покрытия нагрузок</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ПС35/10 кВ</w:t>
            </w:r>
          </w:p>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«Тацинская»</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 « --</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 « --</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4.</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Газоснабжение</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4.1</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Степень газификации</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98</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100</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100</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4.2</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Годовое потребление газа</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млн. м3/год</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8,6</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10,5</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16,5</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4.3</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 xml:space="preserve">Источники подачи газа </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ГРС                  « Тацинская»</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 « --</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 « --</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Связь</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5.1</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Количество абонентов стационарной фиксированной связи</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шт.</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2198,0</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2400,0</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2470,0</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5.2</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Охват населения телевизионным вещанием</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90</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96</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100</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5.3</w:t>
            </w:r>
          </w:p>
        </w:tc>
        <w:tc>
          <w:tcPr>
            <w:tcW w:w="4066"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both"/>
              <w:rPr>
                <w:rFonts w:ascii="Times New Roman" w:hAnsi="Times New Roman"/>
                <w:sz w:val="24"/>
                <w:szCs w:val="24"/>
              </w:rPr>
            </w:pPr>
            <w:r w:rsidRPr="0066564D">
              <w:rPr>
                <w:rFonts w:ascii="Times New Roman" w:hAnsi="Times New Roman"/>
                <w:sz w:val="24"/>
                <w:szCs w:val="24"/>
              </w:rPr>
              <w:t>Наличие отделений почтовой связи</w:t>
            </w:r>
          </w:p>
        </w:tc>
        <w:tc>
          <w:tcPr>
            <w:tcW w:w="13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шт.</w:t>
            </w:r>
          </w:p>
        </w:tc>
        <w:tc>
          <w:tcPr>
            <w:tcW w:w="1594"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w:t>
            </w:r>
          </w:p>
        </w:tc>
        <w:tc>
          <w:tcPr>
            <w:tcW w:w="1149"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w:t>
            </w:r>
          </w:p>
        </w:tc>
        <w:tc>
          <w:tcPr>
            <w:tcW w:w="1207" w:type="dxa"/>
            <w:tcBorders>
              <w:top w:val="single" w:sz="6" w:space="0" w:color="auto"/>
              <w:left w:val="single" w:sz="6" w:space="0" w:color="auto"/>
              <w:bottom w:val="single" w:sz="6" w:space="0" w:color="auto"/>
              <w:right w:val="single" w:sz="6" w:space="0" w:color="auto"/>
            </w:tcBorders>
          </w:tcPr>
          <w:p w:rsidR="00ED29D7" w:rsidRPr="0066564D" w:rsidRDefault="00ED29D7" w:rsidP="00045472">
            <w:pPr>
              <w:spacing w:after="0" w:line="240" w:lineRule="auto"/>
              <w:jc w:val="center"/>
              <w:rPr>
                <w:rFonts w:ascii="Times New Roman" w:hAnsi="Times New Roman"/>
                <w:sz w:val="24"/>
                <w:szCs w:val="24"/>
              </w:rPr>
            </w:pPr>
            <w:r w:rsidRPr="0066564D">
              <w:rPr>
                <w:rFonts w:ascii="Times New Roman" w:hAnsi="Times New Roman"/>
                <w:sz w:val="24"/>
                <w:szCs w:val="24"/>
              </w:rPr>
              <w:t>2</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spacing w:after="0" w:line="240" w:lineRule="auto"/>
              <w:jc w:val="both"/>
              <w:rPr>
                <w:rFonts w:ascii="Times New Roman" w:hAnsi="Times New Roman"/>
                <w:sz w:val="24"/>
                <w:szCs w:val="24"/>
              </w:rPr>
            </w:pPr>
            <w:r w:rsidRPr="00723696">
              <w:rPr>
                <w:rFonts w:ascii="Times New Roman" w:hAnsi="Times New Roman"/>
                <w:sz w:val="24"/>
                <w:szCs w:val="24"/>
              </w:rPr>
              <w:t>Инженерная подготовка территории</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spacing w:after="0" w:line="240" w:lineRule="auto"/>
              <w:jc w:val="both"/>
              <w:rPr>
                <w:rFonts w:ascii="Times New Roman" w:hAnsi="Times New Roman"/>
                <w:sz w:val="24"/>
                <w:szCs w:val="24"/>
              </w:rPr>
            </w:pPr>
            <w:r w:rsidRPr="00723696">
              <w:rPr>
                <w:rFonts w:ascii="Times New Roman" w:hAnsi="Times New Roman"/>
                <w:sz w:val="24"/>
                <w:szCs w:val="24"/>
              </w:rPr>
              <w:t>Защита территории от затопления:</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045472">
            <w:pPr>
              <w:autoSpaceDE w:val="0"/>
              <w:autoSpaceDN w:val="0"/>
              <w:adjustRightInd w:val="0"/>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6.1.1</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 площадь</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lang w:val="en-US"/>
              </w:rPr>
            </w:pPr>
            <w:r w:rsidRPr="00084A40">
              <w:rPr>
                <w:rFonts w:ascii="Times New Roman" w:hAnsi="Times New Roman"/>
                <w:sz w:val="24"/>
                <w:szCs w:val="24"/>
              </w:rPr>
              <w:t>м</w:t>
            </w:r>
            <w:r w:rsidRPr="00084A40">
              <w:rPr>
                <w:rFonts w:ascii="Times New Roman" w:hAnsi="Times New Roman"/>
                <w:sz w:val="24"/>
                <w:szCs w:val="24"/>
                <w:lang w:val="en-US"/>
              </w:rPr>
              <w:t>2</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689</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689</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6.1.2</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rPr>
                <w:rFonts w:ascii="Times New Roman" w:hAnsi="Times New Roman"/>
                <w:sz w:val="24"/>
                <w:szCs w:val="24"/>
              </w:rPr>
            </w:pPr>
            <w:r w:rsidRPr="00723696">
              <w:rPr>
                <w:rFonts w:ascii="Times New Roman" w:hAnsi="Times New Roman"/>
                <w:sz w:val="24"/>
                <w:szCs w:val="24"/>
              </w:rPr>
              <w:t>- протяженность защитных сооружений</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м</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662</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662</w:t>
            </w: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Санитарная очистка территории</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p>
        </w:tc>
      </w:tr>
      <w:tr w:rsidR="00ED29D7" w:rsidRPr="00723696" w:rsidTr="0004547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7.1</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Объем бытовых отходов</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т/м³</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5072/12394</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6153/15096</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10915/26687</w:t>
            </w:r>
          </w:p>
        </w:tc>
      </w:tr>
      <w:tr w:rsidR="00ED29D7" w:rsidRPr="00723696" w:rsidTr="004D4E3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7.2</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rPr>
                <w:rFonts w:ascii="Times New Roman" w:hAnsi="Times New Roman"/>
                <w:sz w:val="24"/>
                <w:szCs w:val="24"/>
              </w:rPr>
            </w:pPr>
            <w:r w:rsidRPr="00723696">
              <w:rPr>
                <w:rFonts w:ascii="Times New Roman" w:hAnsi="Times New Roman"/>
                <w:sz w:val="24"/>
                <w:szCs w:val="24"/>
              </w:rPr>
              <w:t>Усовершенствованные свалки (полигоны)</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Ед.</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w:t>
            </w:r>
          </w:p>
        </w:tc>
      </w:tr>
      <w:tr w:rsidR="00ED29D7" w:rsidRPr="00723696" w:rsidTr="004D4E3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7.3</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Общая площадь свалок</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12</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10</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10</w:t>
            </w:r>
          </w:p>
        </w:tc>
      </w:tr>
      <w:tr w:rsidR="00ED29D7" w:rsidRPr="00723696" w:rsidTr="004D4E3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7.3.1.</w:t>
            </w: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в том числе стихийных</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r w:rsidRPr="00084A40">
              <w:rPr>
                <w:rFonts w:ascii="Times New Roman" w:hAnsi="Times New Roman"/>
                <w:sz w:val="24"/>
                <w:szCs w:val="24"/>
              </w:rPr>
              <w:t>12</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084A40" w:rsidRDefault="00ED29D7" w:rsidP="004D4E36">
            <w:pPr>
              <w:autoSpaceDE w:val="0"/>
              <w:autoSpaceDN w:val="0"/>
              <w:adjustRightInd w:val="0"/>
              <w:spacing w:after="0" w:line="240" w:lineRule="auto"/>
              <w:jc w:val="center"/>
              <w:rPr>
                <w:rFonts w:ascii="Times New Roman" w:hAnsi="Times New Roman"/>
                <w:sz w:val="24"/>
                <w:szCs w:val="24"/>
              </w:rPr>
            </w:pPr>
          </w:p>
        </w:tc>
      </w:tr>
      <w:tr w:rsidR="00ED29D7" w:rsidRPr="00723696" w:rsidTr="006A0E08">
        <w:trPr>
          <w:cantSplit/>
          <w:jc w:val="center"/>
        </w:trPr>
        <w:tc>
          <w:tcPr>
            <w:tcW w:w="10071" w:type="dxa"/>
            <w:gridSpan w:val="6"/>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before="240" w:line="240" w:lineRule="auto"/>
              <w:jc w:val="center"/>
              <w:rPr>
                <w:rFonts w:ascii="Times New Roman" w:hAnsi="Times New Roman"/>
                <w:b/>
                <w:sz w:val="24"/>
                <w:szCs w:val="24"/>
              </w:rPr>
            </w:pPr>
            <w:r w:rsidRPr="00723696">
              <w:rPr>
                <w:rFonts w:ascii="Times New Roman" w:hAnsi="Times New Roman"/>
                <w:b/>
                <w:sz w:val="24"/>
                <w:szCs w:val="24"/>
                <w:lang w:val="en-US"/>
              </w:rPr>
              <w:lastRenderedPageBreak/>
              <w:t>V</w:t>
            </w:r>
            <w:r>
              <w:rPr>
                <w:rFonts w:ascii="Times New Roman" w:hAnsi="Times New Roman"/>
                <w:b/>
                <w:sz w:val="24"/>
                <w:szCs w:val="24"/>
                <w:lang w:val="en-US"/>
              </w:rPr>
              <w:t>II</w:t>
            </w:r>
            <w:r w:rsidRPr="00723696">
              <w:rPr>
                <w:rFonts w:ascii="Times New Roman" w:hAnsi="Times New Roman"/>
                <w:b/>
                <w:sz w:val="24"/>
                <w:szCs w:val="24"/>
              </w:rPr>
              <w:t xml:space="preserve">. </w:t>
            </w:r>
            <w:r>
              <w:rPr>
                <w:rFonts w:ascii="Times New Roman" w:hAnsi="Times New Roman"/>
                <w:b/>
                <w:sz w:val="24"/>
                <w:szCs w:val="24"/>
              </w:rPr>
              <w:t>Ритуальное обслуживание населения</w:t>
            </w:r>
          </w:p>
        </w:tc>
      </w:tr>
      <w:tr w:rsidR="00ED29D7" w:rsidRPr="00723696" w:rsidTr="006A0E08">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Общее количество кладбищ</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r>
      <w:tr w:rsidR="00ED29D7" w:rsidRPr="00723696" w:rsidTr="006A0E08">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Общее количество крематориев</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center"/>
              <w:rPr>
                <w:rFonts w:ascii="Times New Roman" w:hAnsi="Times New Roman"/>
                <w:sz w:val="24"/>
                <w:szCs w:val="24"/>
              </w:rPr>
            </w:pPr>
            <w:r w:rsidRPr="00723696">
              <w:rPr>
                <w:rFonts w:ascii="Times New Roman" w:hAnsi="Times New Roman"/>
                <w:sz w:val="24"/>
                <w:szCs w:val="24"/>
              </w:rPr>
              <w:t>единиц</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ED29D7" w:rsidRPr="00723696" w:rsidTr="006A0E08">
        <w:trPr>
          <w:cantSplit/>
          <w:jc w:val="center"/>
        </w:trPr>
        <w:tc>
          <w:tcPr>
            <w:tcW w:w="10071" w:type="dxa"/>
            <w:gridSpan w:val="6"/>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before="240" w:line="240" w:lineRule="auto"/>
              <w:jc w:val="center"/>
              <w:rPr>
                <w:rFonts w:ascii="Times New Roman" w:hAnsi="Times New Roman"/>
                <w:b/>
                <w:bCs/>
                <w:sz w:val="24"/>
                <w:szCs w:val="24"/>
              </w:rPr>
            </w:pPr>
            <w:r w:rsidRPr="00723696">
              <w:rPr>
                <w:rFonts w:ascii="Times New Roman" w:hAnsi="Times New Roman"/>
                <w:b/>
                <w:bCs/>
                <w:sz w:val="24"/>
                <w:szCs w:val="24"/>
                <w:lang w:val="en-US"/>
              </w:rPr>
              <w:t>VI</w:t>
            </w:r>
            <w:r>
              <w:rPr>
                <w:rFonts w:ascii="Times New Roman" w:hAnsi="Times New Roman"/>
                <w:b/>
                <w:bCs/>
                <w:sz w:val="24"/>
                <w:szCs w:val="24"/>
                <w:lang w:val="en-US"/>
              </w:rPr>
              <w:t>II</w:t>
            </w:r>
            <w:r w:rsidRPr="00723696">
              <w:rPr>
                <w:rFonts w:ascii="Times New Roman" w:hAnsi="Times New Roman"/>
                <w:b/>
                <w:bCs/>
                <w:sz w:val="24"/>
                <w:szCs w:val="24"/>
              </w:rPr>
              <w:t xml:space="preserve">. </w:t>
            </w:r>
            <w:r>
              <w:rPr>
                <w:rFonts w:ascii="Times New Roman" w:hAnsi="Times New Roman"/>
                <w:b/>
                <w:bCs/>
                <w:sz w:val="24"/>
                <w:szCs w:val="24"/>
              </w:rPr>
              <w:t>Охрана природы и рациональное природопользование</w:t>
            </w:r>
          </w:p>
        </w:tc>
      </w:tr>
      <w:tr w:rsidR="00ED29D7" w:rsidRPr="00723696" w:rsidTr="006A0E08">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Рекультивация нарушенных территорий</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r>
      <w:tr w:rsidR="00ED29D7" w:rsidRPr="00723696" w:rsidTr="006A0E08">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Население, проживающее в санитарно-защитных зонах</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center"/>
              <w:rPr>
                <w:rFonts w:ascii="Times New Roman" w:hAnsi="Times New Roman"/>
                <w:sz w:val="24"/>
                <w:szCs w:val="24"/>
              </w:rPr>
            </w:pPr>
            <w:r w:rsidRPr="00723696">
              <w:rPr>
                <w:rFonts w:ascii="Times New Roman" w:hAnsi="Times New Roman"/>
                <w:sz w:val="24"/>
                <w:szCs w:val="24"/>
              </w:rPr>
              <w:t>тыс. чел.</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0.5</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0.35</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ED29D7" w:rsidRPr="00723696" w:rsidTr="006A0E08">
        <w:trPr>
          <w:cantSplit/>
          <w:jc w:val="center"/>
        </w:trPr>
        <w:tc>
          <w:tcPr>
            <w:tcW w:w="706" w:type="dxa"/>
            <w:tcBorders>
              <w:top w:val="single" w:sz="6" w:space="0" w:color="auto"/>
              <w:left w:val="single" w:sz="6" w:space="0" w:color="auto"/>
              <w:bottom w:val="single" w:sz="6" w:space="0" w:color="auto"/>
              <w:right w:val="single" w:sz="6" w:space="0" w:color="auto"/>
            </w:tcBorders>
          </w:tcPr>
          <w:p w:rsidR="00ED29D7" w:rsidRPr="00723696" w:rsidRDefault="00ED29D7" w:rsidP="004D4E36">
            <w:pPr>
              <w:autoSpaceDE w:val="0"/>
              <w:autoSpaceDN w:val="0"/>
              <w:adjustRightInd w:val="0"/>
              <w:spacing w:after="0" w:line="240" w:lineRule="auto"/>
              <w:ind w:left="36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both"/>
              <w:rPr>
                <w:rFonts w:ascii="Times New Roman" w:hAnsi="Times New Roman"/>
                <w:sz w:val="24"/>
                <w:szCs w:val="24"/>
              </w:rPr>
            </w:pPr>
            <w:r w:rsidRPr="00723696">
              <w:rPr>
                <w:rFonts w:ascii="Times New Roman" w:hAnsi="Times New Roman"/>
                <w:sz w:val="24"/>
                <w:szCs w:val="24"/>
              </w:rPr>
              <w:t>Озеленение санитарно-защитных и водоохранных зон</w:t>
            </w:r>
          </w:p>
        </w:tc>
        <w:tc>
          <w:tcPr>
            <w:tcW w:w="13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spacing w:after="0" w:line="240" w:lineRule="auto"/>
              <w:jc w:val="center"/>
              <w:rPr>
                <w:rFonts w:ascii="Times New Roman" w:hAnsi="Times New Roman"/>
                <w:sz w:val="24"/>
                <w:szCs w:val="24"/>
              </w:rPr>
            </w:pPr>
            <w:r w:rsidRPr="00723696">
              <w:rPr>
                <w:rFonts w:ascii="Times New Roman" w:hAnsi="Times New Roman"/>
                <w:sz w:val="24"/>
                <w:szCs w:val="24"/>
              </w:rPr>
              <w:t>га</w:t>
            </w:r>
          </w:p>
        </w:tc>
        <w:tc>
          <w:tcPr>
            <w:tcW w:w="1594"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56.4</w:t>
            </w:r>
          </w:p>
        </w:tc>
        <w:tc>
          <w:tcPr>
            <w:tcW w:w="1149"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90</w:t>
            </w:r>
          </w:p>
        </w:tc>
        <w:tc>
          <w:tcPr>
            <w:tcW w:w="1207" w:type="dxa"/>
            <w:tcBorders>
              <w:top w:val="single" w:sz="6" w:space="0" w:color="auto"/>
              <w:left w:val="single" w:sz="6" w:space="0" w:color="auto"/>
              <w:bottom w:val="single" w:sz="6" w:space="0" w:color="auto"/>
              <w:right w:val="single" w:sz="6" w:space="0" w:color="auto"/>
            </w:tcBorders>
            <w:vAlign w:val="center"/>
          </w:tcPr>
          <w:p w:rsidR="00ED29D7" w:rsidRPr="00723696" w:rsidRDefault="00ED29D7" w:rsidP="004D4E3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150</w:t>
            </w:r>
          </w:p>
        </w:tc>
      </w:tr>
    </w:tbl>
    <w:p w:rsidR="00DA1228" w:rsidRDefault="00DA1228" w:rsidP="00723696">
      <w:pPr>
        <w:spacing w:after="0" w:line="240" w:lineRule="auto"/>
        <w:jc w:val="both"/>
        <w:rPr>
          <w:rFonts w:ascii="Times New Roman" w:hAnsi="Times New Roman"/>
          <w:sz w:val="24"/>
          <w:szCs w:val="24"/>
        </w:rPr>
      </w:pPr>
    </w:p>
    <w:p w:rsidR="00DA1228" w:rsidRDefault="00DA1228" w:rsidP="00723696">
      <w:pPr>
        <w:spacing w:after="0" w:line="240" w:lineRule="auto"/>
        <w:jc w:val="both"/>
        <w:rPr>
          <w:rFonts w:ascii="Times New Roman" w:hAnsi="Times New Roman"/>
          <w:sz w:val="24"/>
          <w:szCs w:val="24"/>
        </w:rPr>
      </w:pPr>
    </w:p>
    <w:p w:rsidR="00120C8E" w:rsidRPr="001A7D85" w:rsidRDefault="00120C8E" w:rsidP="00723696">
      <w:pPr>
        <w:spacing w:after="0"/>
        <w:jc w:val="both"/>
        <w:rPr>
          <w:rFonts w:ascii="Times New Roman" w:hAnsi="Times New Roman"/>
          <w:sz w:val="24"/>
          <w:szCs w:val="24"/>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A752FC" w:rsidRPr="001A7D85" w:rsidRDefault="00A752FC" w:rsidP="007B7912">
      <w:pPr>
        <w:pStyle w:val="S31"/>
        <w:tabs>
          <w:tab w:val="left" w:pos="0"/>
        </w:tabs>
        <w:spacing w:line="240" w:lineRule="auto"/>
        <w:ind w:firstLine="0"/>
        <w:rPr>
          <w:rFonts w:cs="Times New Roman"/>
          <w:sz w:val="24"/>
          <w:szCs w:val="24"/>
          <w:lang w:val="ru-RU"/>
        </w:rPr>
      </w:pPr>
    </w:p>
    <w:p w:rsidR="00A752FC" w:rsidRDefault="00A752FC" w:rsidP="007B7912">
      <w:pPr>
        <w:pStyle w:val="S31"/>
        <w:tabs>
          <w:tab w:val="left" w:pos="0"/>
        </w:tabs>
        <w:spacing w:line="240" w:lineRule="auto"/>
        <w:ind w:firstLine="0"/>
        <w:rPr>
          <w:rFonts w:cs="Times New Roman"/>
          <w:sz w:val="24"/>
          <w:szCs w:val="24"/>
          <w:lang w:val="ru-RU"/>
        </w:rPr>
      </w:pPr>
    </w:p>
    <w:p w:rsidR="00131DC9" w:rsidRDefault="00131DC9" w:rsidP="007B7912">
      <w:pPr>
        <w:pStyle w:val="S31"/>
        <w:tabs>
          <w:tab w:val="left" w:pos="0"/>
        </w:tabs>
        <w:spacing w:line="240" w:lineRule="auto"/>
        <w:ind w:firstLine="0"/>
        <w:rPr>
          <w:rFonts w:cs="Times New Roman"/>
          <w:sz w:val="24"/>
          <w:szCs w:val="24"/>
          <w:lang w:val="ru-RU"/>
        </w:rPr>
      </w:pPr>
    </w:p>
    <w:p w:rsidR="00131DC9" w:rsidRDefault="00131DC9" w:rsidP="007B7912">
      <w:pPr>
        <w:pStyle w:val="S31"/>
        <w:tabs>
          <w:tab w:val="left" w:pos="0"/>
        </w:tabs>
        <w:spacing w:line="240" w:lineRule="auto"/>
        <w:ind w:firstLine="0"/>
        <w:rPr>
          <w:rFonts w:cs="Times New Roman"/>
          <w:sz w:val="24"/>
          <w:szCs w:val="24"/>
          <w:lang w:val="ru-RU"/>
        </w:rPr>
      </w:pPr>
    </w:p>
    <w:p w:rsidR="00131DC9" w:rsidRDefault="00131DC9" w:rsidP="007B7912">
      <w:pPr>
        <w:pStyle w:val="S31"/>
        <w:tabs>
          <w:tab w:val="left" w:pos="0"/>
        </w:tabs>
        <w:spacing w:line="240" w:lineRule="auto"/>
        <w:ind w:firstLine="0"/>
        <w:rPr>
          <w:rFonts w:cs="Times New Roman"/>
          <w:sz w:val="24"/>
          <w:szCs w:val="24"/>
          <w:lang w:val="ru-RU"/>
        </w:rPr>
      </w:pPr>
    </w:p>
    <w:p w:rsidR="00A752FC" w:rsidRDefault="00A752FC" w:rsidP="007B7912">
      <w:pPr>
        <w:pStyle w:val="S31"/>
        <w:tabs>
          <w:tab w:val="left" w:pos="0"/>
        </w:tabs>
        <w:spacing w:line="240" w:lineRule="auto"/>
        <w:ind w:firstLine="0"/>
        <w:rPr>
          <w:rFonts w:cs="Times New Roman"/>
          <w:sz w:val="24"/>
          <w:szCs w:val="24"/>
          <w:lang w:val="ru-RU"/>
        </w:rPr>
      </w:pPr>
    </w:p>
    <w:p w:rsidR="007C4475" w:rsidRDefault="007C4475"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Default="004D4E36" w:rsidP="007B7912">
      <w:pPr>
        <w:pStyle w:val="S31"/>
        <w:tabs>
          <w:tab w:val="left" w:pos="0"/>
        </w:tabs>
        <w:spacing w:line="240" w:lineRule="auto"/>
        <w:ind w:firstLine="0"/>
        <w:rPr>
          <w:rFonts w:cs="Times New Roman"/>
          <w:sz w:val="24"/>
          <w:szCs w:val="24"/>
          <w:lang w:val="ru-RU"/>
        </w:rPr>
      </w:pPr>
    </w:p>
    <w:p w:rsidR="004D4E36" w:rsidRPr="001A7D85" w:rsidRDefault="004D4E36" w:rsidP="007B7912">
      <w:pPr>
        <w:pStyle w:val="S31"/>
        <w:tabs>
          <w:tab w:val="left" w:pos="0"/>
        </w:tabs>
        <w:spacing w:line="240" w:lineRule="auto"/>
        <w:ind w:firstLine="0"/>
        <w:rPr>
          <w:rFonts w:cs="Times New Roman"/>
          <w:sz w:val="24"/>
          <w:szCs w:val="24"/>
          <w:lang w:val="ru-RU"/>
        </w:rPr>
      </w:pPr>
    </w:p>
    <w:p w:rsidR="00120C8E" w:rsidRPr="001A7D85" w:rsidRDefault="00120C8E" w:rsidP="007B7912">
      <w:pPr>
        <w:pStyle w:val="S31"/>
        <w:tabs>
          <w:tab w:val="left" w:pos="0"/>
        </w:tabs>
        <w:spacing w:line="240" w:lineRule="auto"/>
        <w:ind w:firstLine="0"/>
        <w:rPr>
          <w:rFonts w:cs="Times New Roman"/>
          <w:sz w:val="24"/>
          <w:szCs w:val="24"/>
          <w:lang w:val="ru-RU"/>
        </w:rPr>
      </w:pPr>
    </w:p>
    <w:p w:rsidR="00120C8E" w:rsidRPr="00E345BE" w:rsidRDefault="00120C8E" w:rsidP="00203C12">
      <w:pPr>
        <w:pStyle w:val="S31"/>
        <w:tabs>
          <w:tab w:val="left" w:pos="0"/>
        </w:tabs>
        <w:spacing w:line="240" w:lineRule="auto"/>
        <w:ind w:firstLine="0"/>
        <w:jc w:val="center"/>
        <w:rPr>
          <w:rFonts w:cs="Times New Roman"/>
          <w:b/>
          <w:sz w:val="24"/>
          <w:szCs w:val="24"/>
          <w:lang w:val="ru-RU"/>
        </w:rPr>
      </w:pPr>
      <w:r w:rsidRPr="00E345BE">
        <w:rPr>
          <w:rFonts w:cs="Times New Roman"/>
          <w:b/>
          <w:sz w:val="24"/>
          <w:szCs w:val="24"/>
          <w:lang w:val="ru-RU"/>
        </w:rPr>
        <w:lastRenderedPageBreak/>
        <w:t>Правовая база, используемая при разработке</w:t>
      </w:r>
    </w:p>
    <w:p w:rsidR="00120C8E" w:rsidRPr="001A7D85" w:rsidRDefault="00A752FC" w:rsidP="00203C12">
      <w:pPr>
        <w:pStyle w:val="S31"/>
        <w:tabs>
          <w:tab w:val="left" w:pos="0"/>
        </w:tabs>
        <w:spacing w:line="240" w:lineRule="auto"/>
        <w:ind w:firstLine="0"/>
        <w:jc w:val="center"/>
        <w:rPr>
          <w:rFonts w:cs="Times New Roman"/>
          <w:b/>
          <w:sz w:val="24"/>
          <w:szCs w:val="24"/>
          <w:u w:val="single"/>
          <w:lang w:val="ru-RU"/>
        </w:rPr>
      </w:pPr>
      <w:r w:rsidRPr="00E345BE">
        <w:rPr>
          <w:rFonts w:cs="Times New Roman"/>
          <w:b/>
          <w:sz w:val="24"/>
          <w:szCs w:val="24"/>
          <w:lang w:val="ru-RU"/>
        </w:rPr>
        <w:t>проектной документа</w:t>
      </w:r>
      <w:r w:rsidR="00120C8E" w:rsidRPr="00E345BE">
        <w:rPr>
          <w:rFonts w:cs="Times New Roman"/>
          <w:b/>
          <w:sz w:val="24"/>
          <w:szCs w:val="24"/>
          <w:lang w:val="ru-RU"/>
        </w:rPr>
        <w:t>ции</w:t>
      </w:r>
    </w:p>
    <w:p w:rsidR="00120C8E" w:rsidRPr="001A7D85" w:rsidRDefault="00120C8E" w:rsidP="007B7912">
      <w:pPr>
        <w:pStyle w:val="S31"/>
        <w:tabs>
          <w:tab w:val="left" w:pos="0"/>
        </w:tabs>
        <w:spacing w:line="240" w:lineRule="auto"/>
        <w:ind w:firstLine="0"/>
        <w:rPr>
          <w:rFonts w:cs="Times New Roman"/>
          <w:b/>
          <w:sz w:val="24"/>
          <w:szCs w:val="24"/>
          <w:lang w:val="ru-RU"/>
        </w:rPr>
      </w:pPr>
    </w:p>
    <w:p w:rsidR="00120C8E" w:rsidRPr="004D4E36" w:rsidRDefault="00120C8E" w:rsidP="004D4E36">
      <w:pPr>
        <w:jc w:val="both"/>
        <w:rPr>
          <w:rFonts w:ascii="Times New Roman" w:hAnsi="Times New Roman"/>
          <w:sz w:val="24"/>
          <w:szCs w:val="24"/>
        </w:rPr>
      </w:pPr>
      <w:r w:rsidRPr="001A7D85">
        <w:rPr>
          <w:rFonts w:ascii="Times New Roman" w:hAnsi="Times New Roman"/>
          <w:sz w:val="24"/>
          <w:szCs w:val="24"/>
        </w:rPr>
        <w:t xml:space="preserve">Реализация генерального плана </w:t>
      </w:r>
      <w:r w:rsidR="00A752FC" w:rsidRPr="001A7D85">
        <w:rPr>
          <w:rFonts w:ascii="Times New Roman" w:hAnsi="Times New Roman"/>
          <w:sz w:val="24"/>
          <w:szCs w:val="24"/>
        </w:rPr>
        <w:t xml:space="preserve">Тацинского сельского поселения </w:t>
      </w:r>
      <w:r w:rsidRPr="001A7D85">
        <w:rPr>
          <w:rFonts w:ascii="Times New Roman" w:hAnsi="Times New Roman"/>
          <w:sz w:val="24"/>
          <w:szCs w:val="24"/>
        </w:rPr>
        <w:t>Тацинского района Ростовской области обоснована следующими нормативно-правовыми актами и программами:</w:t>
      </w:r>
    </w:p>
    <w:p w:rsidR="00120C8E" w:rsidRPr="001A7D85" w:rsidRDefault="00120C8E" w:rsidP="007B7912">
      <w:pPr>
        <w:pStyle w:val="afd"/>
        <w:widowControl w:val="0"/>
        <w:spacing w:before="0" w:after="0"/>
        <w:ind w:left="0"/>
        <w:rPr>
          <w:rFonts w:cs="Times New Roman"/>
          <w:b/>
        </w:rPr>
      </w:pPr>
      <w:r w:rsidRPr="001A7D85">
        <w:rPr>
          <w:rFonts w:cs="Times New Roman"/>
          <w:b/>
        </w:rPr>
        <w:t>Федеральные законы, указы Президента, постановления Правительства Российской Федерации</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Конституция Российской Федерации от 12 декабря </w:t>
      </w:r>
      <w:smartTag w:uri="urn:schemas-microsoft-com:office:smarttags" w:element="metricconverter">
        <w:smartTagPr>
          <w:attr w:name="ProductID" w:val="1993 г"/>
        </w:smartTagPr>
        <w:r w:rsidRPr="001A7D85">
          <w:rPr>
            <w:rFonts w:cs="Times New Roman"/>
            <w:spacing w:val="-20"/>
          </w:rPr>
          <w:t>1993 г</w:t>
        </w:r>
      </w:smartTag>
      <w:r w:rsidRPr="001A7D85">
        <w:rPr>
          <w:rFonts w:cs="Times New Roman"/>
          <w:spacing w:val="-20"/>
        </w:rPr>
        <w:t xml:space="preserve">.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1A7D85">
          <w:rPr>
            <w:rFonts w:cs="Times New Roman"/>
            <w:spacing w:val="-20"/>
          </w:rPr>
          <w:t>2004 г</w:t>
        </w:r>
      </w:smartTag>
      <w:r w:rsidRPr="001A7D85">
        <w:rPr>
          <w:rFonts w:cs="Times New Roman"/>
          <w:spacing w:val="-20"/>
        </w:rPr>
        <w:t>. № 190-ФЗ</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Земельный кодекс Российской Федерации от 25 октября </w:t>
      </w:r>
      <w:smartTag w:uri="urn:schemas-microsoft-com:office:smarttags" w:element="metricconverter">
        <w:smartTagPr>
          <w:attr w:name="ProductID" w:val="2001 г"/>
        </w:smartTagPr>
        <w:r w:rsidRPr="001A7D85">
          <w:rPr>
            <w:rFonts w:cs="Times New Roman"/>
            <w:spacing w:val="-20"/>
          </w:rPr>
          <w:t>2001 г</w:t>
        </w:r>
      </w:smartTag>
      <w:r w:rsidRPr="001A7D85">
        <w:rPr>
          <w:rFonts w:cs="Times New Roman"/>
          <w:spacing w:val="-20"/>
        </w:rPr>
        <w:t xml:space="preserve">. № 136-ФЗ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Жилищный кодекс Российской Федерации от 29 декабря </w:t>
      </w:r>
      <w:smartTag w:uri="urn:schemas-microsoft-com:office:smarttags" w:element="metricconverter">
        <w:smartTagPr>
          <w:attr w:name="ProductID" w:val="2004 г"/>
        </w:smartTagPr>
        <w:r w:rsidRPr="001A7D85">
          <w:rPr>
            <w:rFonts w:cs="Times New Roman"/>
            <w:spacing w:val="-20"/>
          </w:rPr>
          <w:t>2004 г</w:t>
        </w:r>
      </w:smartTag>
      <w:r w:rsidRPr="001A7D85">
        <w:rPr>
          <w:rFonts w:cs="Times New Roman"/>
          <w:spacing w:val="-20"/>
        </w:rPr>
        <w:t>. № 188-ФЗ</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Водный кодекс Российской Федерации от 3 июня </w:t>
      </w:r>
      <w:smartTag w:uri="urn:schemas-microsoft-com:office:smarttags" w:element="metricconverter">
        <w:smartTagPr>
          <w:attr w:name="ProductID" w:val="2006 г"/>
        </w:smartTagPr>
        <w:r w:rsidRPr="001A7D85">
          <w:rPr>
            <w:rFonts w:cs="Times New Roman"/>
            <w:spacing w:val="-20"/>
          </w:rPr>
          <w:t>2006 г</w:t>
        </w:r>
      </w:smartTag>
      <w:r w:rsidRPr="001A7D85">
        <w:rPr>
          <w:rFonts w:cs="Times New Roman"/>
          <w:spacing w:val="-20"/>
        </w:rPr>
        <w:t>. № 74-ФЗ</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Лесной кодекс Российской Федерации от 4 декабря </w:t>
      </w:r>
      <w:smartTag w:uri="urn:schemas-microsoft-com:office:smarttags" w:element="metricconverter">
        <w:smartTagPr>
          <w:attr w:name="ProductID" w:val="2006 г"/>
        </w:smartTagPr>
        <w:r w:rsidRPr="001A7D85">
          <w:rPr>
            <w:rFonts w:cs="Times New Roman"/>
            <w:spacing w:val="-20"/>
          </w:rPr>
          <w:t>2006 г</w:t>
        </w:r>
      </w:smartTag>
      <w:r w:rsidRPr="001A7D85">
        <w:rPr>
          <w:rFonts w:cs="Times New Roman"/>
          <w:spacing w:val="-20"/>
        </w:rPr>
        <w:t>. № 200-ФЗ</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Воздушный кодекс Российской Федерации от 19 марта </w:t>
      </w:r>
      <w:smartTag w:uri="urn:schemas-microsoft-com:office:smarttags" w:element="metricconverter">
        <w:smartTagPr>
          <w:attr w:name="ProductID" w:val="1997 г"/>
        </w:smartTagPr>
        <w:r w:rsidRPr="001A7D85">
          <w:rPr>
            <w:rFonts w:cs="Times New Roman"/>
            <w:spacing w:val="-20"/>
          </w:rPr>
          <w:t>1997 г</w:t>
        </w:r>
      </w:smartTag>
      <w:r w:rsidRPr="001A7D85">
        <w:rPr>
          <w:rFonts w:cs="Times New Roman"/>
          <w:spacing w:val="-20"/>
        </w:rPr>
        <w:t>. № 60-ФЗ</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Закон Российской Федерации «О недрах» от 21 февраля </w:t>
      </w:r>
      <w:smartTag w:uri="urn:schemas-microsoft-com:office:smarttags" w:element="metricconverter">
        <w:smartTagPr>
          <w:attr w:name="ProductID" w:val="1992 г"/>
        </w:smartTagPr>
        <w:r w:rsidRPr="001A7D85">
          <w:rPr>
            <w:rFonts w:cs="Times New Roman"/>
            <w:spacing w:val="-20"/>
          </w:rPr>
          <w:t>1992 г</w:t>
        </w:r>
      </w:smartTag>
      <w:r w:rsidRPr="001A7D85">
        <w:rPr>
          <w:rFonts w:cs="Times New Roman"/>
          <w:spacing w:val="-20"/>
        </w:rPr>
        <w:t>. № 2395-1</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 защите населения и территорий от чрезвычайных ситуаций природного и техногенного характера» от 21 декабря </w:t>
      </w:r>
      <w:smartTag w:uri="urn:schemas-microsoft-com:office:smarttags" w:element="metricconverter">
        <w:smartTagPr>
          <w:attr w:name="ProductID" w:val="1994 г"/>
        </w:smartTagPr>
        <w:r w:rsidRPr="001A7D85">
          <w:rPr>
            <w:rFonts w:cs="Times New Roman"/>
            <w:spacing w:val="-20"/>
          </w:rPr>
          <w:t>1994 г</w:t>
        </w:r>
      </w:smartTag>
      <w:r w:rsidRPr="001A7D85">
        <w:rPr>
          <w:rFonts w:cs="Times New Roman"/>
          <w:spacing w:val="-20"/>
        </w:rPr>
        <w:t xml:space="preserve">. № 68-ФЗ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«Об особо охраняемых природных территориях» от 15 февраля </w:t>
      </w:r>
      <w:smartTag w:uri="urn:schemas-microsoft-com:office:smarttags" w:element="metricconverter">
        <w:smartTagPr>
          <w:attr w:name="ProductID" w:val="1995 г"/>
        </w:smartTagPr>
        <w:r w:rsidRPr="001A7D85">
          <w:rPr>
            <w:rFonts w:cs="Times New Roman"/>
            <w:spacing w:val="-20"/>
          </w:rPr>
          <w:t>1995 г</w:t>
        </w:r>
      </w:smartTag>
      <w:r w:rsidRPr="001A7D85">
        <w:rPr>
          <w:rFonts w:cs="Times New Roman"/>
          <w:spacing w:val="-20"/>
        </w:rPr>
        <w:t>. № 33-ФЗ</w:t>
      </w:r>
    </w:p>
    <w:p w:rsidR="00120C8E" w:rsidRPr="001A7D85" w:rsidRDefault="00120C8E" w:rsidP="007B7912">
      <w:pPr>
        <w:pStyle w:val="afd"/>
        <w:widowControl w:val="0"/>
        <w:spacing w:before="0" w:after="0"/>
        <w:ind w:left="0"/>
        <w:rPr>
          <w:rFonts w:cs="Times New Roman"/>
          <w:color w:val="000000"/>
          <w:spacing w:val="-20"/>
        </w:rPr>
      </w:pPr>
      <w:r w:rsidRPr="001A7D85">
        <w:rPr>
          <w:rFonts w:cs="Times New Roman"/>
          <w:color w:val="000000"/>
          <w:spacing w:val="-20"/>
        </w:rPr>
        <w:t xml:space="preserve">Федеральный закон «О природных лечебных ресурсах, лечебно-оздоровительных местностях и курортах» от 23 февраля </w:t>
      </w:r>
      <w:smartTag w:uri="urn:schemas-microsoft-com:office:smarttags" w:element="metricconverter">
        <w:smartTagPr>
          <w:attr w:name="ProductID" w:val="1995 г"/>
        </w:smartTagPr>
        <w:r w:rsidRPr="001A7D85">
          <w:rPr>
            <w:rFonts w:cs="Times New Roman"/>
            <w:color w:val="000000"/>
            <w:spacing w:val="-20"/>
          </w:rPr>
          <w:t>1995 г</w:t>
        </w:r>
      </w:smartTag>
      <w:r w:rsidRPr="001A7D85">
        <w:rPr>
          <w:rFonts w:cs="Times New Roman"/>
          <w:color w:val="000000"/>
          <w:spacing w:val="-20"/>
        </w:rPr>
        <w:t xml:space="preserve">. № 26-ФЗ </w:t>
      </w:r>
    </w:p>
    <w:p w:rsidR="00120C8E" w:rsidRPr="001A7D85" w:rsidRDefault="00120C8E" w:rsidP="007B7912">
      <w:pPr>
        <w:pStyle w:val="af9"/>
        <w:ind w:left="0"/>
        <w:rPr>
          <w:rFonts w:ascii="Times New Roman" w:hAnsi="Times New Roman" w:cs="Times New Roman"/>
          <w:spacing w:val="-20"/>
          <w:lang w:val="ru-RU"/>
        </w:rPr>
      </w:pPr>
      <w:r w:rsidRPr="001A7D85">
        <w:rPr>
          <w:rFonts w:ascii="Times New Roman" w:hAnsi="Times New Roman" w:cs="Times New Roman"/>
          <w:spacing w:val="-20"/>
          <w:lang w:val="ru-RU"/>
        </w:rPr>
        <w:t>Федеральный закон РФ от 29.12.2006 г.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«Об архитектурной деятельности в Российской Федерации» от 17 ноября </w:t>
      </w:r>
      <w:smartTag w:uri="urn:schemas-microsoft-com:office:smarttags" w:element="metricconverter">
        <w:smartTagPr>
          <w:attr w:name="ProductID" w:val="1995 г"/>
        </w:smartTagPr>
        <w:r w:rsidRPr="001A7D85">
          <w:rPr>
            <w:rFonts w:cs="Times New Roman"/>
            <w:spacing w:val="-20"/>
          </w:rPr>
          <w:t>1995 г</w:t>
        </w:r>
      </w:smartTag>
      <w:r w:rsidRPr="001A7D85">
        <w:rPr>
          <w:rFonts w:cs="Times New Roman"/>
          <w:spacing w:val="-20"/>
        </w:rPr>
        <w:t xml:space="preserve">. № 169-ФЗ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«Об экологической экспертизе» от 23 ноября </w:t>
      </w:r>
      <w:smartTag w:uri="urn:schemas-microsoft-com:office:smarttags" w:element="metricconverter">
        <w:smartTagPr>
          <w:attr w:name="ProductID" w:val="1995 г"/>
        </w:smartTagPr>
        <w:r w:rsidRPr="001A7D85">
          <w:rPr>
            <w:rFonts w:cs="Times New Roman"/>
            <w:spacing w:val="-20"/>
          </w:rPr>
          <w:t>1995 г</w:t>
        </w:r>
      </w:smartTag>
      <w:r w:rsidRPr="001A7D85">
        <w:rPr>
          <w:rFonts w:cs="Times New Roman"/>
          <w:spacing w:val="-20"/>
        </w:rPr>
        <w:t>. № 174-ФЗ</w:t>
      </w:r>
    </w:p>
    <w:p w:rsidR="00120C8E" w:rsidRPr="001A7D85" w:rsidRDefault="00120C8E" w:rsidP="004D4E36">
      <w:pPr>
        <w:widowControl w:val="0"/>
        <w:spacing w:after="0"/>
        <w:jc w:val="both"/>
        <w:rPr>
          <w:rFonts w:ascii="Times New Roman" w:hAnsi="Times New Roman"/>
          <w:color w:val="000000"/>
          <w:spacing w:val="-20"/>
          <w:sz w:val="24"/>
          <w:szCs w:val="24"/>
        </w:rPr>
      </w:pPr>
      <w:r w:rsidRPr="001A7D85">
        <w:rPr>
          <w:rFonts w:ascii="Times New Roman" w:hAnsi="Times New Roman"/>
          <w:color w:val="000000"/>
          <w:spacing w:val="-20"/>
          <w:sz w:val="24"/>
          <w:szCs w:val="24"/>
        </w:rPr>
        <w:t xml:space="preserve">Федеральный закон «О социальной защите инвалидов в Российской Федерации» от 24 ноября </w:t>
      </w:r>
      <w:smartTag w:uri="urn:schemas-microsoft-com:office:smarttags" w:element="metricconverter">
        <w:smartTagPr>
          <w:attr w:name="ProductID" w:val="1995 г"/>
        </w:smartTagPr>
        <w:r w:rsidRPr="001A7D85">
          <w:rPr>
            <w:rFonts w:ascii="Times New Roman" w:hAnsi="Times New Roman"/>
            <w:color w:val="000000"/>
            <w:spacing w:val="-20"/>
            <w:sz w:val="24"/>
            <w:szCs w:val="24"/>
          </w:rPr>
          <w:t>1995 г</w:t>
        </w:r>
      </w:smartTag>
      <w:r w:rsidRPr="001A7D85">
        <w:rPr>
          <w:rFonts w:ascii="Times New Roman" w:hAnsi="Times New Roman"/>
          <w:color w:val="000000"/>
          <w:spacing w:val="-20"/>
          <w:sz w:val="24"/>
          <w:szCs w:val="24"/>
        </w:rPr>
        <w:t xml:space="preserve">. № 181-ФЗ </w:t>
      </w:r>
    </w:p>
    <w:p w:rsidR="00120C8E" w:rsidRPr="001A7D85" w:rsidRDefault="00120C8E" w:rsidP="007B7912">
      <w:pPr>
        <w:pStyle w:val="afd"/>
        <w:widowControl w:val="0"/>
        <w:spacing w:before="0" w:after="0"/>
        <w:ind w:left="0"/>
        <w:rPr>
          <w:rFonts w:cs="Times New Roman"/>
          <w:spacing w:val="-20"/>
        </w:rPr>
      </w:pPr>
      <w:r w:rsidRPr="001A7D85">
        <w:rPr>
          <w:rFonts w:cs="Times New Roman"/>
          <w:color w:val="000000"/>
          <w:spacing w:val="-20"/>
        </w:rPr>
        <w:t xml:space="preserve">Федеральный закон «О безопасности дорожного движения» от 10 декабря </w:t>
      </w:r>
      <w:smartTag w:uri="urn:schemas-microsoft-com:office:smarttags" w:element="metricconverter">
        <w:smartTagPr>
          <w:attr w:name="ProductID" w:val="1995 г"/>
        </w:smartTagPr>
        <w:r w:rsidRPr="001A7D85">
          <w:rPr>
            <w:rFonts w:cs="Times New Roman"/>
            <w:color w:val="000000"/>
            <w:spacing w:val="-20"/>
          </w:rPr>
          <w:t>1995 г</w:t>
        </w:r>
      </w:smartTag>
      <w:r w:rsidRPr="001A7D85">
        <w:rPr>
          <w:rFonts w:cs="Times New Roman"/>
          <w:color w:val="000000"/>
          <w:spacing w:val="-20"/>
        </w:rPr>
        <w:t xml:space="preserve">. № 196-ФЗ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«Об отходах производства и потребления» от 24 июня </w:t>
      </w:r>
      <w:smartTag w:uri="urn:schemas-microsoft-com:office:smarttags" w:element="metricconverter">
        <w:smartTagPr>
          <w:attr w:name="ProductID" w:val="1998 г"/>
        </w:smartTagPr>
        <w:r w:rsidRPr="001A7D85">
          <w:rPr>
            <w:rFonts w:cs="Times New Roman"/>
            <w:spacing w:val="-20"/>
          </w:rPr>
          <w:t>1998 г</w:t>
        </w:r>
      </w:smartTag>
      <w:r w:rsidRPr="001A7D85">
        <w:rPr>
          <w:rFonts w:cs="Times New Roman"/>
          <w:spacing w:val="-20"/>
        </w:rPr>
        <w:t xml:space="preserve">. № 89-ФЗ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 санитарно-эпидемиологическом благополучии населения» от 30 марта </w:t>
      </w:r>
      <w:smartTag w:uri="urn:schemas-microsoft-com:office:smarttags" w:element="metricconverter">
        <w:smartTagPr>
          <w:attr w:name="ProductID" w:val="1999 г"/>
        </w:smartTagPr>
        <w:r w:rsidRPr="001A7D85">
          <w:rPr>
            <w:rFonts w:cs="Times New Roman"/>
            <w:spacing w:val="-20"/>
          </w:rPr>
          <w:t>1999 г</w:t>
        </w:r>
      </w:smartTag>
      <w:r w:rsidRPr="001A7D85">
        <w:rPr>
          <w:rFonts w:cs="Times New Roman"/>
          <w:spacing w:val="-20"/>
        </w:rPr>
        <w:t xml:space="preserve">.  №52-Ф3 </w:t>
      </w:r>
    </w:p>
    <w:p w:rsidR="00120C8E" w:rsidRPr="001A7D85" w:rsidRDefault="00120C8E" w:rsidP="007B7912">
      <w:pPr>
        <w:pStyle w:val="afd"/>
        <w:widowControl w:val="0"/>
        <w:spacing w:before="0" w:after="0"/>
        <w:ind w:left="0"/>
        <w:rPr>
          <w:rFonts w:cs="Times New Roman"/>
          <w:spacing w:val="-20"/>
        </w:rPr>
      </w:pPr>
      <w:r w:rsidRPr="001A7D85">
        <w:rPr>
          <w:rFonts w:cs="Times New Roman"/>
          <w:spacing w:val="-20"/>
        </w:rPr>
        <w:t xml:space="preserve">Федеральный закон «Об охране окружающей среды» от 10 января </w:t>
      </w:r>
      <w:smartTag w:uri="urn:schemas-microsoft-com:office:smarttags" w:element="metricconverter">
        <w:smartTagPr>
          <w:attr w:name="ProductID" w:val="2002 г"/>
        </w:smartTagPr>
        <w:r w:rsidRPr="001A7D85">
          <w:rPr>
            <w:rFonts w:cs="Times New Roman"/>
            <w:spacing w:val="-20"/>
          </w:rPr>
          <w:t>2002 г</w:t>
        </w:r>
      </w:smartTag>
      <w:r w:rsidRPr="001A7D85">
        <w:rPr>
          <w:rFonts w:cs="Times New Roman"/>
          <w:spacing w:val="-20"/>
        </w:rPr>
        <w:t>. № 7-ФЗ</w:t>
      </w:r>
    </w:p>
    <w:p w:rsidR="00120C8E" w:rsidRPr="001A7D85" w:rsidRDefault="00120C8E" w:rsidP="004D4E36">
      <w:pPr>
        <w:widowControl w:val="0"/>
        <w:spacing w:after="0"/>
        <w:jc w:val="both"/>
        <w:rPr>
          <w:rFonts w:ascii="Times New Roman" w:hAnsi="Times New Roman"/>
          <w:color w:val="000000"/>
          <w:spacing w:val="-20"/>
          <w:sz w:val="24"/>
          <w:szCs w:val="24"/>
        </w:rPr>
      </w:pPr>
      <w:r w:rsidRPr="001A7D85">
        <w:rPr>
          <w:rFonts w:ascii="Times New Roman" w:hAnsi="Times New Roman"/>
          <w:color w:val="000000"/>
          <w:spacing w:val="-20"/>
          <w:sz w:val="24"/>
          <w:szCs w:val="24"/>
        </w:rPr>
        <w:t xml:space="preserve">Федеральный закон «Об объектах культурного наследия (памятниках истории и культуры) народов Российской Федерации» от 25 июня </w:t>
      </w:r>
      <w:smartTag w:uri="urn:schemas-microsoft-com:office:smarttags" w:element="metricconverter">
        <w:smartTagPr>
          <w:attr w:name="ProductID" w:val="2002 г"/>
        </w:smartTagPr>
        <w:r w:rsidRPr="001A7D85">
          <w:rPr>
            <w:rFonts w:ascii="Times New Roman" w:hAnsi="Times New Roman"/>
            <w:color w:val="000000"/>
            <w:spacing w:val="-20"/>
            <w:sz w:val="24"/>
            <w:szCs w:val="24"/>
          </w:rPr>
          <w:t>2002 г</w:t>
        </w:r>
      </w:smartTag>
      <w:r w:rsidRPr="001A7D85">
        <w:rPr>
          <w:rFonts w:ascii="Times New Roman" w:hAnsi="Times New Roman"/>
          <w:color w:val="000000"/>
          <w:spacing w:val="-20"/>
          <w:sz w:val="24"/>
          <w:szCs w:val="24"/>
        </w:rPr>
        <w:t>. № 73-ФЗ</w:t>
      </w:r>
    </w:p>
    <w:p w:rsidR="00120C8E" w:rsidRPr="001A7D85" w:rsidRDefault="00120C8E" w:rsidP="004D4E36">
      <w:pPr>
        <w:widowControl w:val="0"/>
        <w:spacing w:after="0"/>
        <w:jc w:val="both"/>
        <w:rPr>
          <w:rFonts w:ascii="Times New Roman" w:hAnsi="Times New Roman"/>
          <w:color w:val="000000"/>
          <w:spacing w:val="-20"/>
          <w:sz w:val="24"/>
          <w:szCs w:val="24"/>
        </w:rPr>
      </w:pPr>
      <w:r w:rsidRPr="001A7D85">
        <w:rPr>
          <w:rFonts w:ascii="Times New Roman" w:hAnsi="Times New Roman"/>
          <w:color w:val="000000"/>
          <w:spacing w:val="-20"/>
          <w:sz w:val="24"/>
          <w:szCs w:val="24"/>
        </w:rPr>
        <w:t xml:space="preserve">Федеральный закон «О техническом регулировании» от 27 декабря </w:t>
      </w:r>
      <w:smartTag w:uri="urn:schemas-microsoft-com:office:smarttags" w:element="metricconverter">
        <w:smartTagPr>
          <w:attr w:name="ProductID" w:val="2002 г"/>
        </w:smartTagPr>
        <w:r w:rsidRPr="001A7D85">
          <w:rPr>
            <w:rFonts w:ascii="Times New Roman" w:hAnsi="Times New Roman"/>
            <w:color w:val="000000"/>
            <w:spacing w:val="-20"/>
            <w:sz w:val="24"/>
            <w:szCs w:val="24"/>
          </w:rPr>
          <w:t>2002 г</w:t>
        </w:r>
      </w:smartTag>
      <w:r w:rsidRPr="001A7D85">
        <w:rPr>
          <w:rFonts w:ascii="Times New Roman" w:hAnsi="Times New Roman"/>
          <w:color w:val="000000"/>
          <w:spacing w:val="-20"/>
          <w:sz w:val="24"/>
          <w:szCs w:val="24"/>
        </w:rPr>
        <w:t>. № 184-ФЗ</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 xml:space="preserve">Федеральный закон «Об общих принципах организации местного самоуправления в Российской Федерации» от 6 октября </w:t>
      </w:r>
      <w:smartTag w:uri="urn:schemas-microsoft-com:office:smarttags" w:element="metricconverter">
        <w:smartTagPr>
          <w:attr w:name="ProductID" w:val="2003 г"/>
        </w:smartTagPr>
        <w:r w:rsidRPr="001A7D85">
          <w:rPr>
            <w:rFonts w:ascii="Times New Roman" w:hAnsi="Times New Roman"/>
            <w:spacing w:val="-20"/>
            <w:sz w:val="24"/>
            <w:szCs w:val="24"/>
          </w:rPr>
          <w:t>2003 г</w:t>
        </w:r>
      </w:smartTag>
      <w:r w:rsidRPr="001A7D85">
        <w:rPr>
          <w:rFonts w:ascii="Times New Roman" w:hAnsi="Times New Roman"/>
          <w:spacing w:val="-20"/>
          <w:sz w:val="24"/>
          <w:szCs w:val="24"/>
        </w:rPr>
        <w:t>. № 131-ФЗ</w:t>
      </w:r>
    </w:p>
    <w:p w:rsidR="00120C8E" w:rsidRPr="001A7D85" w:rsidRDefault="00120C8E" w:rsidP="004D4E36">
      <w:pPr>
        <w:widowControl w:val="0"/>
        <w:spacing w:after="0"/>
        <w:jc w:val="both"/>
        <w:rPr>
          <w:rFonts w:ascii="Times New Roman" w:hAnsi="Times New Roman"/>
          <w:color w:val="000000"/>
          <w:spacing w:val="-20"/>
          <w:sz w:val="24"/>
          <w:szCs w:val="24"/>
        </w:rPr>
      </w:pPr>
      <w:r w:rsidRPr="001A7D85">
        <w:rPr>
          <w:rFonts w:ascii="Times New Roman" w:hAnsi="Times New Roman"/>
          <w:spacing w:val="-20"/>
          <w:sz w:val="24"/>
          <w:szCs w:val="24"/>
        </w:rPr>
        <w:t xml:space="preserve">Федеральный закон «О переводе земель или земельных участков из одной категории в другую» от 21 декабря </w:t>
      </w:r>
      <w:smartTag w:uri="urn:schemas-microsoft-com:office:smarttags" w:element="metricconverter">
        <w:smartTagPr>
          <w:attr w:name="ProductID" w:val="2004 г"/>
        </w:smartTagPr>
        <w:r w:rsidRPr="001A7D85">
          <w:rPr>
            <w:rFonts w:ascii="Times New Roman" w:hAnsi="Times New Roman"/>
            <w:spacing w:val="-20"/>
            <w:sz w:val="24"/>
            <w:szCs w:val="24"/>
          </w:rPr>
          <w:t>2004 г</w:t>
        </w:r>
      </w:smartTag>
      <w:r w:rsidRPr="001A7D85">
        <w:rPr>
          <w:rFonts w:ascii="Times New Roman" w:hAnsi="Times New Roman"/>
          <w:spacing w:val="-20"/>
          <w:sz w:val="24"/>
          <w:szCs w:val="24"/>
        </w:rPr>
        <w:t>. № 172-ФЗ</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Федеральный закон «О введении водного кодека» от 3 июня 2006 г.</w:t>
      </w:r>
    </w:p>
    <w:p w:rsidR="00120C8E" w:rsidRPr="001A7D85" w:rsidRDefault="00120C8E" w:rsidP="004D4E36">
      <w:pPr>
        <w:widowControl w:val="0"/>
        <w:spacing w:after="0"/>
        <w:jc w:val="both"/>
        <w:rPr>
          <w:rFonts w:ascii="Times New Roman" w:hAnsi="Times New Roman"/>
          <w:color w:val="000000"/>
          <w:spacing w:val="-20"/>
          <w:sz w:val="24"/>
          <w:szCs w:val="24"/>
        </w:rPr>
      </w:pPr>
      <w:r w:rsidRPr="001A7D85">
        <w:rPr>
          <w:rFonts w:ascii="Times New Roman" w:hAnsi="Times New Roman"/>
          <w:color w:val="000000"/>
          <w:spacing w:val="-20"/>
          <w:sz w:val="24"/>
          <w:szCs w:val="24"/>
        </w:rPr>
        <w:t xml:space="preserve">Постановление Правительства Российской Федерации «Об утверждении Положения об определении размеров и установлении границ земельных участков в кондоминиумах» от 26 сентября </w:t>
      </w:r>
      <w:smartTag w:uri="urn:schemas-microsoft-com:office:smarttags" w:element="metricconverter">
        <w:smartTagPr>
          <w:attr w:name="ProductID" w:val="1997 г"/>
        </w:smartTagPr>
        <w:r w:rsidRPr="001A7D85">
          <w:rPr>
            <w:rFonts w:ascii="Times New Roman" w:hAnsi="Times New Roman"/>
            <w:color w:val="000000"/>
            <w:spacing w:val="-20"/>
            <w:sz w:val="24"/>
            <w:szCs w:val="24"/>
          </w:rPr>
          <w:t>1997 г</w:t>
        </w:r>
      </w:smartTag>
      <w:r w:rsidRPr="001A7D85">
        <w:rPr>
          <w:rFonts w:ascii="Times New Roman" w:hAnsi="Times New Roman"/>
          <w:color w:val="000000"/>
          <w:spacing w:val="-20"/>
          <w:sz w:val="24"/>
          <w:szCs w:val="24"/>
        </w:rPr>
        <w:t>.</w:t>
      </w:r>
      <w:r w:rsidRPr="001A7D85">
        <w:rPr>
          <w:rFonts w:ascii="Times New Roman" w:hAnsi="Times New Roman"/>
          <w:spacing w:val="-20"/>
          <w:sz w:val="24"/>
          <w:szCs w:val="24"/>
        </w:rPr>
        <w:t xml:space="preserve"> </w:t>
      </w:r>
      <w:r w:rsidRPr="001A7D85">
        <w:rPr>
          <w:rFonts w:ascii="Times New Roman" w:hAnsi="Times New Roman"/>
          <w:color w:val="000000"/>
          <w:spacing w:val="-20"/>
          <w:sz w:val="24"/>
          <w:szCs w:val="24"/>
        </w:rPr>
        <w:t>№ 1223</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color w:val="000000"/>
          <w:spacing w:val="-20"/>
          <w:sz w:val="24"/>
          <w:szCs w:val="24"/>
        </w:rPr>
        <w:t xml:space="preserve">Постановление Правительства Российской Федерации «Правила установления и использования придорожных полос федеральных автомобильных дорог общего пользования» от 1 декабря </w:t>
      </w:r>
      <w:smartTag w:uri="urn:schemas-microsoft-com:office:smarttags" w:element="metricconverter">
        <w:smartTagPr>
          <w:attr w:name="ProductID" w:val="1998 г"/>
        </w:smartTagPr>
        <w:r w:rsidRPr="001A7D85">
          <w:rPr>
            <w:rFonts w:ascii="Times New Roman" w:hAnsi="Times New Roman"/>
            <w:color w:val="000000"/>
            <w:spacing w:val="-20"/>
            <w:sz w:val="24"/>
            <w:szCs w:val="24"/>
          </w:rPr>
          <w:t>1998 г</w:t>
        </w:r>
      </w:smartTag>
      <w:r w:rsidRPr="001A7D85">
        <w:rPr>
          <w:rFonts w:ascii="Times New Roman" w:hAnsi="Times New Roman"/>
          <w:color w:val="000000"/>
          <w:spacing w:val="-20"/>
          <w:sz w:val="24"/>
          <w:szCs w:val="24"/>
        </w:rPr>
        <w:t>. №</w:t>
      </w:r>
      <w:r w:rsidRPr="001A7D85">
        <w:rPr>
          <w:rFonts w:ascii="Times New Roman" w:hAnsi="Times New Roman"/>
          <w:spacing w:val="-20"/>
          <w:sz w:val="24"/>
          <w:szCs w:val="24"/>
        </w:rPr>
        <w:t xml:space="preserve"> </w:t>
      </w:r>
      <w:r w:rsidRPr="001A7D85">
        <w:rPr>
          <w:rFonts w:ascii="Times New Roman" w:hAnsi="Times New Roman"/>
          <w:color w:val="000000"/>
          <w:spacing w:val="-20"/>
          <w:sz w:val="24"/>
          <w:szCs w:val="24"/>
        </w:rPr>
        <w:t>1420</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Постановление Коллегии Министерства культуры РСФСР от 19.02.90 г. № 12, коллегии Госстроя РСФСР от 28.02.90 г. № 3, президиума Центрального совета ВООПИК от 16.02.90 г. № 12(162) «Об утверждении нового Списка исторических населенных мест РСФСР»</w:t>
      </w:r>
    </w:p>
    <w:p w:rsidR="00120C8E" w:rsidRDefault="00120C8E" w:rsidP="007B7912">
      <w:pPr>
        <w:widowControl w:val="0"/>
        <w:jc w:val="both"/>
        <w:rPr>
          <w:rFonts w:ascii="Times New Roman" w:hAnsi="Times New Roman"/>
          <w:spacing w:val="-20"/>
          <w:sz w:val="24"/>
          <w:szCs w:val="24"/>
        </w:rPr>
      </w:pPr>
    </w:p>
    <w:p w:rsidR="004D4E36" w:rsidRPr="001A7D85" w:rsidRDefault="004D4E36" w:rsidP="007B7912">
      <w:pPr>
        <w:widowControl w:val="0"/>
        <w:jc w:val="both"/>
        <w:rPr>
          <w:rFonts w:ascii="Times New Roman" w:hAnsi="Times New Roman"/>
          <w:spacing w:val="-20"/>
          <w:sz w:val="24"/>
          <w:szCs w:val="24"/>
        </w:rPr>
      </w:pPr>
    </w:p>
    <w:p w:rsidR="00120C8E" w:rsidRPr="001A7D85" w:rsidRDefault="00120C8E" w:rsidP="007B7912">
      <w:pPr>
        <w:pStyle w:val="afd"/>
        <w:widowControl w:val="0"/>
        <w:spacing w:before="0" w:after="0"/>
        <w:ind w:left="0"/>
        <w:rPr>
          <w:rFonts w:cs="Times New Roman"/>
          <w:b/>
          <w:spacing w:val="-20"/>
        </w:rPr>
      </w:pPr>
      <w:r w:rsidRPr="001A7D85">
        <w:rPr>
          <w:rFonts w:cs="Times New Roman"/>
          <w:b/>
          <w:spacing w:val="-20"/>
        </w:rPr>
        <w:lastRenderedPageBreak/>
        <w:t>Законодательные акты Ростовской области</w:t>
      </w:r>
    </w:p>
    <w:p w:rsidR="00120C8E" w:rsidRPr="001A7D85" w:rsidRDefault="00120C8E" w:rsidP="007B7912">
      <w:pPr>
        <w:pStyle w:val="1d"/>
        <w:ind w:left="0"/>
        <w:jc w:val="both"/>
        <w:rPr>
          <w:rFonts w:ascii="Times New Roman" w:hAnsi="Times New Roman" w:cs="Times New Roman"/>
          <w:b w:val="0"/>
          <w:color w:val="auto"/>
          <w:spacing w:val="-20"/>
          <w:sz w:val="24"/>
          <w:szCs w:val="24"/>
        </w:rPr>
      </w:pPr>
      <w:r w:rsidRPr="001A7D85">
        <w:rPr>
          <w:rFonts w:ascii="Times New Roman" w:hAnsi="Times New Roman" w:cs="Times New Roman"/>
          <w:b w:val="0"/>
          <w:color w:val="auto"/>
          <w:spacing w:val="-20"/>
          <w:sz w:val="24"/>
          <w:szCs w:val="24"/>
        </w:rPr>
        <w:t xml:space="preserve">Областной закон «О некоторых вопросах регулирования градостроительной деятельности на территории Ростовской области» от 07 марта </w:t>
      </w:r>
      <w:smartTag w:uri="urn:schemas-microsoft-com:office:smarttags" w:element="metricconverter">
        <w:smartTagPr>
          <w:attr w:name="ProductID" w:val="2006 г"/>
        </w:smartTagPr>
        <w:r w:rsidRPr="001A7D85">
          <w:rPr>
            <w:rFonts w:ascii="Times New Roman" w:hAnsi="Times New Roman" w:cs="Times New Roman"/>
            <w:b w:val="0"/>
            <w:color w:val="auto"/>
            <w:spacing w:val="-20"/>
            <w:sz w:val="24"/>
            <w:szCs w:val="24"/>
          </w:rPr>
          <w:t>2006 г</w:t>
        </w:r>
      </w:smartTag>
      <w:r w:rsidRPr="001A7D85">
        <w:rPr>
          <w:rFonts w:ascii="Times New Roman" w:hAnsi="Times New Roman" w:cs="Times New Roman"/>
          <w:b w:val="0"/>
          <w:color w:val="auto"/>
          <w:spacing w:val="-20"/>
          <w:sz w:val="24"/>
          <w:szCs w:val="24"/>
        </w:rPr>
        <w:t>. № 462-ЗС</w:t>
      </w:r>
    </w:p>
    <w:p w:rsidR="00120C8E" w:rsidRPr="001A7D85" w:rsidRDefault="00120C8E" w:rsidP="007B7912">
      <w:pPr>
        <w:pStyle w:val="1d"/>
        <w:ind w:left="0"/>
        <w:jc w:val="both"/>
        <w:rPr>
          <w:rFonts w:ascii="Times New Roman" w:hAnsi="Times New Roman" w:cs="Times New Roman"/>
          <w:b w:val="0"/>
          <w:color w:val="auto"/>
          <w:spacing w:val="-20"/>
          <w:sz w:val="24"/>
          <w:szCs w:val="24"/>
        </w:rPr>
      </w:pPr>
      <w:r w:rsidRPr="001A7D85">
        <w:rPr>
          <w:rFonts w:ascii="Times New Roman" w:hAnsi="Times New Roman" w:cs="Times New Roman"/>
          <w:b w:val="0"/>
          <w:color w:val="auto"/>
          <w:spacing w:val="-20"/>
          <w:sz w:val="24"/>
          <w:szCs w:val="24"/>
        </w:rPr>
        <w:t xml:space="preserve">Областной закон «О местном самоуправлении в Ростовской области» от 28 декабря </w:t>
      </w:r>
      <w:smartTag w:uri="urn:schemas-microsoft-com:office:smarttags" w:element="metricconverter">
        <w:smartTagPr>
          <w:attr w:name="ProductID" w:val="2005 г"/>
        </w:smartTagPr>
        <w:r w:rsidRPr="001A7D85">
          <w:rPr>
            <w:rFonts w:ascii="Times New Roman" w:hAnsi="Times New Roman" w:cs="Times New Roman"/>
            <w:b w:val="0"/>
            <w:color w:val="auto"/>
            <w:spacing w:val="-20"/>
            <w:sz w:val="24"/>
            <w:szCs w:val="24"/>
          </w:rPr>
          <w:t>2005 г</w:t>
        </w:r>
      </w:smartTag>
      <w:r w:rsidRPr="001A7D85">
        <w:rPr>
          <w:rFonts w:ascii="Times New Roman" w:hAnsi="Times New Roman" w:cs="Times New Roman"/>
          <w:b w:val="0"/>
          <w:color w:val="auto"/>
          <w:spacing w:val="-20"/>
          <w:sz w:val="24"/>
          <w:szCs w:val="24"/>
        </w:rPr>
        <w:t>. № 436-ЗС</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 xml:space="preserve">Областной закон «О регулировании земельных отношений в Ростовской области» от 22 июля </w:t>
      </w:r>
      <w:smartTag w:uri="urn:schemas-microsoft-com:office:smarttags" w:element="metricconverter">
        <w:smartTagPr>
          <w:attr w:name="ProductID" w:val="2003 г"/>
        </w:smartTagPr>
        <w:r w:rsidRPr="001A7D85">
          <w:rPr>
            <w:rFonts w:ascii="Times New Roman" w:hAnsi="Times New Roman"/>
            <w:spacing w:val="-20"/>
            <w:sz w:val="24"/>
            <w:szCs w:val="24"/>
          </w:rPr>
          <w:t>2003 г</w:t>
        </w:r>
      </w:smartTag>
      <w:r w:rsidRPr="001A7D85">
        <w:rPr>
          <w:rFonts w:ascii="Times New Roman" w:hAnsi="Times New Roman"/>
          <w:spacing w:val="-20"/>
          <w:sz w:val="24"/>
          <w:szCs w:val="24"/>
        </w:rPr>
        <w:t>. № 19-ЗС</w:t>
      </w:r>
    </w:p>
    <w:p w:rsidR="00120C8E" w:rsidRPr="001A7D85" w:rsidRDefault="00120C8E" w:rsidP="007B7912">
      <w:pPr>
        <w:pStyle w:val="af9"/>
        <w:ind w:left="0"/>
        <w:rPr>
          <w:rFonts w:ascii="Times New Roman" w:hAnsi="Times New Roman" w:cs="Times New Roman"/>
          <w:spacing w:val="-20"/>
          <w:lang w:val="ru-RU"/>
        </w:rPr>
      </w:pPr>
      <w:r w:rsidRPr="001A7D85">
        <w:rPr>
          <w:rFonts w:ascii="Times New Roman" w:hAnsi="Times New Roman" w:cs="Times New Roman"/>
          <w:spacing w:val="-20"/>
          <w:lang w:val="ru-RU"/>
        </w:rPr>
        <w:t>Областной закон РО от 12.03.2007 г. № 634-ЗС «Об утверждении соглашения о порядке управления Игорной зоной на территории Щербиновского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w:t>
      </w:r>
    </w:p>
    <w:p w:rsidR="00120C8E" w:rsidRPr="001A7D85" w:rsidRDefault="00120C8E" w:rsidP="007B7912">
      <w:pPr>
        <w:pStyle w:val="1d"/>
        <w:widowControl w:val="0"/>
        <w:ind w:left="0"/>
        <w:jc w:val="both"/>
        <w:rPr>
          <w:rFonts w:ascii="Times New Roman" w:hAnsi="Times New Roman" w:cs="Times New Roman"/>
          <w:b w:val="0"/>
          <w:color w:val="auto"/>
          <w:spacing w:val="-20"/>
          <w:sz w:val="24"/>
          <w:szCs w:val="24"/>
        </w:rPr>
      </w:pPr>
      <w:r w:rsidRPr="001A7D85">
        <w:rPr>
          <w:rFonts w:ascii="Times New Roman" w:hAnsi="Times New Roman" w:cs="Times New Roman"/>
          <w:b w:val="0"/>
          <w:color w:val="auto"/>
          <w:spacing w:val="-20"/>
          <w:sz w:val="24"/>
          <w:szCs w:val="24"/>
        </w:rPr>
        <w:t xml:space="preserve">Областной закон «Об административно-территориальном устройстве Ростовской области» от 25 июля </w:t>
      </w:r>
      <w:smartTag w:uri="urn:schemas-microsoft-com:office:smarttags" w:element="metricconverter">
        <w:smartTagPr>
          <w:attr w:name="ProductID" w:val="2005 г"/>
        </w:smartTagPr>
        <w:r w:rsidRPr="001A7D85">
          <w:rPr>
            <w:rFonts w:ascii="Times New Roman" w:hAnsi="Times New Roman" w:cs="Times New Roman"/>
            <w:b w:val="0"/>
            <w:color w:val="auto"/>
            <w:spacing w:val="-20"/>
            <w:sz w:val="24"/>
            <w:szCs w:val="24"/>
          </w:rPr>
          <w:t>2005 г</w:t>
        </w:r>
      </w:smartTag>
      <w:r w:rsidRPr="001A7D85">
        <w:rPr>
          <w:rFonts w:ascii="Times New Roman" w:hAnsi="Times New Roman" w:cs="Times New Roman"/>
          <w:b w:val="0"/>
          <w:color w:val="auto"/>
          <w:spacing w:val="-20"/>
          <w:sz w:val="24"/>
          <w:szCs w:val="24"/>
        </w:rPr>
        <w:t>. № 340-ЗС</w:t>
      </w:r>
    </w:p>
    <w:p w:rsidR="00120C8E" w:rsidRPr="001A7D85" w:rsidRDefault="00120C8E" w:rsidP="004D4E36">
      <w:pPr>
        <w:spacing w:after="0"/>
        <w:jc w:val="both"/>
        <w:rPr>
          <w:rFonts w:ascii="Times New Roman" w:hAnsi="Times New Roman"/>
          <w:spacing w:val="-20"/>
          <w:sz w:val="24"/>
          <w:szCs w:val="24"/>
        </w:rPr>
      </w:pPr>
      <w:r w:rsidRPr="001A7D85">
        <w:rPr>
          <w:rFonts w:ascii="Times New Roman" w:hAnsi="Times New Roman"/>
          <w:spacing w:val="-20"/>
          <w:sz w:val="24"/>
          <w:szCs w:val="24"/>
        </w:rPr>
        <w:t xml:space="preserve">Областной закон «Об учете граждан в качестве нуждающихся в жилых помещениях, предоставляемых по договору социального найма на территории Ростовской области» от 07 октября </w:t>
      </w:r>
      <w:smartTag w:uri="urn:schemas-microsoft-com:office:smarttags" w:element="metricconverter">
        <w:smartTagPr>
          <w:attr w:name="ProductID" w:val="2005 г"/>
        </w:smartTagPr>
        <w:r w:rsidRPr="001A7D85">
          <w:rPr>
            <w:rFonts w:ascii="Times New Roman" w:hAnsi="Times New Roman"/>
            <w:spacing w:val="-20"/>
            <w:sz w:val="24"/>
            <w:szCs w:val="24"/>
          </w:rPr>
          <w:t>2005 г</w:t>
        </w:r>
      </w:smartTag>
      <w:r w:rsidRPr="001A7D85">
        <w:rPr>
          <w:rFonts w:ascii="Times New Roman" w:hAnsi="Times New Roman"/>
          <w:spacing w:val="-20"/>
          <w:sz w:val="24"/>
          <w:szCs w:val="24"/>
        </w:rPr>
        <w:t>. № 363-ЗС</w:t>
      </w:r>
    </w:p>
    <w:p w:rsidR="00120C8E" w:rsidRPr="001A7D85" w:rsidRDefault="00120C8E" w:rsidP="004D4E36">
      <w:pPr>
        <w:pStyle w:val="ConsTitle"/>
        <w:spacing w:after="0" w:line="240" w:lineRule="auto"/>
        <w:ind w:left="0" w:right="0"/>
        <w:rPr>
          <w:rFonts w:ascii="Times New Roman" w:hAnsi="Times New Roman" w:cs="Times New Roman"/>
          <w:b w:val="0"/>
          <w:spacing w:val="-20"/>
          <w:sz w:val="24"/>
          <w:szCs w:val="24"/>
        </w:rPr>
      </w:pPr>
      <w:r w:rsidRPr="001A7D85">
        <w:rPr>
          <w:rFonts w:ascii="Times New Roman" w:hAnsi="Times New Roman" w:cs="Times New Roman"/>
          <w:b w:val="0"/>
          <w:spacing w:val="-20"/>
          <w:sz w:val="24"/>
          <w:szCs w:val="24"/>
        </w:rPr>
        <w:t xml:space="preserve">Областной закон «О специализированном жилищном фонде Ростовской области» от 19 мая </w:t>
      </w:r>
      <w:smartTag w:uri="urn:schemas-microsoft-com:office:smarttags" w:element="metricconverter">
        <w:smartTagPr>
          <w:attr w:name="ProductID" w:val="2006 г"/>
        </w:smartTagPr>
        <w:r w:rsidRPr="001A7D85">
          <w:rPr>
            <w:rFonts w:ascii="Times New Roman" w:hAnsi="Times New Roman" w:cs="Times New Roman"/>
            <w:b w:val="0"/>
            <w:spacing w:val="-20"/>
            <w:sz w:val="24"/>
            <w:szCs w:val="24"/>
          </w:rPr>
          <w:t>2006 г</w:t>
        </w:r>
      </w:smartTag>
      <w:r w:rsidRPr="001A7D85">
        <w:rPr>
          <w:rFonts w:ascii="Times New Roman" w:hAnsi="Times New Roman" w:cs="Times New Roman"/>
          <w:b w:val="0"/>
          <w:spacing w:val="-20"/>
          <w:sz w:val="24"/>
          <w:szCs w:val="24"/>
        </w:rPr>
        <w:t>. № 496-ЗС</w:t>
      </w:r>
    </w:p>
    <w:p w:rsidR="00120C8E" w:rsidRPr="001A7D85" w:rsidRDefault="00120C8E" w:rsidP="007B7912">
      <w:pPr>
        <w:pStyle w:val="1d"/>
        <w:ind w:left="0"/>
        <w:jc w:val="both"/>
        <w:rPr>
          <w:rFonts w:ascii="Times New Roman" w:hAnsi="Times New Roman" w:cs="Times New Roman"/>
          <w:b w:val="0"/>
          <w:color w:val="auto"/>
          <w:spacing w:val="-20"/>
          <w:sz w:val="24"/>
          <w:szCs w:val="24"/>
        </w:rPr>
      </w:pPr>
      <w:r w:rsidRPr="001A7D85">
        <w:rPr>
          <w:rFonts w:ascii="Times New Roman" w:hAnsi="Times New Roman" w:cs="Times New Roman"/>
          <w:b w:val="0"/>
          <w:color w:val="auto"/>
          <w:spacing w:val="-20"/>
          <w:sz w:val="24"/>
          <w:szCs w:val="24"/>
        </w:rPr>
        <w:t xml:space="preserve">Областной закон «Об особо охраняемых природных территориях Ростовской области» от 28 декабря </w:t>
      </w:r>
      <w:smartTag w:uri="urn:schemas-microsoft-com:office:smarttags" w:element="metricconverter">
        <w:smartTagPr>
          <w:attr w:name="ProductID" w:val="2005 г"/>
        </w:smartTagPr>
        <w:r w:rsidRPr="001A7D85">
          <w:rPr>
            <w:rFonts w:ascii="Times New Roman" w:hAnsi="Times New Roman" w:cs="Times New Roman"/>
            <w:b w:val="0"/>
            <w:color w:val="auto"/>
            <w:spacing w:val="-20"/>
            <w:sz w:val="24"/>
            <w:szCs w:val="24"/>
          </w:rPr>
          <w:t>2005 г</w:t>
        </w:r>
      </w:smartTag>
      <w:r w:rsidRPr="001A7D85">
        <w:rPr>
          <w:rFonts w:ascii="Times New Roman" w:hAnsi="Times New Roman" w:cs="Times New Roman"/>
          <w:b w:val="0"/>
          <w:color w:val="auto"/>
          <w:spacing w:val="-20"/>
          <w:sz w:val="24"/>
          <w:szCs w:val="24"/>
        </w:rPr>
        <w:t>. № 426-ЗС</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 xml:space="preserve">Областной закон «Об объектах культурного наследия (памятниках истории и культуры) в Ростовской области» от 22 октября </w:t>
      </w:r>
      <w:smartTag w:uri="urn:schemas-microsoft-com:office:smarttags" w:element="metricconverter">
        <w:smartTagPr>
          <w:attr w:name="ProductID" w:val="2004 г"/>
        </w:smartTagPr>
        <w:r w:rsidRPr="001A7D85">
          <w:rPr>
            <w:rFonts w:ascii="Times New Roman" w:hAnsi="Times New Roman"/>
            <w:spacing w:val="-20"/>
            <w:sz w:val="24"/>
            <w:szCs w:val="24"/>
          </w:rPr>
          <w:t>2004 г</w:t>
        </w:r>
      </w:smartTag>
      <w:r w:rsidRPr="001A7D85">
        <w:rPr>
          <w:rFonts w:ascii="Times New Roman" w:hAnsi="Times New Roman"/>
          <w:spacing w:val="-20"/>
          <w:sz w:val="24"/>
          <w:szCs w:val="24"/>
        </w:rPr>
        <w:t>. № 178-ЗС</w:t>
      </w:r>
    </w:p>
    <w:p w:rsidR="00120C8E" w:rsidRPr="001A7D85" w:rsidRDefault="00120C8E" w:rsidP="004D4E36">
      <w:pPr>
        <w:widowControl w:val="0"/>
        <w:spacing w:after="0"/>
        <w:jc w:val="both"/>
        <w:rPr>
          <w:rFonts w:ascii="Times New Roman" w:hAnsi="Times New Roman"/>
          <w:spacing w:val="-20"/>
          <w:sz w:val="24"/>
          <w:szCs w:val="24"/>
        </w:rPr>
      </w:pPr>
      <w:r w:rsidRPr="001A7D85">
        <w:rPr>
          <w:rFonts w:ascii="Times New Roman" w:hAnsi="Times New Roman"/>
          <w:spacing w:val="-20"/>
          <w:sz w:val="24"/>
          <w:szCs w:val="24"/>
        </w:rPr>
        <w:t xml:space="preserve">Постановление Главы Администрации (Губернатора) Ростовской области «О принятии на государственную охрану памятников истории и культуры </w:t>
      </w:r>
      <w:bookmarkStart w:id="0" w:name="YANDEX_31"/>
      <w:bookmarkEnd w:id="0"/>
      <w:r w:rsidRPr="001A7D85">
        <w:rPr>
          <w:rFonts w:ascii="Times New Roman" w:hAnsi="Times New Roman"/>
          <w:spacing w:val="-20"/>
          <w:sz w:val="24"/>
          <w:szCs w:val="24"/>
        </w:rPr>
        <w:t>области и мерах по их охране» от 21.02.1997 г. № 51</w:t>
      </w:r>
    </w:p>
    <w:p w:rsidR="00120C8E" w:rsidRPr="001A7D85" w:rsidRDefault="00120C8E" w:rsidP="007B7912">
      <w:pPr>
        <w:pStyle w:val="af9"/>
        <w:ind w:left="0"/>
        <w:rPr>
          <w:rFonts w:ascii="Times New Roman" w:hAnsi="Times New Roman" w:cs="Times New Roman"/>
          <w:spacing w:val="-20"/>
          <w:lang w:val="ru-RU"/>
        </w:rPr>
      </w:pPr>
      <w:r w:rsidRPr="001A7D85">
        <w:rPr>
          <w:rFonts w:ascii="Times New Roman" w:hAnsi="Times New Roman" w:cs="Times New Roman"/>
          <w:spacing w:val="-20"/>
          <w:lang w:val="ru-RU"/>
        </w:rPr>
        <w:t>Областной закон РО от 20.11.2006 г. № 582-ЗС «Об областном бюджете на 2007 год»;</w:t>
      </w:r>
    </w:p>
    <w:p w:rsidR="00120C8E" w:rsidRPr="001A7D85" w:rsidRDefault="00120C8E" w:rsidP="007B7912">
      <w:pPr>
        <w:pStyle w:val="af9"/>
        <w:ind w:left="0"/>
        <w:rPr>
          <w:rFonts w:ascii="Times New Roman" w:hAnsi="Times New Roman" w:cs="Times New Roman"/>
          <w:spacing w:val="-20"/>
          <w:lang w:val="ru-RU"/>
        </w:rPr>
      </w:pPr>
      <w:r w:rsidRPr="001A7D85">
        <w:rPr>
          <w:rFonts w:ascii="Times New Roman" w:hAnsi="Times New Roman" w:cs="Times New Roman"/>
          <w:spacing w:val="-20"/>
          <w:lang w:val="ru-RU"/>
        </w:rPr>
        <w:t>«Нормативы градостроительного проектирования городских округов и поселений Ростовской области»;</w:t>
      </w:r>
    </w:p>
    <w:p w:rsidR="00120C8E" w:rsidRPr="001A7D85" w:rsidRDefault="00120C8E" w:rsidP="007B7912">
      <w:pPr>
        <w:pStyle w:val="af9"/>
        <w:ind w:left="0"/>
        <w:rPr>
          <w:rFonts w:ascii="Times New Roman" w:hAnsi="Times New Roman" w:cs="Times New Roman"/>
          <w:spacing w:val="-20"/>
          <w:lang w:val="ru-RU"/>
        </w:rPr>
      </w:pPr>
      <w:r w:rsidRPr="001A7D85">
        <w:rPr>
          <w:rFonts w:ascii="Times New Roman" w:hAnsi="Times New Roman" w:cs="Times New Roman"/>
          <w:spacing w:val="-20"/>
          <w:lang w:val="ru-RU"/>
        </w:rPr>
        <w:t xml:space="preserve">Постановление  Администрации </w:t>
      </w:r>
      <w:r w:rsidR="00203C12" w:rsidRPr="001A7D85">
        <w:rPr>
          <w:rFonts w:ascii="Times New Roman" w:hAnsi="Times New Roman" w:cs="Times New Roman"/>
          <w:spacing w:val="-20"/>
          <w:lang w:val="ru-RU"/>
        </w:rPr>
        <w:t>Тацинского сельского</w:t>
      </w:r>
      <w:r w:rsidRPr="001A7D85">
        <w:rPr>
          <w:rFonts w:ascii="Times New Roman" w:hAnsi="Times New Roman" w:cs="Times New Roman"/>
          <w:spacing w:val="-20"/>
          <w:lang w:val="ru-RU"/>
        </w:rPr>
        <w:t xml:space="preserve"> поселения Тацинского района Ростовской области « Об утверждении Положения о документах территориального планирования муниципального образования « </w:t>
      </w:r>
      <w:r w:rsidR="00203C12" w:rsidRPr="001A7D85">
        <w:rPr>
          <w:rFonts w:ascii="Times New Roman" w:hAnsi="Times New Roman" w:cs="Times New Roman"/>
          <w:spacing w:val="-20"/>
          <w:lang w:val="ru-RU"/>
        </w:rPr>
        <w:t>Тацинское сельское</w:t>
      </w:r>
      <w:r w:rsidRPr="001A7D85">
        <w:rPr>
          <w:rFonts w:ascii="Times New Roman" w:hAnsi="Times New Roman" w:cs="Times New Roman"/>
          <w:spacing w:val="-20"/>
          <w:lang w:val="ru-RU"/>
        </w:rPr>
        <w:t xml:space="preserve"> поселение» Тацинского района Ростовской области» от 29 октября 2007 г. №73</w:t>
      </w:r>
    </w:p>
    <w:p w:rsidR="00120C8E" w:rsidRPr="001A7D85" w:rsidRDefault="00120C8E" w:rsidP="007B7912">
      <w:pPr>
        <w:pStyle w:val="Heading"/>
        <w:spacing w:line="240" w:lineRule="auto"/>
        <w:ind w:left="0"/>
        <w:rPr>
          <w:rFonts w:ascii="Times New Roman" w:hAnsi="Times New Roman" w:cs="Times New Roman"/>
          <w:b w:val="0"/>
          <w:spacing w:val="-20"/>
          <w:sz w:val="24"/>
          <w:szCs w:val="24"/>
        </w:rPr>
      </w:pPr>
    </w:p>
    <w:p w:rsidR="00120C8E" w:rsidRPr="001A7D85" w:rsidRDefault="00120C8E" w:rsidP="007B7912">
      <w:pPr>
        <w:pStyle w:val="S31"/>
        <w:tabs>
          <w:tab w:val="left" w:pos="0"/>
        </w:tabs>
        <w:spacing w:line="240" w:lineRule="auto"/>
        <w:ind w:firstLine="0"/>
        <w:rPr>
          <w:rFonts w:cs="Times New Roman"/>
          <w:b/>
          <w:sz w:val="24"/>
          <w:szCs w:val="24"/>
          <w:lang w:val="ru-RU"/>
        </w:rPr>
      </w:pPr>
    </w:p>
    <w:p w:rsidR="00120C8E" w:rsidRPr="001A7D85" w:rsidRDefault="00120C8E" w:rsidP="007B7912">
      <w:pPr>
        <w:pStyle w:val="S31"/>
        <w:tabs>
          <w:tab w:val="left" w:pos="0"/>
        </w:tabs>
        <w:ind w:firstLine="0"/>
        <w:rPr>
          <w:rFonts w:cs="Times New Roman"/>
          <w:b/>
          <w:sz w:val="24"/>
          <w:szCs w:val="24"/>
          <w:lang w:val="ru-RU"/>
        </w:rPr>
      </w:pPr>
    </w:p>
    <w:p w:rsidR="002138D5" w:rsidRDefault="002138D5"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701968" w:rsidRDefault="00701968" w:rsidP="007B7912">
      <w:pPr>
        <w:jc w:val="both"/>
        <w:rPr>
          <w:rFonts w:ascii="Times New Roman" w:hAnsi="Times New Roman"/>
          <w:sz w:val="24"/>
          <w:szCs w:val="24"/>
        </w:rPr>
      </w:pPr>
    </w:p>
    <w:p w:rsidR="004D4E36" w:rsidRDefault="004D4E36" w:rsidP="007B7912">
      <w:pPr>
        <w:jc w:val="both"/>
        <w:rPr>
          <w:rFonts w:ascii="Times New Roman" w:hAnsi="Times New Roman"/>
          <w:sz w:val="24"/>
          <w:szCs w:val="24"/>
        </w:rPr>
      </w:pPr>
    </w:p>
    <w:p w:rsidR="004D4E36" w:rsidRDefault="004D4E36" w:rsidP="007B7912">
      <w:pPr>
        <w:jc w:val="both"/>
        <w:rPr>
          <w:rFonts w:ascii="Times New Roman" w:hAnsi="Times New Roman"/>
          <w:sz w:val="24"/>
          <w:szCs w:val="24"/>
        </w:rPr>
      </w:pPr>
    </w:p>
    <w:p w:rsidR="004D4E36" w:rsidRDefault="004D4E36" w:rsidP="007B7912">
      <w:pPr>
        <w:jc w:val="both"/>
        <w:rPr>
          <w:rFonts w:ascii="Times New Roman" w:hAnsi="Times New Roman"/>
          <w:sz w:val="24"/>
          <w:szCs w:val="24"/>
        </w:rPr>
      </w:pPr>
    </w:p>
    <w:p w:rsidR="004D4E36" w:rsidRDefault="004D4E36" w:rsidP="007B7912">
      <w:pPr>
        <w:jc w:val="both"/>
        <w:rPr>
          <w:rFonts w:ascii="Times New Roman" w:hAnsi="Times New Roman"/>
          <w:sz w:val="24"/>
          <w:szCs w:val="24"/>
        </w:rPr>
      </w:pPr>
    </w:p>
    <w:p w:rsidR="004D4E36" w:rsidRDefault="004D4E36" w:rsidP="007B7912">
      <w:pPr>
        <w:jc w:val="both"/>
        <w:rPr>
          <w:rFonts w:ascii="Times New Roman" w:hAnsi="Times New Roman"/>
          <w:sz w:val="24"/>
          <w:szCs w:val="24"/>
        </w:rPr>
      </w:pPr>
    </w:p>
    <w:p w:rsidR="00701968" w:rsidRPr="00C92C9B" w:rsidRDefault="00701968" w:rsidP="00701968">
      <w:pPr>
        <w:spacing w:after="0" w:line="240" w:lineRule="auto"/>
        <w:jc w:val="center"/>
        <w:rPr>
          <w:rFonts w:ascii="Times New Roman" w:hAnsi="Times New Roman"/>
          <w:sz w:val="18"/>
          <w:szCs w:val="18"/>
        </w:rPr>
      </w:pPr>
    </w:p>
    <w:p w:rsidR="00701968" w:rsidRPr="00520631" w:rsidRDefault="00701968" w:rsidP="00701968">
      <w:pPr>
        <w:spacing w:after="0" w:line="240" w:lineRule="auto"/>
        <w:jc w:val="center"/>
        <w:rPr>
          <w:rFonts w:ascii="Times New Roman" w:hAnsi="Times New Roman"/>
          <w:sz w:val="18"/>
          <w:szCs w:val="18"/>
        </w:rPr>
      </w:pPr>
      <w:r w:rsidRPr="00520631">
        <w:rPr>
          <w:rFonts w:ascii="Times New Roman" w:hAnsi="Times New Roman"/>
          <w:sz w:val="18"/>
          <w:szCs w:val="18"/>
        </w:rPr>
        <w:t>АДМИНИСТРАЦИЯ  РОСТОВСКОЙ ОБЛАСТИ</w:t>
      </w:r>
    </w:p>
    <w:p w:rsidR="00701968" w:rsidRPr="00520631" w:rsidRDefault="00701968" w:rsidP="00701968">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МИНИСТЕРСТВО ТЕРРИТОРИАЛЬН</w:t>
      </w:r>
      <w:r w:rsidRPr="00520631">
        <w:rPr>
          <w:rFonts w:ascii="Times New Roman" w:hAnsi="Times New Roman"/>
          <w:caps/>
          <w:spacing w:val="-10"/>
          <w:sz w:val="18"/>
          <w:szCs w:val="18"/>
        </w:rPr>
        <w:t xml:space="preserve">ого </w:t>
      </w:r>
      <w:r w:rsidRPr="00520631">
        <w:rPr>
          <w:rFonts w:ascii="Times New Roman" w:hAnsi="Times New Roman"/>
          <w:spacing w:val="-10"/>
          <w:sz w:val="18"/>
          <w:szCs w:val="18"/>
        </w:rPr>
        <w:t>РАЗВ</w:t>
      </w:r>
      <w:r w:rsidRPr="00520631">
        <w:rPr>
          <w:rFonts w:ascii="Times New Roman" w:hAnsi="Times New Roman"/>
          <w:caps/>
          <w:spacing w:val="-10"/>
          <w:sz w:val="18"/>
          <w:szCs w:val="18"/>
        </w:rPr>
        <w:t>и</w:t>
      </w:r>
      <w:r w:rsidRPr="00520631">
        <w:rPr>
          <w:rFonts w:ascii="Times New Roman" w:hAnsi="Times New Roman"/>
          <w:spacing w:val="-10"/>
          <w:sz w:val="18"/>
          <w:szCs w:val="18"/>
        </w:rPr>
        <w:t>Т</w:t>
      </w:r>
      <w:r w:rsidRPr="00520631">
        <w:rPr>
          <w:rFonts w:ascii="Times New Roman" w:hAnsi="Times New Roman"/>
          <w:caps/>
          <w:spacing w:val="-10"/>
          <w:sz w:val="18"/>
          <w:szCs w:val="18"/>
        </w:rPr>
        <w:t>и</w:t>
      </w:r>
      <w:r w:rsidRPr="00520631">
        <w:rPr>
          <w:rFonts w:ascii="Times New Roman" w:hAnsi="Times New Roman"/>
          <w:spacing w:val="-10"/>
          <w:sz w:val="18"/>
          <w:szCs w:val="18"/>
        </w:rPr>
        <w:t xml:space="preserve">Я,  АРХИТЕКТУРЫ  И  </w:t>
      </w:r>
      <w:r w:rsidRPr="00520631">
        <w:rPr>
          <w:rFonts w:ascii="Times New Roman" w:hAnsi="Times New Roman"/>
          <w:caps/>
          <w:spacing w:val="-10"/>
          <w:sz w:val="18"/>
          <w:szCs w:val="18"/>
        </w:rPr>
        <w:t>г</w:t>
      </w:r>
      <w:r w:rsidRPr="00520631">
        <w:rPr>
          <w:rFonts w:ascii="Times New Roman" w:hAnsi="Times New Roman"/>
          <w:spacing w:val="-10"/>
          <w:sz w:val="18"/>
          <w:szCs w:val="18"/>
        </w:rPr>
        <w:t>РАДОСТРОИТЕЛЬСТВА</w:t>
      </w:r>
    </w:p>
    <w:p w:rsidR="00701968" w:rsidRPr="00520631" w:rsidRDefault="00701968" w:rsidP="00701968">
      <w:pPr>
        <w:spacing w:after="0" w:line="240" w:lineRule="auto"/>
        <w:jc w:val="center"/>
        <w:rPr>
          <w:rFonts w:ascii="Times New Roman" w:hAnsi="Times New Roman"/>
          <w:spacing w:val="-10"/>
          <w:sz w:val="18"/>
          <w:szCs w:val="18"/>
        </w:rPr>
      </w:pPr>
      <w:r w:rsidRPr="00520631">
        <w:rPr>
          <w:rFonts w:ascii="Times New Roman" w:hAnsi="Times New Roman"/>
          <w:spacing w:val="-10"/>
          <w:sz w:val="18"/>
          <w:szCs w:val="18"/>
        </w:rPr>
        <w:t>РОСТОВСКОЙ ОБЛАСТИ</w:t>
      </w:r>
    </w:p>
    <w:p w:rsidR="00701968" w:rsidRPr="009464F0" w:rsidRDefault="00701968" w:rsidP="00701968">
      <w:pPr>
        <w:spacing w:after="0" w:line="240" w:lineRule="auto"/>
        <w:jc w:val="center"/>
        <w:rPr>
          <w:rFonts w:ascii="Times New Roman" w:hAnsi="Times New Roman"/>
          <w:spacing w:val="-10"/>
        </w:rPr>
      </w:pPr>
    </w:p>
    <w:p w:rsidR="00701968" w:rsidRPr="00C92C9B" w:rsidRDefault="008405C5" w:rsidP="00701968">
      <w:pPr>
        <w:spacing w:after="0"/>
        <w:jc w:val="center"/>
        <w:rPr>
          <w:rFonts w:ascii="Times New Roman" w:hAnsi="Times New Roman"/>
        </w:rPr>
      </w:pPr>
      <w:r w:rsidRPr="008405C5">
        <w:rPr>
          <w:rFonts w:ascii="Times New Roman" w:hAnsi="Times New Roman"/>
          <w:noProof/>
        </w:rPr>
        <w:pict>
          <v:shape id="_x0000_i1052" type="#_x0000_t75" style="width:44.25pt;height:34.5pt;visibility:visible" filled="t">
            <v:imagedata r:id="rId7" o:title=""/>
          </v:shape>
        </w:pict>
      </w:r>
    </w:p>
    <w:p w:rsidR="00701968" w:rsidRPr="00E61F38" w:rsidRDefault="00701968" w:rsidP="00701968">
      <w:pPr>
        <w:spacing w:after="0" w:line="240" w:lineRule="auto"/>
        <w:jc w:val="center"/>
        <w:rPr>
          <w:rFonts w:ascii="Times New Roman" w:hAnsi="Times New Roman"/>
          <w:sz w:val="24"/>
          <w:szCs w:val="24"/>
        </w:rPr>
      </w:pPr>
      <w:r w:rsidRPr="00E61F38">
        <w:rPr>
          <w:rFonts w:ascii="Times New Roman" w:hAnsi="Times New Roman"/>
          <w:sz w:val="24"/>
          <w:szCs w:val="24"/>
        </w:rPr>
        <w:t>ГОСУДАРСТВЕННОЕ АВТОНОМНОЕ УЧРЕЖДЕНИЕ РОСТОВСКОЙ ОБЛАСТИ</w:t>
      </w:r>
    </w:p>
    <w:p w:rsidR="00701968" w:rsidRPr="00E61F38" w:rsidRDefault="00701968" w:rsidP="00701968">
      <w:pPr>
        <w:spacing w:after="0" w:line="240" w:lineRule="auto"/>
        <w:jc w:val="center"/>
        <w:rPr>
          <w:rFonts w:ascii="Times New Roman" w:hAnsi="Times New Roman"/>
          <w:sz w:val="24"/>
          <w:szCs w:val="24"/>
        </w:rPr>
      </w:pPr>
      <w:r w:rsidRPr="00E61F38">
        <w:rPr>
          <w:rFonts w:ascii="Times New Roman" w:hAnsi="Times New Roman"/>
          <w:sz w:val="24"/>
          <w:szCs w:val="24"/>
        </w:rPr>
        <w:t xml:space="preserve">«РЕГИОНАЛЬНЫЙ ИНСТИТУТ </w:t>
      </w:r>
      <w:r w:rsidRPr="00E61F38">
        <w:rPr>
          <w:rFonts w:ascii="Times New Roman" w:hAnsi="Times New Roman"/>
          <w:spacing w:val="-10"/>
          <w:sz w:val="24"/>
          <w:szCs w:val="24"/>
        </w:rPr>
        <w:t>ТЕРРИТОРИАЛЬНО-ГРАДОСТРОИТЕЛЬНОГО</w:t>
      </w:r>
      <w:r w:rsidRPr="00E61F38">
        <w:rPr>
          <w:rFonts w:ascii="Times New Roman" w:hAnsi="Times New Roman"/>
          <w:sz w:val="24"/>
          <w:szCs w:val="24"/>
        </w:rPr>
        <w:t xml:space="preserve"> ПРОЕКТИРОВАНИЯ»</w:t>
      </w:r>
    </w:p>
    <w:p w:rsidR="00701968" w:rsidRPr="00E61F38" w:rsidRDefault="00701968" w:rsidP="00701968">
      <w:pPr>
        <w:spacing w:after="0" w:line="240" w:lineRule="auto"/>
        <w:jc w:val="center"/>
        <w:rPr>
          <w:rFonts w:ascii="Times New Roman" w:hAnsi="Times New Roman"/>
          <w:sz w:val="24"/>
          <w:szCs w:val="24"/>
        </w:rPr>
      </w:pPr>
      <w:r w:rsidRPr="00E61F38">
        <w:rPr>
          <w:rFonts w:ascii="Times New Roman" w:hAnsi="Times New Roman"/>
          <w:sz w:val="24"/>
          <w:szCs w:val="24"/>
        </w:rPr>
        <w:t>(ГАУ  РО «ИНСТИТУТ ГРАДОСТРОИТЕЛЬСТВА»)</w:t>
      </w:r>
    </w:p>
    <w:p w:rsidR="00701968" w:rsidRPr="00520631" w:rsidRDefault="008405C5" w:rsidP="00701968">
      <w:pPr>
        <w:spacing w:after="0"/>
        <w:jc w:val="center"/>
        <w:rPr>
          <w:rFonts w:ascii="Times New Roman" w:hAnsi="Times New Roman"/>
        </w:rPr>
      </w:pPr>
      <w:r>
        <w:rPr>
          <w:rFonts w:ascii="Times New Roman" w:hAnsi="Times New Roman"/>
          <w:noProof/>
        </w:rPr>
        <w:pict>
          <v:line id="_x0000_s1034" style="position:absolute;left:0;text-align:left;z-index:2;mso-position-vertical-relative:page" from="50.65pt,213.25pt" to="469.15pt,213.25pt" strokeweight=".26mm">
            <v:stroke joinstyle="miter"/>
            <w10:wrap anchory="page"/>
          </v:line>
        </w:pict>
      </w:r>
    </w:p>
    <w:p w:rsidR="00701968" w:rsidRPr="00D26747" w:rsidRDefault="00701968" w:rsidP="00701968">
      <w:pPr>
        <w:autoSpaceDE w:val="0"/>
        <w:spacing w:after="0"/>
        <w:rPr>
          <w:rFonts w:ascii="Times New Roman" w:hAnsi="Times New Roman"/>
          <w:b/>
          <w:color w:val="000000"/>
          <w:sz w:val="28"/>
          <w:szCs w:val="28"/>
          <w:u w:val="single"/>
        </w:rPr>
      </w:pPr>
    </w:p>
    <w:p w:rsidR="00701968" w:rsidRPr="00D26747" w:rsidRDefault="00701968" w:rsidP="00701968">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Генеральный план </w:t>
      </w:r>
      <w:r>
        <w:rPr>
          <w:rFonts w:ascii="Times New Roman" w:hAnsi="Times New Roman"/>
          <w:b/>
          <w:color w:val="000000"/>
          <w:sz w:val="32"/>
          <w:szCs w:val="32"/>
          <w:u w:val="single"/>
        </w:rPr>
        <w:t>Тацинского сельского</w:t>
      </w:r>
      <w:r w:rsidRPr="00D26747">
        <w:rPr>
          <w:rFonts w:ascii="Times New Roman" w:hAnsi="Times New Roman"/>
          <w:b/>
          <w:color w:val="000000"/>
          <w:sz w:val="32"/>
          <w:szCs w:val="32"/>
          <w:u w:val="single"/>
        </w:rPr>
        <w:t xml:space="preserve"> поселения </w:t>
      </w:r>
    </w:p>
    <w:p w:rsidR="00701968" w:rsidRPr="00D26747" w:rsidRDefault="00701968" w:rsidP="00701968">
      <w:pPr>
        <w:autoSpaceDE w:val="0"/>
        <w:spacing w:after="0" w:line="240" w:lineRule="auto"/>
        <w:jc w:val="center"/>
        <w:rPr>
          <w:rFonts w:ascii="Times New Roman" w:hAnsi="Times New Roman"/>
          <w:b/>
          <w:color w:val="000000"/>
          <w:sz w:val="32"/>
          <w:szCs w:val="32"/>
          <w:u w:val="single"/>
        </w:rPr>
      </w:pPr>
      <w:r w:rsidRPr="00D26747">
        <w:rPr>
          <w:rFonts w:ascii="Times New Roman" w:hAnsi="Times New Roman"/>
          <w:b/>
          <w:color w:val="000000"/>
          <w:sz w:val="32"/>
          <w:szCs w:val="32"/>
          <w:u w:val="single"/>
        </w:rPr>
        <w:t xml:space="preserve">Тацинского района  Ростовской области </w:t>
      </w:r>
    </w:p>
    <w:p w:rsidR="00701968" w:rsidRPr="00520631" w:rsidRDefault="00701968" w:rsidP="00701968">
      <w:pPr>
        <w:autoSpaceDE w:val="0"/>
        <w:spacing w:after="0"/>
        <w:jc w:val="center"/>
        <w:rPr>
          <w:rFonts w:ascii="Times New Roman" w:hAnsi="Times New Roman"/>
          <w:color w:val="000000"/>
          <w:sz w:val="18"/>
          <w:szCs w:val="18"/>
          <w:shd w:val="clear" w:color="auto" w:fill="FFFF00"/>
        </w:rPr>
      </w:pPr>
      <w:r>
        <w:rPr>
          <w:rFonts w:ascii="Times New Roman" w:hAnsi="Times New Roman"/>
          <w:color w:val="000000"/>
          <w:sz w:val="18"/>
          <w:szCs w:val="18"/>
        </w:rPr>
        <w:t>Муниципальный</w:t>
      </w:r>
      <w:r w:rsidRPr="00520631">
        <w:rPr>
          <w:rFonts w:ascii="Times New Roman" w:hAnsi="Times New Roman"/>
          <w:color w:val="000000"/>
          <w:sz w:val="18"/>
          <w:szCs w:val="18"/>
        </w:rPr>
        <w:t xml:space="preserve"> контракт </w:t>
      </w:r>
      <w:r>
        <w:rPr>
          <w:rFonts w:ascii="Times New Roman" w:hAnsi="Times New Roman"/>
          <w:color w:val="000000"/>
          <w:sz w:val="18"/>
          <w:szCs w:val="18"/>
        </w:rPr>
        <w:t>№33 от26.02.08</w:t>
      </w:r>
    </w:p>
    <w:p w:rsidR="00701968" w:rsidRPr="00520631" w:rsidRDefault="00701968" w:rsidP="00701968">
      <w:pPr>
        <w:autoSpaceDE w:val="0"/>
        <w:spacing w:after="0" w:line="240" w:lineRule="auto"/>
        <w:rPr>
          <w:rFonts w:ascii="Times New Roman" w:hAnsi="Times New Roman"/>
          <w:color w:val="000000"/>
          <w:sz w:val="32"/>
          <w:szCs w:val="32"/>
        </w:rPr>
      </w:pPr>
    </w:p>
    <w:p w:rsidR="00701968" w:rsidRPr="009464F0" w:rsidRDefault="00701968" w:rsidP="00701968">
      <w:pPr>
        <w:spacing w:after="0" w:line="240" w:lineRule="auto"/>
        <w:jc w:val="center"/>
        <w:rPr>
          <w:rFonts w:ascii="Times New Roman" w:hAnsi="Times New Roman"/>
          <w:b/>
          <w:sz w:val="32"/>
          <w:szCs w:val="32"/>
        </w:rPr>
      </w:pPr>
      <w:r w:rsidRPr="00D26747">
        <w:rPr>
          <w:rFonts w:ascii="Times New Roman" w:hAnsi="Times New Roman"/>
          <w:b/>
          <w:sz w:val="32"/>
          <w:szCs w:val="32"/>
        </w:rPr>
        <w:t xml:space="preserve">Том </w:t>
      </w:r>
      <w:r>
        <w:rPr>
          <w:rFonts w:ascii="Times New Roman" w:hAnsi="Times New Roman"/>
          <w:b/>
          <w:sz w:val="32"/>
          <w:szCs w:val="32"/>
        </w:rPr>
        <w:t>III</w:t>
      </w:r>
    </w:p>
    <w:p w:rsidR="00701968" w:rsidRPr="00330A45" w:rsidRDefault="00701968" w:rsidP="00701968">
      <w:pPr>
        <w:spacing w:after="0" w:line="240" w:lineRule="auto"/>
        <w:jc w:val="center"/>
        <w:rPr>
          <w:rFonts w:ascii="Times New Roman" w:hAnsi="Times New Roman"/>
          <w:b/>
          <w:sz w:val="32"/>
          <w:szCs w:val="32"/>
        </w:rPr>
      </w:pPr>
      <w:r>
        <w:rPr>
          <w:rFonts w:ascii="Times New Roman" w:hAnsi="Times New Roman"/>
          <w:sz w:val="32"/>
          <w:szCs w:val="32"/>
        </w:rPr>
        <w:t xml:space="preserve"> </w:t>
      </w:r>
      <w:r>
        <w:rPr>
          <w:rFonts w:ascii="Times New Roman" w:hAnsi="Times New Roman"/>
          <w:b/>
          <w:sz w:val="32"/>
          <w:szCs w:val="32"/>
        </w:rPr>
        <w:t>Графические материалы</w:t>
      </w:r>
    </w:p>
    <w:p w:rsidR="00701968" w:rsidRPr="00520631" w:rsidRDefault="00701968" w:rsidP="00701968">
      <w:pPr>
        <w:spacing w:after="0" w:line="240" w:lineRule="auto"/>
        <w:jc w:val="center"/>
        <w:rPr>
          <w:rFonts w:ascii="Times New Roman" w:hAnsi="Times New Roman"/>
          <w:sz w:val="32"/>
          <w:szCs w:val="32"/>
        </w:rPr>
      </w:pPr>
    </w:p>
    <w:p w:rsidR="00701968" w:rsidRPr="00520631" w:rsidRDefault="00701968" w:rsidP="00701968">
      <w:pPr>
        <w:spacing w:after="0"/>
        <w:jc w:val="center"/>
        <w:rPr>
          <w:rFonts w:ascii="Times New Roman" w:hAnsi="Times New Roman"/>
          <w:sz w:val="32"/>
          <w:szCs w:val="32"/>
        </w:rPr>
      </w:pPr>
    </w:p>
    <w:p w:rsidR="00701968" w:rsidRPr="00F0316A" w:rsidRDefault="00701968" w:rsidP="00701968">
      <w:pPr>
        <w:rPr>
          <w:rFonts w:ascii="Times New Roman" w:hAnsi="Times New Roman"/>
          <w:sz w:val="28"/>
          <w:szCs w:val="28"/>
        </w:rPr>
      </w:pPr>
      <w:r>
        <w:rPr>
          <w:rFonts w:ascii="Times New Roman" w:hAnsi="Times New Roman"/>
          <w:sz w:val="28"/>
          <w:szCs w:val="28"/>
        </w:rPr>
        <w:t xml:space="preserve">                </w:t>
      </w:r>
      <w:r w:rsidR="008405C5" w:rsidRPr="008405C5">
        <w:rPr>
          <w:rFonts w:ascii="Times New Roman" w:hAnsi="Times New Roman"/>
          <w:noProof/>
          <w:sz w:val="28"/>
          <w:szCs w:val="28"/>
        </w:rPr>
        <w:pict>
          <v:shape id="Рисунок 2" o:spid="_x0000_i1053" type="#_x0000_t75" style="width:409.5pt;height:306.75pt;visibility:visible">
            <v:imagedata r:id="rId40" o:title="IMG_1357"/>
          </v:shape>
        </w:pict>
      </w:r>
    </w:p>
    <w:p w:rsidR="00701968" w:rsidRPr="008F5BA5" w:rsidRDefault="00701968" w:rsidP="00701968">
      <w:pPr>
        <w:spacing w:after="0" w:line="240" w:lineRule="auto"/>
        <w:jc w:val="center"/>
        <w:rPr>
          <w:rFonts w:ascii="Times New Roman" w:hAnsi="Times New Roman"/>
          <w:sz w:val="28"/>
          <w:szCs w:val="28"/>
        </w:rPr>
      </w:pPr>
      <w:r w:rsidRPr="00B17F8E">
        <w:rPr>
          <w:rFonts w:ascii="Times New Roman" w:hAnsi="Times New Roman"/>
          <w:b/>
          <w:sz w:val="32"/>
          <w:szCs w:val="32"/>
        </w:rPr>
        <w:t>Ростов-на-Дону</w:t>
      </w:r>
    </w:p>
    <w:p w:rsidR="00701968" w:rsidRDefault="00701968" w:rsidP="00701968">
      <w:pPr>
        <w:spacing w:after="0" w:line="240" w:lineRule="auto"/>
        <w:jc w:val="center"/>
        <w:rPr>
          <w:rFonts w:ascii="Times New Roman" w:hAnsi="Times New Roman"/>
          <w:b/>
          <w:sz w:val="32"/>
          <w:szCs w:val="32"/>
        </w:rPr>
      </w:pPr>
      <w:r>
        <w:rPr>
          <w:rFonts w:ascii="Times New Roman" w:hAnsi="Times New Roman"/>
          <w:b/>
          <w:sz w:val="32"/>
          <w:szCs w:val="32"/>
        </w:rPr>
        <w:t>2009</w:t>
      </w:r>
      <w:r w:rsidRPr="00B17F8E">
        <w:rPr>
          <w:rFonts w:ascii="Times New Roman" w:hAnsi="Times New Roman"/>
          <w:b/>
          <w:sz w:val="32"/>
          <w:szCs w:val="32"/>
        </w:rPr>
        <w:t xml:space="preserve"> год</w:t>
      </w:r>
    </w:p>
    <w:p w:rsidR="00701968" w:rsidRPr="00C92C9B" w:rsidRDefault="00701968" w:rsidP="00701968">
      <w:pPr>
        <w:rPr>
          <w:rFonts w:ascii="Times New Roman" w:hAnsi="Times New Roman"/>
          <w:b/>
          <w:sz w:val="32"/>
          <w:szCs w:val="32"/>
        </w:rPr>
      </w:pPr>
    </w:p>
    <w:p w:rsidR="00701968" w:rsidRPr="001A7D85" w:rsidRDefault="00701968" w:rsidP="007B7912">
      <w:pPr>
        <w:jc w:val="both"/>
        <w:rPr>
          <w:rFonts w:ascii="Times New Roman" w:hAnsi="Times New Roman"/>
          <w:sz w:val="24"/>
          <w:szCs w:val="24"/>
        </w:rPr>
      </w:pPr>
    </w:p>
    <w:sectPr w:rsidR="00701968" w:rsidRPr="001A7D85" w:rsidSect="003E0141">
      <w:headerReference w:type="default" r:id="rId41"/>
      <w:footerReference w:type="default" r:id="rId42"/>
      <w:footnotePr>
        <w:pos w:val="beneathText"/>
      </w:footnotePr>
      <w:pgSz w:w="11905" w:h="16837"/>
      <w:pgMar w:top="1134" w:right="1134" w:bottom="1134" w:left="1134"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E24" w:rsidRDefault="00274E24" w:rsidP="00120C8E">
      <w:pPr>
        <w:spacing w:after="0" w:line="240" w:lineRule="auto"/>
      </w:pPr>
      <w:r>
        <w:separator/>
      </w:r>
    </w:p>
  </w:endnote>
  <w:endnote w:type="continuationSeparator" w:id="1">
    <w:p w:rsidR="00274E24" w:rsidRDefault="00274E24" w:rsidP="00120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472" w:rsidRDefault="00045472">
    <w:pPr>
      <w:pStyle w:val="af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E24" w:rsidRDefault="00274E24" w:rsidP="00120C8E">
      <w:pPr>
        <w:spacing w:after="0" w:line="240" w:lineRule="auto"/>
      </w:pPr>
      <w:r>
        <w:separator/>
      </w:r>
    </w:p>
  </w:footnote>
  <w:footnote w:type="continuationSeparator" w:id="1">
    <w:p w:rsidR="00274E24" w:rsidRDefault="00274E24" w:rsidP="00120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472" w:rsidRDefault="008405C5">
    <w:pPr>
      <w:pStyle w:val="afe"/>
      <w:jc w:val="right"/>
    </w:pPr>
    <w:fldSimple w:instr=" PAGE   \* MERGEFORMAT ">
      <w:r w:rsidR="00ED29D7">
        <w:rPr>
          <w:noProof/>
        </w:rPr>
        <w:t>25</w:t>
      </w:r>
    </w:fldSimple>
  </w:p>
  <w:p w:rsidR="00045472" w:rsidRDefault="00045472">
    <w:pPr>
      <w:pStyle w:val="a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472" w:rsidRDefault="008405C5">
    <w:pPr>
      <w:pStyle w:val="afe"/>
      <w:jc w:val="right"/>
    </w:pPr>
    <w:fldSimple w:instr=" PAGE   \* MERGEFORMAT ">
      <w:r w:rsidR="00ED29D7">
        <w:rPr>
          <w:noProof/>
        </w:rPr>
        <w:t>55</w:t>
      </w:r>
    </w:fldSimple>
  </w:p>
  <w:p w:rsidR="00045472" w:rsidRDefault="00045472">
    <w:pPr>
      <w:pStyle w:val="af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472" w:rsidRDefault="008405C5">
    <w:pPr>
      <w:pStyle w:val="afe"/>
      <w:jc w:val="right"/>
    </w:pPr>
    <w:fldSimple w:instr=" PAGE ">
      <w:r w:rsidR="00ED29D7">
        <w:rPr>
          <w:noProof/>
        </w:rPr>
        <w:t>86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B24A24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F342BC68"/>
    <w:lvl w:ilvl="0">
      <w:numFmt w:val="bullet"/>
      <w:lvlText w:val="*"/>
      <w:lvlJc w:val="left"/>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rPr>
    </w:lvl>
  </w:abstractNum>
  <w:abstractNum w:abstractNumId="4">
    <w:nsid w:val="0000000A"/>
    <w:multiLevelType w:val="multilevel"/>
    <w:tmpl w:val="0000000A"/>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15"/>
    <w:multiLevelType w:val="singleLevel"/>
    <w:tmpl w:val="00000015"/>
    <w:name w:val="WW8Num21"/>
    <w:lvl w:ilvl="0">
      <w:start w:val="1"/>
      <w:numFmt w:val="bullet"/>
      <w:lvlText w:val=""/>
      <w:lvlJc w:val="left"/>
      <w:pPr>
        <w:tabs>
          <w:tab w:val="num" w:pos="1287"/>
        </w:tabs>
        <w:ind w:left="1287" w:hanging="360"/>
      </w:pPr>
      <w:rPr>
        <w:rFonts w:ascii="Symbol" w:hAnsi="Symbol"/>
      </w:rPr>
    </w:lvl>
  </w:abstractNum>
  <w:abstractNum w:abstractNumId="6">
    <w:nsid w:val="0000001C"/>
    <w:multiLevelType w:val="multilevel"/>
    <w:tmpl w:val="0000001C"/>
    <w:name w:val="WW8Num2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nsid w:val="00000023"/>
    <w:multiLevelType w:val="multilevel"/>
    <w:tmpl w:val="00000023"/>
    <w:name w:val="WW8Num3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00000028"/>
    <w:multiLevelType w:val="multilevel"/>
    <w:tmpl w:val="00000028"/>
    <w:name w:val="WW8Num4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nsid w:val="00000030"/>
    <w:multiLevelType w:val="singleLevel"/>
    <w:tmpl w:val="00000030"/>
    <w:name w:val="WW8Num48"/>
    <w:lvl w:ilvl="0">
      <w:start w:val="1"/>
      <w:numFmt w:val="decimal"/>
      <w:lvlText w:val="%1."/>
      <w:lvlJc w:val="left"/>
      <w:pPr>
        <w:tabs>
          <w:tab w:val="num" w:pos="720"/>
        </w:tabs>
        <w:ind w:left="720" w:hanging="360"/>
      </w:pPr>
    </w:lvl>
  </w:abstractNum>
  <w:abstractNum w:abstractNumId="10">
    <w:nsid w:val="0A8C59D1"/>
    <w:multiLevelType w:val="hybridMultilevel"/>
    <w:tmpl w:val="B0008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9A4134"/>
    <w:multiLevelType w:val="multilevel"/>
    <w:tmpl w:val="9C109CCA"/>
    <w:lvl w:ilvl="0">
      <w:start w:val="1"/>
      <w:numFmt w:val="decimal"/>
      <w:lvlText w:val="%1."/>
      <w:lvlJc w:val="left"/>
      <w:pPr>
        <w:ind w:left="360" w:hanging="360"/>
      </w:pPr>
      <w:rPr>
        <w:rFonts w:hint="default"/>
      </w:rPr>
    </w:lvl>
    <w:lvl w:ilvl="1">
      <w:start w:val="1"/>
      <w:numFmt w:val="decimal"/>
      <w:lvlText w:val="2.%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63640E0"/>
    <w:multiLevelType w:val="hybridMultilevel"/>
    <w:tmpl w:val="09E4C12A"/>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nsid w:val="167069B5"/>
    <w:multiLevelType w:val="multilevel"/>
    <w:tmpl w:val="75D881AE"/>
    <w:lvl w:ilvl="0">
      <w:start w:val="1"/>
      <w:numFmt w:val="decimal"/>
      <w:lvlText w:val="%1."/>
      <w:lvlJc w:val="left"/>
      <w:pPr>
        <w:ind w:left="720" w:hanging="57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8634F36"/>
    <w:multiLevelType w:val="hybridMultilevel"/>
    <w:tmpl w:val="3E92B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FE0615"/>
    <w:multiLevelType w:val="hybridMultilevel"/>
    <w:tmpl w:val="14E85A9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6">
    <w:nsid w:val="219A458F"/>
    <w:multiLevelType w:val="hybridMultilevel"/>
    <w:tmpl w:val="DFF420AC"/>
    <w:lvl w:ilvl="0" w:tplc="0419000F">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211"/>
        </w:tabs>
        <w:ind w:left="1211"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5782A8F"/>
    <w:multiLevelType w:val="hybridMultilevel"/>
    <w:tmpl w:val="B36239DA"/>
    <w:lvl w:ilvl="0" w:tplc="279E34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FF4D34"/>
    <w:multiLevelType w:val="hybridMultilevel"/>
    <w:tmpl w:val="C9985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3471E5"/>
    <w:multiLevelType w:val="hybridMultilevel"/>
    <w:tmpl w:val="94588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8D5517"/>
    <w:multiLevelType w:val="hybridMultilevel"/>
    <w:tmpl w:val="359AA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473F00"/>
    <w:multiLevelType w:val="hybridMultilevel"/>
    <w:tmpl w:val="AFF27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3">
    <w:nsid w:val="36227ACD"/>
    <w:multiLevelType w:val="hybridMultilevel"/>
    <w:tmpl w:val="982E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217A35"/>
    <w:multiLevelType w:val="hybridMultilevel"/>
    <w:tmpl w:val="17D0D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DF5EE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E377FB9"/>
    <w:multiLevelType w:val="multilevel"/>
    <w:tmpl w:val="E95C3668"/>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F597685"/>
    <w:multiLevelType w:val="hybridMultilevel"/>
    <w:tmpl w:val="2632A4C0"/>
    <w:lvl w:ilvl="0" w:tplc="FCFA980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03607EE"/>
    <w:multiLevelType w:val="hybridMultilevel"/>
    <w:tmpl w:val="29AAC47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286A7B"/>
    <w:multiLevelType w:val="hybridMultilevel"/>
    <w:tmpl w:val="9EF83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55E7C1A"/>
    <w:multiLevelType w:val="hybridMultilevel"/>
    <w:tmpl w:val="A95A7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24049E"/>
    <w:multiLevelType w:val="multilevel"/>
    <w:tmpl w:val="4AFE568C"/>
    <w:lvl w:ilvl="0">
      <w:start w:val="1"/>
      <w:numFmt w:val="decimal"/>
      <w:lvlText w:val="%1."/>
      <w:lvlJc w:val="left"/>
      <w:pPr>
        <w:ind w:left="1068"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80"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33">
    <w:nsid w:val="48360D95"/>
    <w:multiLevelType w:val="hybridMultilevel"/>
    <w:tmpl w:val="6E4E21F2"/>
    <w:lvl w:ilvl="0" w:tplc="279E34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FD1B7A"/>
    <w:multiLevelType w:val="hybridMultilevel"/>
    <w:tmpl w:val="9620E01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nsid w:val="516C5BB5"/>
    <w:multiLevelType w:val="multilevel"/>
    <w:tmpl w:val="B9987B32"/>
    <w:lvl w:ilvl="0">
      <w:start w:val="1"/>
      <w:numFmt w:val="decimal"/>
      <w:lvlText w:val="%1."/>
      <w:lvlJc w:val="left"/>
      <w:pPr>
        <w:ind w:left="0" w:hanging="360"/>
      </w:pPr>
    </w:lvl>
    <w:lvl w:ilvl="1">
      <w:start w:val="9"/>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36">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5CD3908"/>
    <w:multiLevelType w:val="hybridMultilevel"/>
    <w:tmpl w:val="66880DD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9">
    <w:nsid w:val="70372C67"/>
    <w:multiLevelType w:val="hybridMultilevel"/>
    <w:tmpl w:val="3E084504"/>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40">
    <w:nsid w:val="710D4EDA"/>
    <w:multiLevelType w:val="hybridMultilevel"/>
    <w:tmpl w:val="5456C7EC"/>
    <w:lvl w:ilvl="0" w:tplc="EAFEB7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850CDD"/>
    <w:multiLevelType w:val="hybridMultilevel"/>
    <w:tmpl w:val="5BEA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ED12B0"/>
    <w:multiLevelType w:val="hybridMultilevel"/>
    <w:tmpl w:val="4DA2C718"/>
    <w:lvl w:ilvl="0" w:tplc="20E42CCE">
      <w:start w:val="1"/>
      <w:numFmt w:val="decimal"/>
      <w:lvlText w:val="%1."/>
      <w:lvlJc w:val="left"/>
      <w:pPr>
        <w:tabs>
          <w:tab w:val="num" w:pos="426"/>
        </w:tabs>
        <w:ind w:left="-255" w:firstLine="681"/>
      </w:pPr>
      <w:rPr>
        <w:rFonts w:ascii="Times New Roman" w:eastAsia="Times New Roman" w:hAnsi="Times New Roman" w:cs="Times New Roman"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3">
    <w:nsid w:val="79504965"/>
    <w:multiLevelType w:val="hybridMultilevel"/>
    <w:tmpl w:val="C00631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A473C41"/>
    <w:multiLevelType w:val="hybridMultilevel"/>
    <w:tmpl w:val="B128017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45">
    <w:nsid w:val="7EEE4F1C"/>
    <w:multiLevelType w:val="hybridMultilevel"/>
    <w:tmpl w:val="745A2F8A"/>
    <w:lvl w:ilvl="0" w:tplc="0419000F">
      <w:start w:val="1"/>
      <w:numFmt w:val="decimal"/>
      <w:lvlText w:val="%1."/>
      <w:lvlJc w:val="left"/>
      <w:pPr>
        <w:tabs>
          <w:tab w:val="num" w:pos="2203"/>
        </w:tabs>
        <w:ind w:left="220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A4180C"/>
    <w:multiLevelType w:val="hybridMultilevel"/>
    <w:tmpl w:val="F54C256A"/>
    <w:lvl w:ilvl="0" w:tplc="76AADF08">
      <w:start w:val="1"/>
      <w:numFmt w:val="decimal"/>
      <w:lvlText w:val="%1."/>
      <w:lvlJc w:val="left"/>
      <w:pPr>
        <w:ind w:left="360" w:hanging="360"/>
      </w:pPr>
      <w:rPr>
        <w:rFonts w:hint="default"/>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7"/>
  </w:num>
  <w:num w:numId="2">
    <w:abstractNumId w:val="33"/>
  </w:num>
  <w:num w:numId="3">
    <w:abstractNumId w:val="16"/>
  </w:num>
  <w:num w:numId="4">
    <w:abstractNumId w:val="25"/>
  </w:num>
  <w:num w:numId="5">
    <w:abstractNumId w:val="24"/>
  </w:num>
  <w:num w:numId="6">
    <w:abstractNumId w:val="46"/>
  </w:num>
  <w:num w:numId="7">
    <w:abstractNumId w:val="43"/>
  </w:num>
  <w:num w:numId="8">
    <w:abstractNumId w:val="45"/>
  </w:num>
  <w:num w:numId="9">
    <w:abstractNumId w:val="0"/>
  </w:num>
  <w:num w:numId="10">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11">
    <w:abstractNumId w:val="32"/>
  </w:num>
  <w:num w:numId="12">
    <w:abstractNumId w:val="44"/>
  </w:num>
  <w:num w:numId="13">
    <w:abstractNumId w:val="34"/>
  </w:num>
  <w:num w:numId="14">
    <w:abstractNumId w:val="15"/>
  </w:num>
  <w:num w:numId="15">
    <w:abstractNumId w:val="18"/>
  </w:num>
  <w:num w:numId="16">
    <w:abstractNumId w:val="42"/>
  </w:num>
  <w:num w:numId="17">
    <w:abstractNumId w:val="19"/>
  </w:num>
  <w:num w:numId="18">
    <w:abstractNumId w:val="10"/>
  </w:num>
  <w:num w:numId="19">
    <w:abstractNumId w:val="27"/>
  </w:num>
  <w:num w:numId="20">
    <w:abstractNumId w:val="12"/>
  </w:num>
  <w:num w:numId="21">
    <w:abstractNumId w:val="20"/>
  </w:num>
  <w:num w:numId="22">
    <w:abstractNumId w:val="29"/>
  </w:num>
  <w:num w:numId="23">
    <w:abstractNumId w:val="41"/>
  </w:num>
  <w:num w:numId="24">
    <w:abstractNumId w:val="14"/>
  </w:num>
  <w:num w:numId="25">
    <w:abstractNumId w:val="35"/>
  </w:num>
  <w:num w:numId="26">
    <w:abstractNumId w:val="39"/>
  </w:num>
  <w:num w:numId="27">
    <w:abstractNumId w:val="31"/>
  </w:num>
  <w:num w:numId="28">
    <w:abstractNumId w:val="38"/>
  </w:num>
  <w:num w:numId="29">
    <w:abstractNumId w:val="23"/>
  </w:num>
  <w:num w:numId="30">
    <w:abstractNumId w:val="22"/>
  </w:num>
  <w:num w:numId="31">
    <w:abstractNumId w:val="37"/>
  </w:num>
  <w:num w:numId="32">
    <w:abstractNumId w:val="11"/>
  </w:num>
  <w:num w:numId="33">
    <w:abstractNumId w:val="13"/>
  </w:num>
  <w:num w:numId="34">
    <w:abstractNumId w:val="26"/>
  </w:num>
  <w:num w:numId="35">
    <w:abstractNumId w:val="30"/>
  </w:num>
  <w:num w:numId="36">
    <w:abstractNumId w:val="36"/>
  </w:num>
  <w:num w:numId="37">
    <w:abstractNumId w:val="40"/>
  </w:num>
  <w:num w:numId="38">
    <w:abstractNumId w:val="21"/>
  </w:num>
  <w:num w:numId="39">
    <w:abstractNumId w:val="2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0C8E"/>
    <w:rsid w:val="00001BCE"/>
    <w:rsid w:val="00002D76"/>
    <w:rsid w:val="00004D2F"/>
    <w:rsid w:val="00012F05"/>
    <w:rsid w:val="000249B1"/>
    <w:rsid w:val="00026BB6"/>
    <w:rsid w:val="00045472"/>
    <w:rsid w:val="000462DC"/>
    <w:rsid w:val="00047002"/>
    <w:rsid w:val="0004701C"/>
    <w:rsid w:val="000505BE"/>
    <w:rsid w:val="00050D28"/>
    <w:rsid w:val="00051305"/>
    <w:rsid w:val="00055FF4"/>
    <w:rsid w:val="000572B3"/>
    <w:rsid w:val="00062428"/>
    <w:rsid w:val="00063F80"/>
    <w:rsid w:val="00066212"/>
    <w:rsid w:val="00067137"/>
    <w:rsid w:val="00072072"/>
    <w:rsid w:val="00072747"/>
    <w:rsid w:val="0007352E"/>
    <w:rsid w:val="00082ACD"/>
    <w:rsid w:val="00083533"/>
    <w:rsid w:val="000838C4"/>
    <w:rsid w:val="00083B00"/>
    <w:rsid w:val="000855B8"/>
    <w:rsid w:val="0008584F"/>
    <w:rsid w:val="000A6D55"/>
    <w:rsid w:val="000B372A"/>
    <w:rsid w:val="000B40FE"/>
    <w:rsid w:val="000D115B"/>
    <w:rsid w:val="000F1EBF"/>
    <w:rsid w:val="000F6BA7"/>
    <w:rsid w:val="00101FB7"/>
    <w:rsid w:val="00106241"/>
    <w:rsid w:val="0011014D"/>
    <w:rsid w:val="0011093D"/>
    <w:rsid w:val="00115C2B"/>
    <w:rsid w:val="00120C8E"/>
    <w:rsid w:val="001250AA"/>
    <w:rsid w:val="00131DC9"/>
    <w:rsid w:val="001458C6"/>
    <w:rsid w:val="00153D4F"/>
    <w:rsid w:val="00161119"/>
    <w:rsid w:val="001701A2"/>
    <w:rsid w:val="00174447"/>
    <w:rsid w:val="00175F84"/>
    <w:rsid w:val="0017666F"/>
    <w:rsid w:val="0018282B"/>
    <w:rsid w:val="00182C37"/>
    <w:rsid w:val="001854B9"/>
    <w:rsid w:val="00185800"/>
    <w:rsid w:val="001948A5"/>
    <w:rsid w:val="001A0C0C"/>
    <w:rsid w:val="001A39C3"/>
    <w:rsid w:val="001A7D85"/>
    <w:rsid w:val="001B386A"/>
    <w:rsid w:val="001B5425"/>
    <w:rsid w:val="001C039A"/>
    <w:rsid w:val="001C3E16"/>
    <w:rsid w:val="001D5670"/>
    <w:rsid w:val="001D5F08"/>
    <w:rsid w:val="001E3DC7"/>
    <w:rsid w:val="001E40B7"/>
    <w:rsid w:val="001F362B"/>
    <w:rsid w:val="001F5E8F"/>
    <w:rsid w:val="001F6B4E"/>
    <w:rsid w:val="001F7D91"/>
    <w:rsid w:val="00203C12"/>
    <w:rsid w:val="002046A9"/>
    <w:rsid w:val="002138D5"/>
    <w:rsid w:val="0021396C"/>
    <w:rsid w:val="0021563F"/>
    <w:rsid w:val="00222DCB"/>
    <w:rsid w:val="002377DD"/>
    <w:rsid w:val="0026376D"/>
    <w:rsid w:val="00266CA6"/>
    <w:rsid w:val="0027471A"/>
    <w:rsid w:val="00274E24"/>
    <w:rsid w:val="00276C8D"/>
    <w:rsid w:val="0028280F"/>
    <w:rsid w:val="00292FC8"/>
    <w:rsid w:val="00294EB4"/>
    <w:rsid w:val="002A181E"/>
    <w:rsid w:val="002B343F"/>
    <w:rsid w:val="002C466A"/>
    <w:rsid w:val="002C7827"/>
    <w:rsid w:val="002D00E7"/>
    <w:rsid w:val="002D0134"/>
    <w:rsid w:val="002E3D39"/>
    <w:rsid w:val="002E4872"/>
    <w:rsid w:val="003028EB"/>
    <w:rsid w:val="00306E68"/>
    <w:rsid w:val="003129B1"/>
    <w:rsid w:val="003151AD"/>
    <w:rsid w:val="003179DD"/>
    <w:rsid w:val="00333E16"/>
    <w:rsid w:val="003351F5"/>
    <w:rsid w:val="00336A90"/>
    <w:rsid w:val="00336E7F"/>
    <w:rsid w:val="00341E41"/>
    <w:rsid w:val="003468C1"/>
    <w:rsid w:val="00350F09"/>
    <w:rsid w:val="003606CD"/>
    <w:rsid w:val="0036078A"/>
    <w:rsid w:val="003804E7"/>
    <w:rsid w:val="0038061B"/>
    <w:rsid w:val="003A2644"/>
    <w:rsid w:val="003A410A"/>
    <w:rsid w:val="003B32B2"/>
    <w:rsid w:val="003B5539"/>
    <w:rsid w:val="003B6259"/>
    <w:rsid w:val="003C28D0"/>
    <w:rsid w:val="003C3136"/>
    <w:rsid w:val="003C72D8"/>
    <w:rsid w:val="003D1BEC"/>
    <w:rsid w:val="003D329C"/>
    <w:rsid w:val="003D3DE5"/>
    <w:rsid w:val="003D6BAB"/>
    <w:rsid w:val="003E0141"/>
    <w:rsid w:val="003E06A9"/>
    <w:rsid w:val="003E0DD0"/>
    <w:rsid w:val="003E5231"/>
    <w:rsid w:val="003F4F8E"/>
    <w:rsid w:val="003F4FFA"/>
    <w:rsid w:val="003F514B"/>
    <w:rsid w:val="003F7C28"/>
    <w:rsid w:val="004008E9"/>
    <w:rsid w:val="004040A6"/>
    <w:rsid w:val="00407400"/>
    <w:rsid w:val="00411D76"/>
    <w:rsid w:val="00412145"/>
    <w:rsid w:val="00424458"/>
    <w:rsid w:val="00431228"/>
    <w:rsid w:val="0043407E"/>
    <w:rsid w:val="0043543A"/>
    <w:rsid w:val="00435875"/>
    <w:rsid w:val="0044142B"/>
    <w:rsid w:val="00443AD5"/>
    <w:rsid w:val="004445A8"/>
    <w:rsid w:val="00445201"/>
    <w:rsid w:val="004502FD"/>
    <w:rsid w:val="00453F5A"/>
    <w:rsid w:val="00460912"/>
    <w:rsid w:val="00464D2D"/>
    <w:rsid w:val="00465233"/>
    <w:rsid w:val="00467D8F"/>
    <w:rsid w:val="00471DCC"/>
    <w:rsid w:val="00480280"/>
    <w:rsid w:val="004907AC"/>
    <w:rsid w:val="00493030"/>
    <w:rsid w:val="0049784C"/>
    <w:rsid w:val="004A036B"/>
    <w:rsid w:val="004A4219"/>
    <w:rsid w:val="004B138E"/>
    <w:rsid w:val="004B7B28"/>
    <w:rsid w:val="004C5C2A"/>
    <w:rsid w:val="004C7751"/>
    <w:rsid w:val="004D0537"/>
    <w:rsid w:val="004D467E"/>
    <w:rsid w:val="004D4E36"/>
    <w:rsid w:val="004E4A9C"/>
    <w:rsid w:val="004F46A0"/>
    <w:rsid w:val="005211AB"/>
    <w:rsid w:val="00537A9D"/>
    <w:rsid w:val="005450ED"/>
    <w:rsid w:val="00551E2F"/>
    <w:rsid w:val="00555FCD"/>
    <w:rsid w:val="005601FC"/>
    <w:rsid w:val="00564169"/>
    <w:rsid w:val="005648ED"/>
    <w:rsid w:val="00567921"/>
    <w:rsid w:val="00567C13"/>
    <w:rsid w:val="0057362D"/>
    <w:rsid w:val="005766C5"/>
    <w:rsid w:val="005816E9"/>
    <w:rsid w:val="00593FD0"/>
    <w:rsid w:val="005A6345"/>
    <w:rsid w:val="005B482E"/>
    <w:rsid w:val="005C1E13"/>
    <w:rsid w:val="005C2145"/>
    <w:rsid w:val="005C6175"/>
    <w:rsid w:val="005D2E67"/>
    <w:rsid w:val="005D3981"/>
    <w:rsid w:val="005E29EC"/>
    <w:rsid w:val="00601E62"/>
    <w:rsid w:val="00603255"/>
    <w:rsid w:val="00605398"/>
    <w:rsid w:val="00605E6F"/>
    <w:rsid w:val="006066BF"/>
    <w:rsid w:val="006069F1"/>
    <w:rsid w:val="0060728C"/>
    <w:rsid w:val="0062650C"/>
    <w:rsid w:val="006363BF"/>
    <w:rsid w:val="00653187"/>
    <w:rsid w:val="00657063"/>
    <w:rsid w:val="00660033"/>
    <w:rsid w:val="0066564D"/>
    <w:rsid w:val="00666C96"/>
    <w:rsid w:val="006958D4"/>
    <w:rsid w:val="006A0E08"/>
    <w:rsid w:val="006A150D"/>
    <w:rsid w:val="006A6310"/>
    <w:rsid w:val="006A76F9"/>
    <w:rsid w:val="006A791D"/>
    <w:rsid w:val="006D5D9C"/>
    <w:rsid w:val="006E2B91"/>
    <w:rsid w:val="006F0BA9"/>
    <w:rsid w:val="006F4652"/>
    <w:rsid w:val="00701968"/>
    <w:rsid w:val="007068FB"/>
    <w:rsid w:val="007076B1"/>
    <w:rsid w:val="007156F1"/>
    <w:rsid w:val="0071702C"/>
    <w:rsid w:val="007210B3"/>
    <w:rsid w:val="00723696"/>
    <w:rsid w:val="00723FA6"/>
    <w:rsid w:val="00735B6C"/>
    <w:rsid w:val="00735F6C"/>
    <w:rsid w:val="0074686E"/>
    <w:rsid w:val="00752F2B"/>
    <w:rsid w:val="0075420F"/>
    <w:rsid w:val="0077205A"/>
    <w:rsid w:val="00777FDA"/>
    <w:rsid w:val="00781B2D"/>
    <w:rsid w:val="00786BDA"/>
    <w:rsid w:val="007871A7"/>
    <w:rsid w:val="00794196"/>
    <w:rsid w:val="00795F7B"/>
    <w:rsid w:val="007A3087"/>
    <w:rsid w:val="007B7912"/>
    <w:rsid w:val="007C2E17"/>
    <w:rsid w:val="007C34E2"/>
    <w:rsid w:val="007C3859"/>
    <w:rsid w:val="007C4475"/>
    <w:rsid w:val="007D3180"/>
    <w:rsid w:val="007D328F"/>
    <w:rsid w:val="007D72F5"/>
    <w:rsid w:val="007E1450"/>
    <w:rsid w:val="007E1A8C"/>
    <w:rsid w:val="007E27D1"/>
    <w:rsid w:val="00804659"/>
    <w:rsid w:val="0081186A"/>
    <w:rsid w:val="00813343"/>
    <w:rsid w:val="00820EE7"/>
    <w:rsid w:val="0082319D"/>
    <w:rsid w:val="008260FF"/>
    <w:rsid w:val="00837EE5"/>
    <w:rsid w:val="008405C5"/>
    <w:rsid w:val="00842020"/>
    <w:rsid w:val="00862B47"/>
    <w:rsid w:val="00865BC0"/>
    <w:rsid w:val="00871D4D"/>
    <w:rsid w:val="0089148F"/>
    <w:rsid w:val="00892754"/>
    <w:rsid w:val="00893546"/>
    <w:rsid w:val="008A0415"/>
    <w:rsid w:val="008A778E"/>
    <w:rsid w:val="008B4741"/>
    <w:rsid w:val="008C21BC"/>
    <w:rsid w:val="008C6939"/>
    <w:rsid w:val="008D1774"/>
    <w:rsid w:val="008D395A"/>
    <w:rsid w:val="008D5EDF"/>
    <w:rsid w:val="008E4E1D"/>
    <w:rsid w:val="008F1CB9"/>
    <w:rsid w:val="008F55C4"/>
    <w:rsid w:val="008F7504"/>
    <w:rsid w:val="009001C2"/>
    <w:rsid w:val="00910219"/>
    <w:rsid w:val="00911651"/>
    <w:rsid w:val="00911999"/>
    <w:rsid w:val="009129B8"/>
    <w:rsid w:val="009147E7"/>
    <w:rsid w:val="00932B84"/>
    <w:rsid w:val="0093639F"/>
    <w:rsid w:val="0093749B"/>
    <w:rsid w:val="00943131"/>
    <w:rsid w:val="00944A17"/>
    <w:rsid w:val="00944CDB"/>
    <w:rsid w:val="00962988"/>
    <w:rsid w:val="00967EE8"/>
    <w:rsid w:val="00980E1B"/>
    <w:rsid w:val="00981047"/>
    <w:rsid w:val="009826B5"/>
    <w:rsid w:val="00995E92"/>
    <w:rsid w:val="009A7CB9"/>
    <w:rsid w:val="009B5862"/>
    <w:rsid w:val="009C130C"/>
    <w:rsid w:val="009C4075"/>
    <w:rsid w:val="009C6E6E"/>
    <w:rsid w:val="009D0CE9"/>
    <w:rsid w:val="009D11A2"/>
    <w:rsid w:val="009E2646"/>
    <w:rsid w:val="009E5692"/>
    <w:rsid w:val="009E5E1F"/>
    <w:rsid w:val="009F04C7"/>
    <w:rsid w:val="00A00ACA"/>
    <w:rsid w:val="00A06951"/>
    <w:rsid w:val="00A35D5D"/>
    <w:rsid w:val="00A37973"/>
    <w:rsid w:val="00A449A9"/>
    <w:rsid w:val="00A47C0F"/>
    <w:rsid w:val="00A6432E"/>
    <w:rsid w:val="00A752FC"/>
    <w:rsid w:val="00A832C8"/>
    <w:rsid w:val="00A93974"/>
    <w:rsid w:val="00A949AD"/>
    <w:rsid w:val="00AA1949"/>
    <w:rsid w:val="00AA324E"/>
    <w:rsid w:val="00AA362F"/>
    <w:rsid w:val="00AB7513"/>
    <w:rsid w:val="00AE3249"/>
    <w:rsid w:val="00AE5E39"/>
    <w:rsid w:val="00B011C9"/>
    <w:rsid w:val="00B164D0"/>
    <w:rsid w:val="00B169EF"/>
    <w:rsid w:val="00B16C2C"/>
    <w:rsid w:val="00B26295"/>
    <w:rsid w:val="00B31BDE"/>
    <w:rsid w:val="00B32398"/>
    <w:rsid w:val="00B33BFF"/>
    <w:rsid w:val="00B37866"/>
    <w:rsid w:val="00B41B57"/>
    <w:rsid w:val="00B510D8"/>
    <w:rsid w:val="00B513CC"/>
    <w:rsid w:val="00B562B5"/>
    <w:rsid w:val="00B56667"/>
    <w:rsid w:val="00B57AA4"/>
    <w:rsid w:val="00B65F1F"/>
    <w:rsid w:val="00B65FB1"/>
    <w:rsid w:val="00B713D1"/>
    <w:rsid w:val="00B71B9D"/>
    <w:rsid w:val="00B85072"/>
    <w:rsid w:val="00B868B1"/>
    <w:rsid w:val="00BA148B"/>
    <w:rsid w:val="00BA6244"/>
    <w:rsid w:val="00BD3A3D"/>
    <w:rsid w:val="00BD7D93"/>
    <w:rsid w:val="00BF1D61"/>
    <w:rsid w:val="00BF36EB"/>
    <w:rsid w:val="00C062BF"/>
    <w:rsid w:val="00C31393"/>
    <w:rsid w:val="00C31CA9"/>
    <w:rsid w:val="00C40677"/>
    <w:rsid w:val="00C475C0"/>
    <w:rsid w:val="00C53E57"/>
    <w:rsid w:val="00C53FAA"/>
    <w:rsid w:val="00C65502"/>
    <w:rsid w:val="00C655EA"/>
    <w:rsid w:val="00C65657"/>
    <w:rsid w:val="00C66A68"/>
    <w:rsid w:val="00C674EC"/>
    <w:rsid w:val="00C75A35"/>
    <w:rsid w:val="00C90A18"/>
    <w:rsid w:val="00C91C6F"/>
    <w:rsid w:val="00C92C9B"/>
    <w:rsid w:val="00C9436B"/>
    <w:rsid w:val="00CC1399"/>
    <w:rsid w:val="00CC258E"/>
    <w:rsid w:val="00CC5915"/>
    <w:rsid w:val="00CD2257"/>
    <w:rsid w:val="00CD2A51"/>
    <w:rsid w:val="00CD53E9"/>
    <w:rsid w:val="00CE1845"/>
    <w:rsid w:val="00CE4559"/>
    <w:rsid w:val="00CE4F99"/>
    <w:rsid w:val="00CE6446"/>
    <w:rsid w:val="00CF03F4"/>
    <w:rsid w:val="00D26FE3"/>
    <w:rsid w:val="00D3169F"/>
    <w:rsid w:val="00D36DF0"/>
    <w:rsid w:val="00D37063"/>
    <w:rsid w:val="00D45FF5"/>
    <w:rsid w:val="00D46494"/>
    <w:rsid w:val="00D51AEE"/>
    <w:rsid w:val="00D53352"/>
    <w:rsid w:val="00D54908"/>
    <w:rsid w:val="00D5726E"/>
    <w:rsid w:val="00D60C00"/>
    <w:rsid w:val="00D638AC"/>
    <w:rsid w:val="00D74E6A"/>
    <w:rsid w:val="00D951CC"/>
    <w:rsid w:val="00DA1228"/>
    <w:rsid w:val="00DA1D51"/>
    <w:rsid w:val="00DA5500"/>
    <w:rsid w:val="00DA61EE"/>
    <w:rsid w:val="00DA769F"/>
    <w:rsid w:val="00DA7EC2"/>
    <w:rsid w:val="00DB16BB"/>
    <w:rsid w:val="00DB36F9"/>
    <w:rsid w:val="00DB7A71"/>
    <w:rsid w:val="00DD37BA"/>
    <w:rsid w:val="00DE5CF4"/>
    <w:rsid w:val="00DE79BE"/>
    <w:rsid w:val="00E02293"/>
    <w:rsid w:val="00E116F4"/>
    <w:rsid w:val="00E269E9"/>
    <w:rsid w:val="00E3026D"/>
    <w:rsid w:val="00E30ABC"/>
    <w:rsid w:val="00E33C58"/>
    <w:rsid w:val="00E345BE"/>
    <w:rsid w:val="00E41613"/>
    <w:rsid w:val="00E4704E"/>
    <w:rsid w:val="00E61F38"/>
    <w:rsid w:val="00E67744"/>
    <w:rsid w:val="00E726D6"/>
    <w:rsid w:val="00E8347C"/>
    <w:rsid w:val="00E8512E"/>
    <w:rsid w:val="00E85C72"/>
    <w:rsid w:val="00E86FA8"/>
    <w:rsid w:val="00EA0B96"/>
    <w:rsid w:val="00EB697F"/>
    <w:rsid w:val="00EC0BBC"/>
    <w:rsid w:val="00EC4ADB"/>
    <w:rsid w:val="00ED29D7"/>
    <w:rsid w:val="00ED5B11"/>
    <w:rsid w:val="00EE1EEF"/>
    <w:rsid w:val="00EE526D"/>
    <w:rsid w:val="00EF0654"/>
    <w:rsid w:val="00EF377D"/>
    <w:rsid w:val="00EF43C6"/>
    <w:rsid w:val="00EF7CAA"/>
    <w:rsid w:val="00F00B5B"/>
    <w:rsid w:val="00F05918"/>
    <w:rsid w:val="00F06215"/>
    <w:rsid w:val="00F201B6"/>
    <w:rsid w:val="00F2197D"/>
    <w:rsid w:val="00F2301C"/>
    <w:rsid w:val="00F23535"/>
    <w:rsid w:val="00F25BBC"/>
    <w:rsid w:val="00F25BD3"/>
    <w:rsid w:val="00F308FC"/>
    <w:rsid w:val="00F30D89"/>
    <w:rsid w:val="00F3786B"/>
    <w:rsid w:val="00F415DA"/>
    <w:rsid w:val="00F50384"/>
    <w:rsid w:val="00F54AEC"/>
    <w:rsid w:val="00F627B7"/>
    <w:rsid w:val="00F67A9F"/>
    <w:rsid w:val="00F70BE4"/>
    <w:rsid w:val="00F764DA"/>
    <w:rsid w:val="00F77AC7"/>
    <w:rsid w:val="00F85978"/>
    <w:rsid w:val="00F867E0"/>
    <w:rsid w:val="00F92F02"/>
    <w:rsid w:val="00F9609F"/>
    <w:rsid w:val="00FA26D6"/>
    <w:rsid w:val="00FA6B35"/>
    <w:rsid w:val="00FB45A2"/>
    <w:rsid w:val="00FB7758"/>
    <w:rsid w:val="00FE0967"/>
    <w:rsid w:val="00FE1DDD"/>
    <w:rsid w:val="00FE7BBC"/>
    <w:rsid w:val="00FF7354"/>
    <w:rsid w:val="00FF76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38D5"/>
    <w:pPr>
      <w:spacing w:after="200" w:line="276" w:lineRule="auto"/>
    </w:pPr>
    <w:rPr>
      <w:sz w:val="22"/>
      <w:szCs w:val="22"/>
    </w:rPr>
  </w:style>
  <w:style w:type="paragraph" w:styleId="10">
    <w:name w:val="heading 1"/>
    <w:basedOn w:val="a0"/>
    <w:next w:val="a0"/>
    <w:link w:val="11"/>
    <w:uiPriority w:val="9"/>
    <w:qFormat/>
    <w:rsid w:val="00120C8E"/>
    <w:pPr>
      <w:keepNext/>
      <w:spacing w:before="240" w:after="60" w:line="240" w:lineRule="auto"/>
      <w:ind w:left="284"/>
      <w:jc w:val="both"/>
      <w:outlineLvl w:val="0"/>
    </w:pPr>
    <w:rPr>
      <w:rFonts w:ascii="Cambria" w:hAnsi="Cambria" w:cs="Calibri"/>
      <w:b/>
      <w:bCs/>
      <w:kern w:val="32"/>
      <w:sz w:val="32"/>
      <w:szCs w:val="32"/>
      <w:lang w:val="en-US" w:eastAsia="en-US" w:bidi="en-US"/>
    </w:rPr>
  </w:style>
  <w:style w:type="paragraph" w:styleId="2">
    <w:name w:val="heading 2"/>
    <w:basedOn w:val="a0"/>
    <w:next w:val="a0"/>
    <w:link w:val="20"/>
    <w:uiPriority w:val="9"/>
    <w:unhideWhenUsed/>
    <w:qFormat/>
    <w:rsid w:val="00120C8E"/>
    <w:pPr>
      <w:keepNext/>
      <w:spacing w:before="240" w:after="60" w:line="240" w:lineRule="auto"/>
      <w:ind w:left="284"/>
      <w:jc w:val="both"/>
      <w:outlineLvl w:val="1"/>
    </w:pPr>
    <w:rPr>
      <w:rFonts w:ascii="Cambria" w:hAnsi="Cambria" w:cs="Calibri"/>
      <w:b/>
      <w:bCs/>
      <w:i/>
      <w:iCs/>
      <w:sz w:val="28"/>
      <w:szCs w:val="28"/>
      <w:lang w:val="en-US" w:eastAsia="en-US" w:bidi="en-US"/>
    </w:rPr>
  </w:style>
  <w:style w:type="paragraph" w:styleId="3">
    <w:name w:val="heading 3"/>
    <w:basedOn w:val="a0"/>
    <w:next w:val="a0"/>
    <w:link w:val="30"/>
    <w:uiPriority w:val="9"/>
    <w:unhideWhenUsed/>
    <w:qFormat/>
    <w:rsid w:val="00120C8E"/>
    <w:pPr>
      <w:keepNext/>
      <w:spacing w:before="240" w:after="60" w:line="240" w:lineRule="auto"/>
      <w:ind w:left="284"/>
      <w:jc w:val="both"/>
      <w:outlineLvl w:val="2"/>
    </w:pPr>
    <w:rPr>
      <w:rFonts w:ascii="Cambria" w:hAnsi="Cambria" w:cs="Calibri"/>
      <w:b/>
      <w:bCs/>
      <w:sz w:val="26"/>
      <w:szCs w:val="26"/>
      <w:lang w:val="en-US" w:eastAsia="en-US" w:bidi="en-US"/>
    </w:rPr>
  </w:style>
  <w:style w:type="paragraph" w:styleId="4">
    <w:name w:val="heading 4"/>
    <w:basedOn w:val="a0"/>
    <w:next w:val="a0"/>
    <w:link w:val="40"/>
    <w:uiPriority w:val="9"/>
    <w:unhideWhenUsed/>
    <w:qFormat/>
    <w:rsid w:val="00120C8E"/>
    <w:pPr>
      <w:keepNext/>
      <w:spacing w:before="240" w:after="60" w:line="240" w:lineRule="auto"/>
      <w:ind w:left="284"/>
      <w:jc w:val="both"/>
      <w:outlineLvl w:val="3"/>
    </w:pPr>
    <w:rPr>
      <w:rFonts w:cs="Calibri"/>
      <w:b/>
      <w:bCs/>
      <w:sz w:val="28"/>
      <w:szCs w:val="28"/>
      <w:lang w:val="en-US" w:eastAsia="en-US" w:bidi="en-US"/>
    </w:rPr>
  </w:style>
  <w:style w:type="paragraph" w:styleId="5">
    <w:name w:val="heading 5"/>
    <w:basedOn w:val="a0"/>
    <w:next w:val="a0"/>
    <w:link w:val="50"/>
    <w:unhideWhenUsed/>
    <w:qFormat/>
    <w:rsid w:val="00120C8E"/>
    <w:pPr>
      <w:spacing w:before="240" w:after="60" w:line="240" w:lineRule="auto"/>
      <w:ind w:left="284"/>
      <w:jc w:val="both"/>
      <w:outlineLvl w:val="4"/>
    </w:pPr>
    <w:rPr>
      <w:rFonts w:cs="Calibri"/>
      <w:b/>
      <w:bCs/>
      <w:i/>
      <w:iCs/>
      <w:sz w:val="26"/>
      <w:szCs w:val="26"/>
      <w:lang w:val="en-US" w:eastAsia="en-US" w:bidi="en-US"/>
    </w:rPr>
  </w:style>
  <w:style w:type="paragraph" w:styleId="6">
    <w:name w:val="heading 6"/>
    <w:basedOn w:val="a0"/>
    <w:next w:val="a0"/>
    <w:link w:val="60"/>
    <w:uiPriority w:val="9"/>
    <w:unhideWhenUsed/>
    <w:qFormat/>
    <w:rsid w:val="00120C8E"/>
    <w:pPr>
      <w:spacing w:before="240" w:after="60" w:line="240" w:lineRule="auto"/>
      <w:ind w:left="284"/>
      <w:jc w:val="both"/>
      <w:outlineLvl w:val="5"/>
    </w:pPr>
    <w:rPr>
      <w:rFonts w:cs="Calibri"/>
      <w:b/>
      <w:bCs/>
      <w:lang w:val="en-US" w:eastAsia="en-US" w:bidi="en-US"/>
    </w:rPr>
  </w:style>
  <w:style w:type="paragraph" w:styleId="7">
    <w:name w:val="heading 7"/>
    <w:basedOn w:val="a0"/>
    <w:next w:val="a0"/>
    <w:link w:val="70"/>
    <w:uiPriority w:val="9"/>
    <w:unhideWhenUsed/>
    <w:qFormat/>
    <w:rsid w:val="00120C8E"/>
    <w:pPr>
      <w:spacing w:before="240" w:after="60" w:line="240" w:lineRule="auto"/>
      <w:ind w:left="284"/>
      <w:jc w:val="both"/>
      <w:outlineLvl w:val="6"/>
    </w:pPr>
    <w:rPr>
      <w:rFonts w:cs="Calibri"/>
      <w:sz w:val="24"/>
      <w:szCs w:val="24"/>
      <w:lang w:val="en-US" w:eastAsia="en-US" w:bidi="en-US"/>
    </w:rPr>
  </w:style>
  <w:style w:type="paragraph" w:styleId="8">
    <w:name w:val="heading 8"/>
    <w:basedOn w:val="a0"/>
    <w:next w:val="a0"/>
    <w:link w:val="80"/>
    <w:uiPriority w:val="9"/>
    <w:unhideWhenUsed/>
    <w:qFormat/>
    <w:rsid w:val="00120C8E"/>
    <w:pPr>
      <w:spacing w:before="240" w:after="60" w:line="240" w:lineRule="auto"/>
      <w:ind w:left="284"/>
      <w:jc w:val="both"/>
      <w:outlineLvl w:val="7"/>
    </w:pPr>
    <w:rPr>
      <w:rFonts w:cs="Calibri"/>
      <w:i/>
      <w:iCs/>
      <w:sz w:val="24"/>
      <w:szCs w:val="24"/>
      <w:lang w:val="en-US" w:eastAsia="en-US" w:bidi="en-US"/>
    </w:rPr>
  </w:style>
  <w:style w:type="paragraph" w:styleId="9">
    <w:name w:val="heading 9"/>
    <w:basedOn w:val="a0"/>
    <w:next w:val="a0"/>
    <w:link w:val="90"/>
    <w:uiPriority w:val="9"/>
    <w:unhideWhenUsed/>
    <w:qFormat/>
    <w:rsid w:val="00120C8E"/>
    <w:pPr>
      <w:spacing w:before="240" w:after="60" w:line="240" w:lineRule="auto"/>
      <w:ind w:left="284"/>
      <w:jc w:val="both"/>
      <w:outlineLvl w:val="8"/>
    </w:pPr>
    <w:rPr>
      <w:rFonts w:ascii="Cambria" w:hAnsi="Cambria" w:cs="Calibri"/>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120C8E"/>
    <w:rPr>
      <w:rFonts w:ascii="Cambria" w:eastAsia="Times New Roman" w:hAnsi="Cambria" w:cs="Calibri"/>
      <w:b/>
      <w:bCs/>
      <w:kern w:val="32"/>
      <w:sz w:val="32"/>
      <w:szCs w:val="32"/>
      <w:lang w:val="en-US" w:eastAsia="en-US" w:bidi="en-US"/>
    </w:rPr>
  </w:style>
  <w:style w:type="character" w:customStyle="1" w:styleId="20">
    <w:name w:val="Заголовок 2 Знак"/>
    <w:basedOn w:val="a1"/>
    <w:link w:val="2"/>
    <w:uiPriority w:val="9"/>
    <w:rsid w:val="00120C8E"/>
    <w:rPr>
      <w:rFonts w:ascii="Cambria" w:eastAsia="Times New Roman" w:hAnsi="Cambria" w:cs="Calibri"/>
      <w:b/>
      <w:bCs/>
      <w:i/>
      <w:iCs/>
      <w:sz w:val="28"/>
      <w:szCs w:val="28"/>
      <w:lang w:val="en-US" w:eastAsia="en-US" w:bidi="en-US"/>
    </w:rPr>
  </w:style>
  <w:style w:type="character" w:customStyle="1" w:styleId="30">
    <w:name w:val="Заголовок 3 Знак"/>
    <w:basedOn w:val="a1"/>
    <w:link w:val="3"/>
    <w:uiPriority w:val="9"/>
    <w:rsid w:val="00120C8E"/>
    <w:rPr>
      <w:rFonts w:ascii="Cambria" w:eastAsia="Times New Roman" w:hAnsi="Cambria" w:cs="Calibri"/>
      <w:b/>
      <w:bCs/>
      <w:sz w:val="26"/>
      <w:szCs w:val="26"/>
      <w:lang w:val="en-US" w:eastAsia="en-US" w:bidi="en-US"/>
    </w:rPr>
  </w:style>
  <w:style w:type="character" w:customStyle="1" w:styleId="40">
    <w:name w:val="Заголовок 4 Знак"/>
    <w:basedOn w:val="a1"/>
    <w:link w:val="4"/>
    <w:uiPriority w:val="9"/>
    <w:rsid w:val="00120C8E"/>
    <w:rPr>
      <w:rFonts w:ascii="Calibri" w:eastAsia="Times New Roman" w:hAnsi="Calibri" w:cs="Calibri"/>
      <w:b/>
      <w:bCs/>
      <w:sz w:val="28"/>
      <w:szCs w:val="28"/>
      <w:lang w:val="en-US" w:eastAsia="en-US" w:bidi="en-US"/>
    </w:rPr>
  </w:style>
  <w:style w:type="character" w:customStyle="1" w:styleId="50">
    <w:name w:val="Заголовок 5 Знак"/>
    <w:basedOn w:val="a1"/>
    <w:link w:val="5"/>
    <w:rsid w:val="00120C8E"/>
    <w:rPr>
      <w:rFonts w:ascii="Calibri" w:eastAsia="Times New Roman" w:hAnsi="Calibri" w:cs="Calibri"/>
      <w:b/>
      <w:bCs/>
      <w:i/>
      <w:iCs/>
      <w:sz w:val="26"/>
      <w:szCs w:val="26"/>
      <w:lang w:val="en-US" w:eastAsia="en-US" w:bidi="en-US"/>
    </w:rPr>
  </w:style>
  <w:style w:type="character" w:customStyle="1" w:styleId="60">
    <w:name w:val="Заголовок 6 Знак"/>
    <w:basedOn w:val="a1"/>
    <w:link w:val="6"/>
    <w:uiPriority w:val="9"/>
    <w:rsid w:val="00120C8E"/>
    <w:rPr>
      <w:rFonts w:ascii="Calibri" w:eastAsia="Times New Roman" w:hAnsi="Calibri" w:cs="Calibri"/>
      <w:b/>
      <w:bCs/>
      <w:lang w:val="en-US" w:eastAsia="en-US" w:bidi="en-US"/>
    </w:rPr>
  </w:style>
  <w:style w:type="character" w:customStyle="1" w:styleId="70">
    <w:name w:val="Заголовок 7 Знак"/>
    <w:basedOn w:val="a1"/>
    <w:link w:val="7"/>
    <w:uiPriority w:val="9"/>
    <w:rsid w:val="00120C8E"/>
    <w:rPr>
      <w:rFonts w:ascii="Calibri" w:eastAsia="Times New Roman" w:hAnsi="Calibri" w:cs="Calibri"/>
      <w:sz w:val="24"/>
      <w:szCs w:val="24"/>
      <w:lang w:val="en-US" w:eastAsia="en-US" w:bidi="en-US"/>
    </w:rPr>
  </w:style>
  <w:style w:type="character" w:customStyle="1" w:styleId="80">
    <w:name w:val="Заголовок 8 Знак"/>
    <w:basedOn w:val="a1"/>
    <w:link w:val="8"/>
    <w:uiPriority w:val="9"/>
    <w:rsid w:val="00120C8E"/>
    <w:rPr>
      <w:rFonts w:ascii="Calibri" w:eastAsia="Times New Roman" w:hAnsi="Calibri" w:cs="Calibri"/>
      <w:i/>
      <w:iCs/>
      <w:sz w:val="24"/>
      <w:szCs w:val="24"/>
      <w:lang w:val="en-US" w:eastAsia="en-US" w:bidi="en-US"/>
    </w:rPr>
  </w:style>
  <w:style w:type="character" w:customStyle="1" w:styleId="90">
    <w:name w:val="Заголовок 9 Знак"/>
    <w:basedOn w:val="a1"/>
    <w:link w:val="9"/>
    <w:uiPriority w:val="9"/>
    <w:rsid w:val="00120C8E"/>
    <w:rPr>
      <w:rFonts w:ascii="Cambria" w:eastAsia="Times New Roman" w:hAnsi="Cambria" w:cs="Calibri"/>
      <w:lang w:val="en-US" w:eastAsia="en-US" w:bidi="en-US"/>
    </w:rPr>
  </w:style>
  <w:style w:type="character" w:customStyle="1" w:styleId="WW8Num2z0">
    <w:name w:val="WW8Num2z0"/>
    <w:rsid w:val="00120C8E"/>
    <w:rPr>
      <w:rFonts w:ascii="Symbol" w:hAnsi="Symbol" w:cs="Times New Roman"/>
    </w:rPr>
  </w:style>
  <w:style w:type="character" w:customStyle="1" w:styleId="WW8Num2z1">
    <w:name w:val="WW8Num2z1"/>
    <w:rsid w:val="00120C8E"/>
    <w:rPr>
      <w:rFonts w:ascii="Wingdings 2" w:hAnsi="Wingdings 2" w:cs="StarSymbol"/>
      <w:sz w:val="18"/>
      <w:szCs w:val="18"/>
    </w:rPr>
  </w:style>
  <w:style w:type="character" w:customStyle="1" w:styleId="WW8Num2z2">
    <w:name w:val="WW8Num2z2"/>
    <w:rsid w:val="00120C8E"/>
    <w:rPr>
      <w:rFonts w:ascii="StarSymbol" w:hAnsi="StarSymbol" w:cs="StarSymbol"/>
      <w:sz w:val="18"/>
      <w:szCs w:val="18"/>
    </w:rPr>
  </w:style>
  <w:style w:type="character" w:customStyle="1" w:styleId="WW8Num2z3">
    <w:name w:val="WW8Num2z3"/>
    <w:rsid w:val="00120C8E"/>
    <w:rPr>
      <w:rFonts w:ascii="Wingdings" w:hAnsi="Wingdings" w:cs="StarSymbol"/>
      <w:sz w:val="18"/>
      <w:szCs w:val="18"/>
    </w:rPr>
  </w:style>
  <w:style w:type="character" w:customStyle="1" w:styleId="WW8Num3z0">
    <w:name w:val="WW8Num3z0"/>
    <w:rsid w:val="00120C8E"/>
    <w:rPr>
      <w:rFonts w:ascii="Symbol" w:hAnsi="Symbol" w:cs="Times New Roman"/>
    </w:rPr>
  </w:style>
  <w:style w:type="character" w:customStyle="1" w:styleId="WW8Num4z0">
    <w:name w:val="WW8Num4z0"/>
    <w:rsid w:val="00120C8E"/>
    <w:rPr>
      <w:rFonts w:ascii="Times New Roman" w:hAnsi="Times New Roman" w:cs="Times New Roman"/>
    </w:rPr>
  </w:style>
  <w:style w:type="character" w:customStyle="1" w:styleId="WW8Num5z0">
    <w:name w:val="WW8Num5z0"/>
    <w:rsid w:val="00120C8E"/>
    <w:rPr>
      <w:rFonts w:ascii="Times New Roman" w:hAnsi="Times New Roman" w:cs="Times New Roman"/>
    </w:rPr>
  </w:style>
  <w:style w:type="character" w:customStyle="1" w:styleId="WW8Num7z0">
    <w:name w:val="WW8Num7z0"/>
    <w:rsid w:val="00120C8E"/>
    <w:rPr>
      <w:rFonts w:ascii="Symbol" w:hAnsi="Symbol" w:cs="StarSymbol"/>
      <w:sz w:val="18"/>
      <w:szCs w:val="18"/>
    </w:rPr>
  </w:style>
  <w:style w:type="character" w:customStyle="1" w:styleId="WW8Num8z0">
    <w:name w:val="WW8Num8z0"/>
    <w:rsid w:val="00120C8E"/>
    <w:rPr>
      <w:rFonts w:ascii="Wingdings" w:hAnsi="Wingdings" w:cs="StarSymbol"/>
      <w:sz w:val="18"/>
      <w:szCs w:val="18"/>
    </w:rPr>
  </w:style>
  <w:style w:type="character" w:customStyle="1" w:styleId="WW8Num8z1">
    <w:name w:val="WW8Num8z1"/>
    <w:rsid w:val="00120C8E"/>
    <w:rPr>
      <w:rFonts w:ascii="Wingdings 2" w:hAnsi="Wingdings 2" w:cs="StarSymbol"/>
      <w:sz w:val="18"/>
      <w:szCs w:val="18"/>
    </w:rPr>
  </w:style>
  <w:style w:type="character" w:customStyle="1" w:styleId="WW8Num9z0">
    <w:name w:val="WW8Num9z0"/>
    <w:rsid w:val="00120C8E"/>
    <w:rPr>
      <w:rFonts w:ascii="Wingdings" w:hAnsi="Wingdings" w:cs="StarSymbol"/>
      <w:sz w:val="18"/>
      <w:szCs w:val="18"/>
    </w:rPr>
  </w:style>
  <w:style w:type="character" w:customStyle="1" w:styleId="WW8Num10z0">
    <w:name w:val="WW8Num10z0"/>
    <w:rsid w:val="00120C8E"/>
    <w:rPr>
      <w:rFonts w:ascii="Symbol" w:hAnsi="Symbol"/>
    </w:rPr>
  </w:style>
  <w:style w:type="character" w:customStyle="1" w:styleId="WW8Num10z1">
    <w:name w:val="WW8Num10z1"/>
    <w:rsid w:val="00120C8E"/>
    <w:rPr>
      <w:rFonts w:ascii="Wingdings 2" w:hAnsi="Wingdings 2" w:cs="StarSymbol"/>
      <w:sz w:val="18"/>
      <w:szCs w:val="18"/>
    </w:rPr>
  </w:style>
  <w:style w:type="character" w:customStyle="1" w:styleId="WW8Num10z2">
    <w:name w:val="WW8Num10z2"/>
    <w:rsid w:val="00120C8E"/>
    <w:rPr>
      <w:rFonts w:ascii="StarSymbol" w:hAnsi="StarSymbol" w:cs="StarSymbol"/>
      <w:sz w:val="18"/>
      <w:szCs w:val="18"/>
    </w:rPr>
  </w:style>
  <w:style w:type="character" w:customStyle="1" w:styleId="WW8Num11z0">
    <w:name w:val="WW8Num11z0"/>
    <w:rsid w:val="00120C8E"/>
    <w:rPr>
      <w:rFonts w:ascii="Symbol" w:hAnsi="Symbol"/>
    </w:rPr>
  </w:style>
  <w:style w:type="character" w:customStyle="1" w:styleId="WW8Num12z0">
    <w:name w:val="WW8Num12z0"/>
    <w:rsid w:val="00120C8E"/>
    <w:rPr>
      <w:rFonts w:ascii="Times New Roman" w:hAnsi="Times New Roman" w:cs="Times New Roman"/>
    </w:rPr>
  </w:style>
  <w:style w:type="character" w:customStyle="1" w:styleId="WW8Num13z0">
    <w:name w:val="WW8Num13z0"/>
    <w:rsid w:val="00120C8E"/>
    <w:rPr>
      <w:rFonts w:ascii="Symbol" w:hAnsi="Symbol" w:cs="StarSymbol"/>
      <w:sz w:val="18"/>
      <w:szCs w:val="18"/>
    </w:rPr>
  </w:style>
  <w:style w:type="character" w:customStyle="1" w:styleId="WW8Num13z1">
    <w:name w:val="WW8Num13z1"/>
    <w:rsid w:val="00120C8E"/>
    <w:rPr>
      <w:rFonts w:ascii="Wingdings 2" w:hAnsi="Wingdings 2" w:cs="StarSymbol"/>
      <w:sz w:val="18"/>
      <w:szCs w:val="18"/>
    </w:rPr>
  </w:style>
  <w:style w:type="character" w:customStyle="1" w:styleId="WW8Num13z2">
    <w:name w:val="WW8Num13z2"/>
    <w:rsid w:val="00120C8E"/>
    <w:rPr>
      <w:rFonts w:ascii="StarSymbol" w:hAnsi="StarSymbol" w:cs="StarSymbol"/>
      <w:sz w:val="18"/>
      <w:szCs w:val="18"/>
    </w:rPr>
  </w:style>
  <w:style w:type="character" w:customStyle="1" w:styleId="WW8Num14z0">
    <w:name w:val="WW8Num14z0"/>
    <w:rsid w:val="00120C8E"/>
    <w:rPr>
      <w:rFonts w:ascii="Wingdings" w:hAnsi="Wingdings" w:cs="StarSymbol"/>
      <w:sz w:val="18"/>
      <w:szCs w:val="18"/>
    </w:rPr>
  </w:style>
  <w:style w:type="character" w:customStyle="1" w:styleId="WW8Num15z0">
    <w:name w:val="WW8Num15z0"/>
    <w:rsid w:val="00120C8E"/>
    <w:rPr>
      <w:rFonts w:ascii="Times New Roman" w:hAnsi="Times New Roman" w:cs="Times New Roman"/>
    </w:rPr>
  </w:style>
  <w:style w:type="character" w:customStyle="1" w:styleId="WW8Num15z1">
    <w:name w:val="WW8Num15z1"/>
    <w:rsid w:val="00120C8E"/>
    <w:rPr>
      <w:rFonts w:ascii="Wingdings 2" w:hAnsi="Wingdings 2" w:cs="StarSymbol"/>
      <w:sz w:val="18"/>
      <w:szCs w:val="18"/>
    </w:rPr>
  </w:style>
  <w:style w:type="character" w:customStyle="1" w:styleId="WW8Num15z2">
    <w:name w:val="WW8Num15z2"/>
    <w:rsid w:val="00120C8E"/>
    <w:rPr>
      <w:rFonts w:ascii="StarSymbol" w:hAnsi="StarSymbol" w:cs="StarSymbol"/>
      <w:sz w:val="18"/>
      <w:szCs w:val="18"/>
    </w:rPr>
  </w:style>
  <w:style w:type="character" w:customStyle="1" w:styleId="WW8Num16z0">
    <w:name w:val="WW8Num16z0"/>
    <w:rsid w:val="00120C8E"/>
    <w:rPr>
      <w:rFonts w:ascii="Wingdings" w:hAnsi="Wingdings" w:cs="StarSymbol"/>
      <w:sz w:val="18"/>
      <w:szCs w:val="18"/>
    </w:rPr>
  </w:style>
  <w:style w:type="character" w:customStyle="1" w:styleId="WW8Num19z0">
    <w:name w:val="WW8Num19z0"/>
    <w:rsid w:val="00120C8E"/>
    <w:rPr>
      <w:rFonts w:ascii="Symbol" w:hAnsi="Symbol"/>
    </w:rPr>
  </w:style>
  <w:style w:type="character" w:customStyle="1" w:styleId="WW8Num22z0">
    <w:name w:val="WW8Num22z0"/>
    <w:rsid w:val="00120C8E"/>
    <w:rPr>
      <w:rFonts w:ascii="StarSymbol" w:hAnsi="StarSymbol"/>
    </w:rPr>
  </w:style>
  <w:style w:type="character" w:customStyle="1" w:styleId="WW8Num25z0">
    <w:name w:val="WW8Num25z0"/>
    <w:rsid w:val="00120C8E"/>
    <w:rPr>
      <w:rFonts w:ascii="Symbol" w:hAnsi="Symbol"/>
    </w:rPr>
  </w:style>
  <w:style w:type="character" w:customStyle="1" w:styleId="WW8Num26z1">
    <w:name w:val="WW8Num26z1"/>
    <w:rsid w:val="00120C8E"/>
    <w:rPr>
      <w:rFonts w:ascii="Courier New" w:hAnsi="Courier New" w:cs="Courier New"/>
    </w:rPr>
  </w:style>
  <w:style w:type="character" w:customStyle="1" w:styleId="WW8Num27z0">
    <w:name w:val="WW8Num27z0"/>
    <w:rsid w:val="00120C8E"/>
    <w:rPr>
      <w:rFonts w:ascii="Symbol" w:hAnsi="Symbol"/>
    </w:rPr>
  </w:style>
  <w:style w:type="character" w:customStyle="1" w:styleId="WW8Num31z0">
    <w:name w:val="WW8Num31z0"/>
    <w:rsid w:val="00120C8E"/>
    <w:rPr>
      <w:b w:val="0"/>
      <w:bCs w:val="0"/>
      <w:i w:val="0"/>
      <w:iCs w:val="0"/>
    </w:rPr>
  </w:style>
  <w:style w:type="character" w:customStyle="1" w:styleId="WW8Num36z0">
    <w:name w:val="WW8Num36z0"/>
    <w:rsid w:val="00120C8E"/>
    <w:rPr>
      <w:rFonts w:ascii="Symbol" w:hAnsi="Symbol"/>
    </w:rPr>
  </w:style>
  <w:style w:type="character" w:customStyle="1" w:styleId="WW8Num42z0">
    <w:name w:val="WW8Num42z0"/>
    <w:rsid w:val="00120C8E"/>
    <w:rPr>
      <w:rFonts w:ascii="Symbol" w:hAnsi="Symbol"/>
    </w:rPr>
  </w:style>
  <w:style w:type="character" w:customStyle="1" w:styleId="WW8Num43z0">
    <w:name w:val="WW8Num43z0"/>
    <w:rsid w:val="00120C8E"/>
    <w:rPr>
      <w:rFonts w:ascii="Symbol" w:hAnsi="Symbol"/>
    </w:rPr>
  </w:style>
  <w:style w:type="character" w:customStyle="1" w:styleId="WW8Num44z0">
    <w:name w:val="WW8Num44z0"/>
    <w:rsid w:val="00120C8E"/>
    <w:rPr>
      <w:rFonts w:ascii="Symbol" w:hAnsi="Symbol"/>
    </w:rPr>
  </w:style>
  <w:style w:type="character" w:customStyle="1" w:styleId="WW8Num52z0">
    <w:name w:val="WW8Num52z0"/>
    <w:rsid w:val="00120C8E"/>
    <w:rPr>
      <w:b w:val="0"/>
      <w:bCs w:val="0"/>
      <w:i w:val="0"/>
      <w:iCs w:val="0"/>
      <w:sz w:val="24"/>
      <w:szCs w:val="24"/>
    </w:rPr>
  </w:style>
  <w:style w:type="character" w:customStyle="1" w:styleId="WW8Num56z0">
    <w:name w:val="WW8Num56z0"/>
    <w:rsid w:val="00120C8E"/>
    <w:rPr>
      <w:rFonts w:ascii="Wingdings" w:hAnsi="Wingdings" w:cs="Wingdings"/>
      <w:sz w:val="18"/>
    </w:rPr>
  </w:style>
  <w:style w:type="character" w:customStyle="1" w:styleId="WW8Num57z0">
    <w:name w:val="WW8Num57z0"/>
    <w:rsid w:val="00120C8E"/>
    <w:rPr>
      <w:rFonts w:ascii="Symbol" w:hAnsi="Symbol"/>
    </w:rPr>
  </w:style>
  <w:style w:type="character" w:customStyle="1" w:styleId="WW8Num58z0">
    <w:name w:val="WW8Num58z0"/>
    <w:rsid w:val="00120C8E"/>
    <w:rPr>
      <w:rFonts w:ascii="Wingdings" w:eastAsia="Times New Roman" w:hAnsi="Wingdings" w:cs="Wingdings"/>
      <w:sz w:val="18"/>
    </w:rPr>
  </w:style>
  <w:style w:type="character" w:customStyle="1" w:styleId="WW8Num59z0">
    <w:name w:val="WW8Num59z0"/>
    <w:rsid w:val="00120C8E"/>
    <w:rPr>
      <w:rFonts w:ascii="Symbol" w:hAnsi="Symbol"/>
    </w:rPr>
  </w:style>
  <w:style w:type="character" w:customStyle="1" w:styleId="WW8Num61z0">
    <w:name w:val="WW8Num61z0"/>
    <w:rsid w:val="00120C8E"/>
    <w:rPr>
      <w:rFonts w:ascii="Symbol" w:hAnsi="Symbol"/>
    </w:rPr>
  </w:style>
  <w:style w:type="character" w:customStyle="1" w:styleId="WW8Num62z0">
    <w:name w:val="WW8Num62z0"/>
    <w:rsid w:val="00120C8E"/>
    <w:rPr>
      <w:rFonts w:ascii="Symbol" w:hAnsi="Symbol"/>
    </w:rPr>
  </w:style>
  <w:style w:type="character" w:customStyle="1" w:styleId="21">
    <w:name w:val="Основной шрифт абзаца2"/>
    <w:rsid w:val="00120C8E"/>
  </w:style>
  <w:style w:type="character" w:customStyle="1" w:styleId="WW8Num1z0">
    <w:name w:val="WW8Num1z0"/>
    <w:rsid w:val="00120C8E"/>
    <w:rPr>
      <w:rFonts w:ascii="Wingdings" w:hAnsi="Wingdings" w:cs="StarSymbol"/>
      <w:sz w:val="18"/>
      <w:szCs w:val="18"/>
      <w:lang w:val="en-US"/>
    </w:rPr>
  </w:style>
  <w:style w:type="character" w:customStyle="1" w:styleId="WW8Num1z1">
    <w:name w:val="WW8Num1z1"/>
    <w:rsid w:val="00120C8E"/>
    <w:rPr>
      <w:rFonts w:ascii="Wingdings 2" w:hAnsi="Wingdings 2" w:cs="StarSymbol"/>
      <w:sz w:val="18"/>
      <w:szCs w:val="18"/>
    </w:rPr>
  </w:style>
  <w:style w:type="character" w:customStyle="1" w:styleId="WW8Num1z2">
    <w:name w:val="WW8Num1z2"/>
    <w:rsid w:val="00120C8E"/>
    <w:rPr>
      <w:rFonts w:ascii="StarSymbol" w:hAnsi="StarSymbol" w:cs="StarSymbol"/>
      <w:sz w:val="18"/>
      <w:szCs w:val="18"/>
    </w:rPr>
  </w:style>
  <w:style w:type="character" w:customStyle="1" w:styleId="WW8Num1z3">
    <w:name w:val="WW8Num1z3"/>
    <w:rsid w:val="00120C8E"/>
    <w:rPr>
      <w:rFonts w:ascii="Wingdings" w:hAnsi="Wingdings" w:cs="StarSymbol"/>
      <w:sz w:val="18"/>
      <w:szCs w:val="18"/>
    </w:rPr>
  </w:style>
  <w:style w:type="character" w:customStyle="1" w:styleId="WW8Num6z0">
    <w:name w:val="WW8Num6z0"/>
    <w:rsid w:val="00120C8E"/>
    <w:rPr>
      <w:rFonts w:ascii="Symbol" w:hAnsi="Symbol" w:cs="StarSymbol"/>
      <w:sz w:val="18"/>
      <w:szCs w:val="18"/>
    </w:rPr>
  </w:style>
  <w:style w:type="character" w:customStyle="1" w:styleId="WW8Num8z2">
    <w:name w:val="WW8Num8z2"/>
    <w:rsid w:val="00120C8E"/>
    <w:rPr>
      <w:rFonts w:ascii="StarSymbol" w:hAnsi="StarSymbol" w:cs="StarSymbol"/>
      <w:sz w:val="18"/>
      <w:szCs w:val="18"/>
    </w:rPr>
  </w:style>
  <w:style w:type="character" w:customStyle="1" w:styleId="WW8Num9z1">
    <w:name w:val="WW8Num9z1"/>
    <w:rsid w:val="00120C8E"/>
    <w:rPr>
      <w:rFonts w:ascii="Symbol" w:hAnsi="Symbol" w:cs="StarSymbol"/>
      <w:sz w:val="18"/>
      <w:szCs w:val="18"/>
    </w:rPr>
  </w:style>
  <w:style w:type="character" w:customStyle="1" w:styleId="WW8Num11z1">
    <w:name w:val="WW8Num11z1"/>
    <w:rsid w:val="00120C8E"/>
    <w:rPr>
      <w:rFonts w:ascii="Wingdings 2" w:hAnsi="Wingdings 2" w:cs="StarSymbol"/>
      <w:sz w:val="18"/>
      <w:szCs w:val="18"/>
    </w:rPr>
  </w:style>
  <w:style w:type="character" w:customStyle="1" w:styleId="WW8Num11z2">
    <w:name w:val="WW8Num11z2"/>
    <w:rsid w:val="00120C8E"/>
    <w:rPr>
      <w:rFonts w:ascii="StarSymbol" w:hAnsi="StarSymbol" w:cs="StarSymbol"/>
      <w:sz w:val="18"/>
      <w:szCs w:val="18"/>
    </w:rPr>
  </w:style>
  <w:style w:type="character" w:customStyle="1" w:styleId="WW8Num14z1">
    <w:name w:val="WW8Num14z1"/>
    <w:rsid w:val="00120C8E"/>
    <w:rPr>
      <w:rFonts w:ascii="Wingdings 2" w:hAnsi="Wingdings 2" w:cs="StarSymbol"/>
      <w:sz w:val="18"/>
      <w:szCs w:val="18"/>
    </w:rPr>
  </w:style>
  <w:style w:type="character" w:customStyle="1" w:styleId="WW8Num14z2">
    <w:name w:val="WW8Num14z2"/>
    <w:rsid w:val="00120C8E"/>
    <w:rPr>
      <w:rFonts w:ascii="StarSymbol" w:hAnsi="StarSymbol" w:cs="StarSymbol"/>
      <w:sz w:val="18"/>
      <w:szCs w:val="18"/>
    </w:rPr>
  </w:style>
  <w:style w:type="character" w:customStyle="1" w:styleId="WW8Num16z1">
    <w:name w:val="WW8Num16z1"/>
    <w:rsid w:val="00120C8E"/>
    <w:rPr>
      <w:rFonts w:ascii="Wingdings 2" w:hAnsi="Wingdings 2" w:cs="StarSymbol"/>
      <w:sz w:val="18"/>
      <w:szCs w:val="18"/>
    </w:rPr>
  </w:style>
  <w:style w:type="character" w:customStyle="1" w:styleId="WW8Num16z2">
    <w:name w:val="WW8Num16z2"/>
    <w:rsid w:val="00120C8E"/>
    <w:rPr>
      <w:rFonts w:ascii="StarSymbol" w:hAnsi="StarSymbol" w:cs="StarSymbol"/>
      <w:sz w:val="18"/>
      <w:szCs w:val="18"/>
    </w:rPr>
  </w:style>
  <w:style w:type="character" w:customStyle="1" w:styleId="WW8Num17z0">
    <w:name w:val="WW8Num17z0"/>
    <w:rsid w:val="00120C8E"/>
    <w:rPr>
      <w:rFonts w:ascii="Times New Roman" w:hAnsi="Times New Roman" w:cs="Times New Roman"/>
    </w:rPr>
  </w:style>
  <w:style w:type="character" w:customStyle="1" w:styleId="WW8Num20z0">
    <w:name w:val="WW8Num20z0"/>
    <w:rsid w:val="00120C8E"/>
    <w:rPr>
      <w:rFonts w:ascii="Symbol" w:hAnsi="Symbol"/>
    </w:rPr>
  </w:style>
  <w:style w:type="character" w:customStyle="1" w:styleId="WW8Num26z0">
    <w:name w:val="WW8Num26z0"/>
    <w:rsid w:val="00120C8E"/>
    <w:rPr>
      <w:rFonts w:ascii="Symbol" w:hAnsi="Symbol"/>
    </w:rPr>
  </w:style>
  <w:style w:type="character" w:customStyle="1" w:styleId="WW8Num26z2">
    <w:name w:val="WW8Num26z2"/>
    <w:rsid w:val="00120C8E"/>
    <w:rPr>
      <w:rFonts w:ascii="Wingdings" w:hAnsi="Wingdings"/>
    </w:rPr>
  </w:style>
  <w:style w:type="character" w:customStyle="1" w:styleId="WW8Num27z1">
    <w:name w:val="WW8Num27z1"/>
    <w:rsid w:val="00120C8E"/>
    <w:rPr>
      <w:rFonts w:ascii="Times New Roman" w:eastAsia="Times New Roman" w:hAnsi="Times New Roman" w:cs="Times New Roman"/>
    </w:rPr>
  </w:style>
  <w:style w:type="character" w:customStyle="1" w:styleId="WW8Num28z0">
    <w:name w:val="WW8Num28z0"/>
    <w:rsid w:val="00120C8E"/>
    <w:rPr>
      <w:rFonts w:ascii="Symbol" w:hAnsi="Symbol"/>
    </w:rPr>
  </w:style>
  <w:style w:type="character" w:customStyle="1" w:styleId="WW8Num28z1">
    <w:name w:val="WW8Num28z1"/>
    <w:rsid w:val="00120C8E"/>
    <w:rPr>
      <w:rFonts w:ascii="Courier New" w:hAnsi="Courier New" w:cs="Courier New"/>
    </w:rPr>
  </w:style>
  <w:style w:type="character" w:customStyle="1" w:styleId="WW8Num28z2">
    <w:name w:val="WW8Num28z2"/>
    <w:rsid w:val="00120C8E"/>
    <w:rPr>
      <w:rFonts w:ascii="Wingdings" w:hAnsi="Wingdings"/>
    </w:rPr>
  </w:style>
  <w:style w:type="character" w:customStyle="1" w:styleId="WW8Num32z0">
    <w:name w:val="WW8Num32z0"/>
    <w:rsid w:val="00120C8E"/>
    <w:rPr>
      <w:b w:val="0"/>
      <w:bCs w:val="0"/>
      <w:i w:val="0"/>
      <w:iCs w:val="0"/>
    </w:rPr>
  </w:style>
  <w:style w:type="character" w:customStyle="1" w:styleId="WW8Num37z0">
    <w:name w:val="WW8Num37z0"/>
    <w:rsid w:val="00120C8E"/>
    <w:rPr>
      <w:rFonts w:ascii="Symbol" w:hAnsi="Symbol"/>
    </w:rPr>
  </w:style>
  <w:style w:type="character" w:customStyle="1" w:styleId="WW8Num37z1">
    <w:name w:val="WW8Num37z1"/>
    <w:rsid w:val="00120C8E"/>
    <w:rPr>
      <w:rFonts w:ascii="Courier New" w:hAnsi="Courier New" w:cs="Courier New"/>
    </w:rPr>
  </w:style>
  <w:style w:type="character" w:customStyle="1" w:styleId="WW8Num37z2">
    <w:name w:val="WW8Num37z2"/>
    <w:rsid w:val="00120C8E"/>
    <w:rPr>
      <w:rFonts w:ascii="Wingdings" w:hAnsi="Wingdings"/>
    </w:rPr>
  </w:style>
  <w:style w:type="character" w:customStyle="1" w:styleId="WW8Num43z1">
    <w:name w:val="WW8Num43z1"/>
    <w:rsid w:val="00120C8E"/>
    <w:rPr>
      <w:rFonts w:ascii="Courier New" w:hAnsi="Courier New" w:cs="Courier New"/>
    </w:rPr>
  </w:style>
  <w:style w:type="character" w:customStyle="1" w:styleId="WW8Num43z2">
    <w:name w:val="WW8Num43z2"/>
    <w:rsid w:val="00120C8E"/>
    <w:rPr>
      <w:rFonts w:ascii="Wingdings" w:hAnsi="Wingdings"/>
    </w:rPr>
  </w:style>
  <w:style w:type="character" w:customStyle="1" w:styleId="WW8Num45z0">
    <w:name w:val="WW8Num45z0"/>
    <w:rsid w:val="00120C8E"/>
    <w:rPr>
      <w:rFonts w:ascii="Symbol" w:hAnsi="Symbol"/>
    </w:rPr>
  </w:style>
  <w:style w:type="character" w:customStyle="1" w:styleId="WW8Num45z1">
    <w:name w:val="WW8Num45z1"/>
    <w:rsid w:val="00120C8E"/>
    <w:rPr>
      <w:rFonts w:ascii="Courier New" w:hAnsi="Courier New" w:cs="Courier New"/>
    </w:rPr>
  </w:style>
  <w:style w:type="character" w:customStyle="1" w:styleId="WW8Num45z2">
    <w:name w:val="WW8Num45z2"/>
    <w:rsid w:val="00120C8E"/>
    <w:rPr>
      <w:rFonts w:ascii="Wingdings" w:hAnsi="Wingdings"/>
    </w:rPr>
  </w:style>
  <w:style w:type="character" w:customStyle="1" w:styleId="WW8Num46z0">
    <w:name w:val="WW8Num46z0"/>
    <w:rsid w:val="00120C8E"/>
    <w:rPr>
      <w:rFonts w:ascii="Symbol" w:hAnsi="Symbol"/>
    </w:rPr>
  </w:style>
  <w:style w:type="character" w:customStyle="1" w:styleId="WW8Num46z1">
    <w:name w:val="WW8Num46z1"/>
    <w:rsid w:val="00120C8E"/>
    <w:rPr>
      <w:rFonts w:ascii="Courier New" w:hAnsi="Courier New" w:cs="Courier New"/>
    </w:rPr>
  </w:style>
  <w:style w:type="character" w:customStyle="1" w:styleId="WW8Num46z2">
    <w:name w:val="WW8Num46z2"/>
    <w:rsid w:val="00120C8E"/>
    <w:rPr>
      <w:rFonts w:ascii="Wingdings" w:hAnsi="Wingdings"/>
    </w:rPr>
  </w:style>
  <w:style w:type="character" w:customStyle="1" w:styleId="WW8Num54z0">
    <w:name w:val="WW8Num54z0"/>
    <w:rsid w:val="00120C8E"/>
    <w:rPr>
      <w:b w:val="0"/>
      <w:bCs w:val="0"/>
      <w:i w:val="0"/>
      <w:iCs w:val="0"/>
      <w:sz w:val="24"/>
      <w:szCs w:val="24"/>
    </w:rPr>
  </w:style>
  <w:style w:type="character" w:customStyle="1" w:styleId="WW8Num60z0">
    <w:name w:val="WW8Num60z0"/>
    <w:rsid w:val="00120C8E"/>
    <w:rPr>
      <w:rFonts w:ascii="Symbol" w:hAnsi="Symbol"/>
    </w:rPr>
  </w:style>
  <w:style w:type="character" w:customStyle="1" w:styleId="WW8Num61z1">
    <w:name w:val="WW8Num61z1"/>
    <w:rsid w:val="00120C8E"/>
    <w:rPr>
      <w:rFonts w:ascii="Courier New" w:hAnsi="Courier New" w:cs="Courier New"/>
    </w:rPr>
  </w:style>
  <w:style w:type="character" w:customStyle="1" w:styleId="WW8Num61z2">
    <w:name w:val="WW8Num61z2"/>
    <w:rsid w:val="00120C8E"/>
    <w:rPr>
      <w:rFonts w:ascii="Wingdings" w:hAnsi="Wingdings"/>
    </w:rPr>
  </w:style>
  <w:style w:type="character" w:customStyle="1" w:styleId="WW8Num63z0">
    <w:name w:val="WW8Num63z0"/>
    <w:rsid w:val="00120C8E"/>
    <w:rPr>
      <w:rFonts w:ascii="Symbol" w:hAnsi="Symbol"/>
    </w:rPr>
  </w:style>
  <w:style w:type="character" w:customStyle="1" w:styleId="WW8Num63z1">
    <w:name w:val="WW8Num63z1"/>
    <w:rsid w:val="00120C8E"/>
    <w:rPr>
      <w:rFonts w:ascii="Courier New" w:hAnsi="Courier New" w:cs="Courier New"/>
    </w:rPr>
  </w:style>
  <w:style w:type="character" w:customStyle="1" w:styleId="WW8Num63z2">
    <w:name w:val="WW8Num63z2"/>
    <w:rsid w:val="00120C8E"/>
    <w:rPr>
      <w:rFonts w:ascii="Wingdings" w:hAnsi="Wingdings"/>
    </w:rPr>
  </w:style>
  <w:style w:type="character" w:customStyle="1" w:styleId="WW8Num64z0">
    <w:name w:val="WW8Num64z0"/>
    <w:rsid w:val="00120C8E"/>
    <w:rPr>
      <w:rFonts w:ascii="Symbol" w:hAnsi="Symbol"/>
    </w:rPr>
  </w:style>
  <w:style w:type="character" w:customStyle="1" w:styleId="WW8Num64z1">
    <w:name w:val="WW8Num64z1"/>
    <w:rsid w:val="00120C8E"/>
    <w:rPr>
      <w:rFonts w:ascii="Courier New" w:hAnsi="Courier New" w:cs="Courier New"/>
    </w:rPr>
  </w:style>
  <w:style w:type="character" w:customStyle="1" w:styleId="WW8Num64z2">
    <w:name w:val="WW8Num64z2"/>
    <w:rsid w:val="00120C8E"/>
    <w:rPr>
      <w:rFonts w:ascii="Wingdings" w:hAnsi="Wingdings"/>
    </w:rPr>
  </w:style>
  <w:style w:type="character" w:customStyle="1" w:styleId="12">
    <w:name w:val="Основной шрифт абзаца1"/>
    <w:rsid w:val="00120C8E"/>
  </w:style>
  <w:style w:type="character" w:customStyle="1" w:styleId="a4">
    <w:name w:val="Основной текст Знак"/>
    <w:basedOn w:val="12"/>
    <w:rsid w:val="00120C8E"/>
    <w:rPr>
      <w:sz w:val="22"/>
      <w:szCs w:val="22"/>
    </w:rPr>
  </w:style>
  <w:style w:type="character" w:customStyle="1" w:styleId="a5">
    <w:name w:val="Название Знак"/>
    <w:basedOn w:val="a1"/>
    <w:link w:val="a6"/>
    <w:uiPriority w:val="10"/>
    <w:rsid w:val="00120C8E"/>
    <w:rPr>
      <w:rFonts w:ascii="Cambria" w:eastAsia="Times New Roman" w:hAnsi="Cambria" w:cs="Calibri"/>
      <w:b/>
      <w:bCs/>
      <w:kern w:val="28"/>
      <w:sz w:val="32"/>
      <w:szCs w:val="32"/>
    </w:rPr>
  </w:style>
  <w:style w:type="character" w:customStyle="1" w:styleId="a7">
    <w:name w:val="Подзаголовок Знак"/>
    <w:basedOn w:val="a1"/>
    <w:link w:val="a8"/>
    <w:uiPriority w:val="11"/>
    <w:rsid w:val="00120C8E"/>
    <w:rPr>
      <w:rFonts w:ascii="Cambria" w:eastAsia="Times New Roman" w:hAnsi="Cambria" w:cs="Calibri"/>
      <w:sz w:val="24"/>
      <w:szCs w:val="24"/>
    </w:rPr>
  </w:style>
  <w:style w:type="character" w:styleId="a9">
    <w:name w:val="Strong"/>
    <w:basedOn w:val="a1"/>
    <w:uiPriority w:val="22"/>
    <w:qFormat/>
    <w:rsid w:val="00120C8E"/>
    <w:rPr>
      <w:b/>
      <w:bCs/>
    </w:rPr>
  </w:style>
  <w:style w:type="character" w:styleId="aa">
    <w:name w:val="Emphasis"/>
    <w:basedOn w:val="a1"/>
    <w:uiPriority w:val="20"/>
    <w:qFormat/>
    <w:rsid w:val="00120C8E"/>
    <w:rPr>
      <w:rFonts w:ascii="Calibri" w:hAnsi="Calibri"/>
      <w:b/>
      <w:i/>
      <w:iCs/>
    </w:rPr>
  </w:style>
  <w:style w:type="character" w:customStyle="1" w:styleId="22">
    <w:name w:val="Цитата 2 Знак"/>
    <w:basedOn w:val="a1"/>
    <w:link w:val="23"/>
    <w:uiPriority w:val="29"/>
    <w:rsid w:val="00120C8E"/>
    <w:rPr>
      <w:rFonts w:cs="Calibri"/>
      <w:i/>
      <w:sz w:val="24"/>
      <w:szCs w:val="24"/>
    </w:rPr>
  </w:style>
  <w:style w:type="character" w:customStyle="1" w:styleId="ab">
    <w:name w:val="Выделенная цитата Знак"/>
    <w:basedOn w:val="a1"/>
    <w:link w:val="ac"/>
    <w:uiPriority w:val="30"/>
    <w:rsid w:val="00120C8E"/>
    <w:rPr>
      <w:rFonts w:cs="Calibri"/>
      <w:b/>
      <w:i/>
      <w:sz w:val="24"/>
    </w:rPr>
  </w:style>
  <w:style w:type="character" w:styleId="ad">
    <w:name w:val="Subtle Emphasis"/>
    <w:uiPriority w:val="19"/>
    <w:qFormat/>
    <w:rsid w:val="00120C8E"/>
    <w:rPr>
      <w:i/>
      <w:color w:val="5A5A5A"/>
    </w:rPr>
  </w:style>
  <w:style w:type="character" w:styleId="ae">
    <w:name w:val="Intense Emphasis"/>
    <w:basedOn w:val="a1"/>
    <w:uiPriority w:val="21"/>
    <w:qFormat/>
    <w:rsid w:val="00120C8E"/>
    <w:rPr>
      <w:b/>
      <w:i/>
      <w:sz w:val="24"/>
      <w:szCs w:val="24"/>
      <w:u w:val="single"/>
    </w:rPr>
  </w:style>
  <w:style w:type="character" w:styleId="af">
    <w:name w:val="Subtle Reference"/>
    <w:basedOn w:val="a1"/>
    <w:uiPriority w:val="31"/>
    <w:qFormat/>
    <w:rsid w:val="00120C8E"/>
    <w:rPr>
      <w:sz w:val="24"/>
      <w:szCs w:val="24"/>
      <w:u w:val="single"/>
    </w:rPr>
  </w:style>
  <w:style w:type="character" w:styleId="af0">
    <w:name w:val="Intense Reference"/>
    <w:basedOn w:val="a1"/>
    <w:uiPriority w:val="32"/>
    <w:qFormat/>
    <w:rsid w:val="00120C8E"/>
    <w:rPr>
      <w:b/>
      <w:sz w:val="24"/>
      <w:u w:val="single"/>
    </w:rPr>
  </w:style>
  <w:style w:type="character" w:styleId="af1">
    <w:name w:val="Book Title"/>
    <w:basedOn w:val="a1"/>
    <w:uiPriority w:val="33"/>
    <w:qFormat/>
    <w:rsid w:val="00120C8E"/>
    <w:rPr>
      <w:rFonts w:ascii="Cambria" w:eastAsia="Times New Roman" w:hAnsi="Cambria"/>
      <w:b/>
      <w:i/>
      <w:sz w:val="24"/>
      <w:szCs w:val="24"/>
    </w:rPr>
  </w:style>
  <w:style w:type="character" w:customStyle="1" w:styleId="af2">
    <w:name w:val="Без интервала Знак"/>
    <w:basedOn w:val="12"/>
    <w:rsid w:val="00120C8E"/>
    <w:rPr>
      <w:sz w:val="24"/>
      <w:szCs w:val="32"/>
      <w:lang w:val="en-US" w:eastAsia="en-US" w:bidi="en-US"/>
    </w:rPr>
  </w:style>
  <w:style w:type="character" w:customStyle="1" w:styleId="24">
    <w:name w:val="Основной текст 2 Знак"/>
    <w:basedOn w:val="12"/>
    <w:link w:val="25"/>
    <w:rsid w:val="00120C8E"/>
    <w:rPr>
      <w:rFonts w:ascii="Arial" w:eastAsia="Lucida Sans Unicode" w:hAnsi="Arial"/>
      <w:kern w:val="1"/>
      <w:szCs w:val="24"/>
    </w:rPr>
  </w:style>
  <w:style w:type="character" w:customStyle="1" w:styleId="af3">
    <w:name w:val="Верхний колонтитул Знак"/>
    <w:aliases w:val="ВерхКолонтитул Знак1,ВерхКолонтитул Знак Знак"/>
    <w:basedOn w:val="12"/>
    <w:uiPriority w:val="99"/>
    <w:rsid w:val="00120C8E"/>
    <w:rPr>
      <w:rFonts w:ascii="Times New Roman" w:hAnsi="Times New Roman"/>
      <w:sz w:val="24"/>
      <w:szCs w:val="24"/>
    </w:rPr>
  </w:style>
  <w:style w:type="character" w:customStyle="1" w:styleId="13">
    <w:name w:val="Верхний колонтитул Знак1"/>
    <w:basedOn w:val="12"/>
    <w:rsid w:val="00120C8E"/>
    <w:rPr>
      <w:sz w:val="24"/>
      <w:szCs w:val="24"/>
      <w:lang w:val="en-US" w:eastAsia="en-US" w:bidi="en-US"/>
    </w:rPr>
  </w:style>
  <w:style w:type="character" w:customStyle="1" w:styleId="26">
    <w:name w:val="Основной текст с отступом 2 Знак"/>
    <w:basedOn w:val="12"/>
    <w:uiPriority w:val="99"/>
    <w:rsid w:val="00120C8E"/>
    <w:rPr>
      <w:sz w:val="22"/>
      <w:szCs w:val="22"/>
    </w:rPr>
  </w:style>
  <w:style w:type="character" w:customStyle="1" w:styleId="Absatz-Standardschriftart">
    <w:name w:val="Absatz-Standardschriftart"/>
    <w:rsid w:val="00120C8E"/>
  </w:style>
  <w:style w:type="character" w:customStyle="1" w:styleId="af4">
    <w:name w:val="Символ нумерации"/>
    <w:rsid w:val="00120C8E"/>
  </w:style>
  <w:style w:type="character" w:customStyle="1" w:styleId="af5">
    <w:name w:val="Маркеры списка"/>
    <w:rsid w:val="00120C8E"/>
    <w:rPr>
      <w:rFonts w:ascii="StarSymbol" w:eastAsia="StarSymbol" w:hAnsi="StarSymbol" w:cs="StarSymbol"/>
      <w:sz w:val="18"/>
      <w:szCs w:val="18"/>
    </w:rPr>
  </w:style>
  <w:style w:type="paragraph" w:customStyle="1" w:styleId="af6">
    <w:name w:val="Заголовок"/>
    <w:basedOn w:val="a0"/>
    <w:next w:val="af7"/>
    <w:rsid w:val="00120C8E"/>
    <w:pPr>
      <w:keepNext/>
      <w:widowControl w:val="0"/>
      <w:suppressAutoHyphens/>
      <w:spacing w:before="240" w:after="120" w:line="240" w:lineRule="auto"/>
      <w:ind w:left="284"/>
      <w:jc w:val="both"/>
    </w:pPr>
    <w:rPr>
      <w:rFonts w:ascii="Arial" w:eastAsia="Lucida Sans Unicode" w:hAnsi="Arial" w:cs="Tahoma"/>
      <w:kern w:val="1"/>
      <w:sz w:val="28"/>
      <w:szCs w:val="28"/>
      <w:lang w:eastAsia="ar-SA"/>
    </w:rPr>
  </w:style>
  <w:style w:type="paragraph" w:styleId="af7">
    <w:name w:val="Body Text"/>
    <w:basedOn w:val="a0"/>
    <w:link w:val="14"/>
    <w:rsid w:val="00120C8E"/>
    <w:pPr>
      <w:spacing w:after="120" w:line="240" w:lineRule="auto"/>
      <w:ind w:left="284"/>
      <w:jc w:val="both"/>
    </w:pPr>
    <w:rPr>
      <w:rFonts w:cs="Calibri"/>
      <w:sz w:val="24"/>
      <w:szCs w:val="24"/>
      <w:lang w:val="en-US" w:eastAsia="en-US" w:bidi="en-US"/>
    </w:rPr>
  </w:style>
  <w:style w:type="character" w:customStyle="1" w:styleId="14">
    <w:name w:val="Основной текст Знак1"/>
    <w:basedOn w:val="a1"/>
    <w:link w:val="af7"/>
    <w:semiHidden/>
    <w:rsid w:val="00120C8E"/>
    <w:rPr>
      <w:rFonts w:ascii="Calibri" w:eastAsia="Times New Roman" w:hAnsi="Calibri" w:cs="Calibri"/>
      <w:sz w:val="24"/>
      <w:szCs w:val="24"/>
      <w:lang w:val="en-US" w:eastAsia="en-US" w:bidi="en-US"/>
    </w:rPr>
  </w:style>
  <w:style w:type="paragraph" w:styleId="af8">
    <w:name w:val="List"/>
    <w:basedOn w:val="af7"/>
    <w:semiHidden/>
    <w:rsid w:val="00120C8E"/>
    <w:pPr>
      <w:widowControl w:val="0"/>
      <w:suppressAutoHyphens/>
    </w:pPr>
    <w:rPr>
      <w:rFonts w:ascii="Arial" w:eastAsia="Lucida Sans Unicode" w:hAnsi="Arial" w:cs="Tahoma"/>
      <w:kern w:val="1"/>
      <w:sz w:val="20"/>
      <w:lang w:val="ru-RU" w:eastAsia="ar-SA" w:bidi="ar-SA"/>
    </w:rPr>
  </w:style>
  <w:style w:type="paragraph" w:customStyle="1" w:styleId="31">
    <w:name w:val="Название3"/>
    <w:basedOn w:val="a0"/>
    <w:rsid w:val="00120C8E"/>
    <w:pPr>
      <w:suppressLineNumbers/>
      <w:spacing w:before="120" w:after="120" w:line="240" w:lineRule="auto"/>
      <w:ind w:left="284"/>
      <w:jc w:val="both"/>
    </w:pPr>
    <w:rPr>
      <w:rFonts w:ascii="Arial" w:hAnsi="Arial" w:cs="Tahoma"/>
      <w:i/>
      <w:iCs/>
      <w:sz w:val="20"/>
      <w:szCs w:val="24"/>
      <w:lang w:val="en-US" w:eastAsia="en-US" w:bidi="en-US"/>
    </w:rPr>
  </w:style>
  <w:style w:type="paragraph" w:customStyle="1" w:styleId="32">
    <w:name w:val="Указатель3"/>
    <w:basedOn w:val="a0"/>
    <w:rsid w:val="00120C8E"/>
    <w:pPr>
      <w:suppressLineNumbers/>
      <w:spacing w:after="0" w:line="240" w:lineRule="auto"/>
      <w:ind w:left="284"/>
      <w:jc w:val="both"/>
    </w:pPr>
    <w:rPr>
      <w:rFonts w:ascii="Arial" w:hAnsi="Arial" w:cs="Tahoma"/>
      <w:sz w:val="24"/>
      <w:szCs w:val="24"/>
      <w:lang w:val="en-US" w:eastAsia="en-US" w:bidi="en-US"/>
    </w:rPr>
  </w:style>
  <w:style w:type="paragraph" w:customStyle="1" w:styleId="27">
    <w:name w:val="Название2"/>
    <w:basedOn w:val="a0"/>
    <w:rsid w:val="00120C8E"/>
    <w:pPr>
      <w:suppressLineNumbers/>
      <w:spacing w:before="120" w:after="120" w:line="240" w:lineRule="auto"/>
      <w:ind w:left="284"/>
      <w:jc w:val="both"/>
    </w:pPr>
    <w:rPr>
      <w:rFonts w:ascii="Arial" w:hAnsi="Arial" w:cs="Tahoma"/>
      <w:i/>
      <w:iCs/>
      <w:sz w:val="20"/>
      <w:szCs w:val="24"/>
      <w:lang w:val="en-US" w:eastAsia="en-US" w:bidi="en-US"/>
    </w:rPr>
  </w:style>
  <w:style w:type="paragraph" w:customStyle="1" w:styleId="28">
    <w:name w:val="Указатель2"/>
    <w:basedOn w:val="a0"/>
    <w:rsid w:val="00120C8E"/>
    <w:pPr>
      <w:suppressLineNumbers/>
      <w:spacing w:after="0" w:line="240" w:lineRule="auto"/>
      <w:ind w:left="284"/>
      <w:jc w:val="both"/>
    </w:pPr>
    <w:rPr>
      <w:rFonts w:ascii="Arial" w:hAnsi="Arial" w:cs="Tahoma"/>
      <w:sz w:val="24"/>
      <w:szCs w:val="24"/>
      <w:lang w:val="en-US" w:eastAsia="en-US" w:bidi="en-US"/>
    </w:rPr>
  </w:style>
  <w:style w:type="paragraph" w:customStyle="1" w:styleId="S31">
    <w:name w:val="S_Нумерованный_3.1"/>
    <w:basedOn w:val="a0"/>
    <w:link w:val="S310"/>
    <w:rsid w:val="00120C8E"/>
    <w:pPr>
      <w:suppressAutoHyphens/>
      <w:spacing w:after="0" w:line="360" w:lineRule="auto"/>
      <w:ind w:firstLine="709"/>
      <w:jc w:val="both"/>
    </w:pPr>
    <w:rPr>
      <w:rFonts w:ascii="Times New Roman" w:hAnsi="Times New Roman" w:cs="Calibri"/>
      <w:sz w:val="28"/>
      <w:szCs w:val="28"/>
      <w:lang w:val="en-US" w:eastAsia="en-US" w:bidi="en-US"/>
    </w:rPr>
  </w:style>
  <w:style w:type="paragraph" w:styleId="af9">
    <w:name w:val="List Paragraph"/>
    <w:basedOn w:val="a0"/>
    <w:uiPriority w:val="34"/>
    <w:qFormat/>
    <w:rsid w:val="00120C8E"/>
    <w:pPr>
      <w:spacing w:after="0" w:line="240" w:lineRule="auto"/>
      <w:ind w:left="720"/>
      <w:contextualSpacing/>
      <w:jc w:val="both"/>
    </w:pPr>
    <w:rPr>
      <w:rFonts w:cs="Calibri"/>
      <w:sz w:val="24"/>
      <w:szCs w:val="24"/>
      <w:lang w:val="en-US" w:eastAsia="en-US" w:bidi="en-US"/>
    </w:rPr>
  </w:style>
  <w:style w:type="paragraph" w:customStyle="1" w:styleId="15">
    <w:name w:val="Красная строка1"/>
    <w:basedOn w:val="af7"/>
    <w:rsid w:val="00120C8E"/>
    <w:pPr>
      <w:suppressAutoHyphens/>
      <w:ind w:left="0" w:firstLine="210"/>
    </w:pPr>
    <w:rPr>
      <w:rFonts w:ascii="Times New Roman" w:hAnsi="Times New Roman"/>
      <w:sz w:val="20"/>
      <w:szCs w:val="20"/>
    </w:rPr>
  </w:style>
  <w:style w:type="paragraph" w:styleId="a6">
    <w:name w:val="Title"/>
    <w:basedOn w:val="a0"/>
    <w:next w:val="a0"/>
    <w:link w:val="a5"/>
    <w:uiPriority w:val="10"/>
    <w:qFormat/>
    <w:rsid w:val="00120C8E"/>
    <w:pPr>
      <w:spacing w:before="240" w:after="60" w:line="240" w:lineRule="auto"/>
      <w:ind w:left="284"/>
      <w:jc w:val="center"/>
      <w:outlineLvl w:val="0"/>
    </w:pPr>
    <w:rPr>
      <w:rFonts w:ascii="Cambria" w:hAnsi="Cambria" w:cs="Calibri"/>
      <w:b/>
      <w:bCs/>
      <w:kern w:val="28"/>
      <w:sz w:val="32"/>
      <w:szCs w:val="32"/>
    </w:rPr>
  </w:style>
  <w:style w:type="character" w:customStyle="1" w:styleId="16">
    <w:name w:val="Название Знак1"/>
    <w:basedOn w:val="a1"/>
    <w:link w:val="a6"/>
    <w:rsid w:val="00120C8E"/>
    <w:rPr>
      <w:rFonts w:ascii="Cambria" w:eastAsia="Times New Roman" w:hAnsi="Cambria" w:cs="Times New Roman"/>
      <w:color w:val="17365D"/>
      <w:spacing w:val="5"/>
      <w:kern w:val="28"/>
      <w:sz w:val="52"/>
      <w:szCs w:val="52"/>
    </w:rPr>
  </w:style>
  <w:style w:type="paragraph" w:styleId="a8">
    <w:name w:val="Subtitle"/>
    <w:basedOn w:val="a0"/>
    <w:next w:val="a0"/>
    <w:link w:val="a7"/>
    <w:uiPriority w:val="11"/>
    <w:qFormat/>
    <w:rsid w:val="00120C8E"/>
    <w:pPr>
      <w:spacing w:after="60" w:line="240" w:lineRule="auto"/>
      <w:ind w:left="284"/>
      <w:jc w:val="center"/>
      <w:outlineLvl w:val="1"/>
    </w:pPr>
    <w:rPr>
      <w:rFonts w:ascii="Cambria" w:hAnsi="Cambria" w:cs="Calibri"/>
      <w:sz w:val="24"/>
      <w:szCs w:val="24"/>
    </w:rPr>
  </w:style>
  <w:style w:type="character" w:customStyle="1" w:styleId="17">
    <w:name w:val="Подзаголовок Знак1"/>
    <w:basedOn w:val="a1"/>
    <w:link w:val="a8"/>
    <w:rsid w:val="00120C8E"/>
    <w:rPr>
      <w:rFonts w:ascii="Cambria" w:eastAsia="Times New Roman" w:hAnsi="Cambria" w:cs="Times New Roman"/>
      <w:i/>
      <w:iCs/>
      <w:color w:val="4F81BD"/>
      <w:spacing w:val="15"/>
      <w:sz w:val="24"/>
      <w:szCs w:val="24"/>
    </w:rPr>
  </w:style>
  <w:style w:type="paragraph" w:styleId="afa">
    <w:name w:val="No Spacing"/>
    <w:basedOn w:val="a0"/>
    <w:uiPriority w:val="1"/>
    <w:qFormat/>
    <w:rsid w:val="00120C8E"/>
    <w:pPr>
      <w:spacing w:after="0" w:line="240" w:lineRule="auto"/>
      <w:ind w:left="284"/>
      <w:jc w:val="both"/>
    </w:pPr>
    <w:rPr>
      <w:rFonts w:cs="Calibri"/>
      <w:sz w:val="24"/>
      <w:szCs w:val="32"/>
      <w:lang w:val="en-US" w:eastAsia="en-US" w:bidi="en-US"/>
    </w:rPr>
  </w:style>
  <w:style w:type="paragraph" w:styleId="23">
    <w:name w:val="Quote"/>
    <w:basedOn w:val="a0"/>
    <w:next w:val="a0"/>
    <w:link w:val="22"/>
    <w:uiPriority w:val="29"/>
    <w:qFormat/>
    <w:rsid w:val="00120C8E"/>
    <w:pPr>
      <w:spacing w:after="0" w:line="240" w:lineRule="auto"/>
      <w:ind w:left="284"/>
      <w:jc w:val="both"/>
    </w:pPr>
    <w:rPr>
      <w:rFonts w:cs="Calibri"/>
      <w:i/>
      <w:sz w:val="24"/>
      <w:szCs w:val="24"/>
    </w:rPr>
  </w:style>
  <w:style w:type="character" w:customStyle="1" w:styleId="210">
    <w:name w:val="Цитата 2 Знак1"/>
    <w:basedOn w:val="a1"/>
    <w:link w:val="23"/>
    <w:rsid w:val="00120C8E"/>
    <w:rPr>
      <w:i/>
      <w:iCs/>
      <w:color w:val="000000"/>
    </w:rPr>
  </w:style>
  <w:style w:type="paragraph" w:styleId="ac">
    <w:name w:val="Intense Quote"/>
    <w:basedOn w:val="a0"/>
    <w:next w:val="a0"/>
    <w:link w:val="ab"/>
    <w:uiPriority w:val="30"/>
    <w:qFormat/>
    <w:rsid w:val="00120C8E"/>
    <w:pPr>
      <w:spacing w:after="0" w:line="240" w:lineRule="auto"/>
      <w:ind w:left="720" w:right="720"/>
      <w:jc w:val="both"/>
    </w:pPr>
    <w:rPr>
      <w:rFonts w:cs="Calibri"/>
      <w:b/>
      <w:i/>
      <w:sz w:val="24"/>
    </w:rPr>
  </w:style>
  <w:style w:type="character" w:customStyle="1" w:styleId="18">
    <w:name w:val="Выделенная цитата Знак1"/>
    <w:basedOn w:val="a1"/>
    <w:link w:val="ac"/>
    <w:rsid w:val="00120C8E"/>
    <w:rPr>
      <w:b/>
      <w:bCs/>
      <w:i/>
      <w:iCs/>
      <w:color w:val="4F81BD"/>
    </w:rPr>
  </w:style>
  <w:style w:type="paragraph" w:styleId="afb">
    <w:name w:val="TOC Heading"/>
    <w:basedOn w:val="10"/>
    <w:next w:val="a0"/>
    <w:uiPriority w:val="39"/>
    <w:unhideWhenUsed/>
    <w:qFormat/>
    <w:rsid w:val="00120C8E"/>
    <w:pPr>
      <w:outlineLvl w:val="9"/>
    </w:pPr>
  </w:style>
  <w:style w:type="paragraph" w:customStyle="1" w:styleId="FR1">
    <w:name w:val="FR1"/>
    <w:rsid w:val="00120C8E"/>
    <w:pPr>
      <w:widowControl w:val="0"/>
      <w:suppressAutoHyphens/>
      <w:autoSpaceDE w:val="0"/>
      <w:spacing w:before="420" w:after="200" w:line="276" w:lineRule="auto"/>
      <w:ind w:left="284" w:firstLine="560"/>
      <w:jc w:val="both"/>
    </w:pPr>
    <w:rPr>
      <w:rFonts w:ascii="Arial" w:eastAsia="Arial" w:hAnsi="Arial" w:cs="Arial"/>
      <w:sz w:val="28"/>
      <w:szCs w:val="28"/>
      <w:lang w:eastAsia="ar-SA"/>
    </w:rPr>
  </w:style>
  <w:style w:type="paragraph" w:customStyle="1" w:styleId="afc">
    <w:name w:val="Содержимое таблицы"/>
    <w:basedOn w:val="a0"/>
    <w:rsid w:val="00120C8E"/>
    <w:pPr>
      <w:widowControl w:val="0"/>
      <w:suppressLineNumbers/>
      <w:suppressAutoHyphens/>
      <w:spacing w:after="0" w:line="240" w:lineRule="auto"/>
      <w:ind w:left="284"/>
      <w:jc w:val="both"/>
    </w:pPr>
    <w:rPr>
      <w:rFonts w:ascii="Arial" w:eastAsia="Lucida Sans Unicode" w:hAnsi="Arial" w:cs="Calibri"/>
      <w:kern w:val="1"/>
      <w:sz w:val="20"/>
      <w:szCs w:val="24"/>
      <w:lang w:eastAsia="ar-SA"/>
    </w:rPr>
  </w:style>
  <w:style w:type="paragraph" w:customStyle="1" w:styleId="310">
    <w:name w:val="Основной текст с отступом 31"/>
    <w:basedOn w:val="a0"/>
    <w:rsid w:val="00120C8E"/>
    <w:pPr>
      <w:widowControl w:val="0"/>
      <w:suppressAutoHyphens/>
      <w:autoSpaceDE w:val="0"/>
      <w:spacing w:after="0" w:line="240" w:lineRule="auto"/>
      <w:ind w:firstLine="720"/>
      <w:jc w:val="both"/>
    </w:pPr>
    <w:rPr>
      <w:rFonts w:ascii="Arial" w:eastAsia="Lucida Sans Unicode" w:hAnsi="Arial" w:cs="Calibri"/>
      <w:kern w:val="1"/>
      <w:sz w:val="20"/>
      <w:szCs w:val="24"/>
      <w:lang w:eastAsia="ar-SA"/>
    </w:rPr>
  </w:style>
  <w:style w:type="paragraph" w:customStyle="1" w:styleId="ConsNormal">
    <w:name w:val="ConsNormal"/>
    <w:rsid w:val="00120C8E"/>
    <w:pPr>
      <w:widowControl w:val="0"/>
      <w:suppressAutoHyphens/>
      <w:autoSpaceDE w:val="0"/>
      <w:spacing w:after="200" w:line="276" w:lineRule="auto"/>
      <w:ind w:left="284" w:firstLine="720"/>
      <w:jc w:val="both"/>
    </w:pPr>
    <w:rPr>
      <w:rFonts w:eastAsia="Arial" w:cs="Calibri"/>
      <w:bCs/>
      <w:kern w:val="1"/>
      <w:sz w:val="24"/>
      <w:szCs w:val="24"/>
      <w:lang w:eastAsia="ar-SA"/>
    </w:rPr>
  </w:style>
  <w:style w:type="paragraph" w:customStyle="1" w:styleId="211">
    <w:name w:val="Основной текст с отступом 21"/>
    <w:basedOn w:val="a0"/>
    <w:rsid w:val="00120C8E"/>
    <w:pPr>
      <w:widowControl w:val="0"/>
      <w:suppressAutoHyphens/>
      <w:spacing w:after="0" w:line="240" w:lineRule="auto"/>
      <w:ind w:firstLine="708"/>
      <w:jc w:val="both"/>
    </w:pPr>
    <w:rPr>
      <w:rFonts w:ascii="Arial" w:eastAsia="Lucida Sans Unicode" w:hAnsi="Arial" w:cs="Calibri"/>
      <w:kern w:val="1"/>
      <w:sz w:val="20"/>
      <w:szCs w:val="24"/>
      <w:lang w:eastAsia="ar-SA"/>
    </w:rPr>
  </w:style>
  <w:style w:type="paragraph" w:customStyle="1" w:styleId="220">
    <w:name w:val="Основной текст 22"/>
    <w:basedOn w:val="a0"/>
    <w:rsid w:val="00120C8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19">
    <w:name w:val="Стиль1"/>
    <w:basedOn w:val="a0"/>
    <w:rsid w:val="00120C8E"/>
    <w:pPr>
      <w:widowControl w:val="0"/>
      <w:suppressAutoHyphens/>
      <w:autoSpaceDE w:val="0"/>
      <w:spacing w:after="0" w:line="360" w:lineRule="auto"/>
      <w:ind w:firstLine="709"/>
      <w:jc w:val="both"/>
    </w:pPr>
    <w:rPr>
      <w:rFonts w:ascii="Times New Roman" w:hAnsi="Times New Roman" w:cs="Arial"/>
      <w:kern w:val="1"/>
      <w:sz w:val="28"/>
      <w:szCs w:val="20"/>
      <w:lang w:eastAsia="ar-SA"/>
    </w:rPr>
  </w:style>
  <w:style w:type="paragraph" w:styleId="afd">
    <w:name w:val="Normal (Web)"/>
    <w:basedOn w:val="a0"/>
    <w:rsid w:val="00120C8E"/>
    <w:pPr>
      <w:spacing w:before="280" w:after="280" w:line="240" w:lineRule="auto"/>
      <w:ind w:left="284"/>
      <w:jc w:val="both"/>
    </w:pPr>
    <w:rPr>
      <w:rFonts w:ascii="Times New Roman" w:hAnsi="Times New Roman" w:cs="Calibri"/>
      <w:sz w:val="24"/>
      <w:szCs w:val="24"/>
      <w:lang w:eastAsia="ar-SA"/>
    </w:rPr>
  </w:style>
  <w:style w:type="paragraph" w:styleId="afe">
    <w:name w:val="header"/>
    <w:aliases w:val="ВерхКолонтитул,ВерхКолонтитул Знак"/>
    <w:basedOn w:val="a0"/>
    <w:link w:val="29"/>
    <w:uiPriority w:val="99"/>
    <w:rsid w:val="00120C8E"/>
    <w:pPr>
      <w:tabs>
        <w:tab w:val="center" w:pos="4677"/>
        <w:tab w:val="right" w:pos="9355"/>
      </w:tabs>
      <w:spacing w:after="0" w:line="240" w:lineRule="auto"/>
      <w:ind w:left="284"/>
      <w:jc w:val="both"/>
    </w:pPr>
    <w:rPr>
      <w:rFonts w:ascii="Times New Roman" w:hAnsi="Times New Roman" w:cs="Calibri"/>
      <w:sz w:val="24"/>
      <w:szCs w:val="24"/>
      <w:lang w:eastAsia="ar-SA"/>
    </w:rPr>
  </w:style>
  <w:style w:type="character" w:customStyle="1" w:styleId="29">
    <w:name w:val="Верхний колонтитул Знак2"/>
    <w:aliases w:val="ВерхКолонтитул Знак2,ВерхКолонтитул Знак Знак1"/>
    <w:basedOn w:val="a1"/>
    <w:link w:val="afe"/>
    <w:uiPriority w:val="99"/>
    <w:rsid w:val="00120C8E"/>
    <w:rPr>
      <w:rFonts w:ascii="Times New Roman" w:eastAsia="Times New Roman" w:hAnsi="Times New Roman" w:cs="Calibri"/>
      <w:sz w:val="24"/>
      <w:szCs w:val="24"/>
      <w:lang w:eastAsia="ar-SA"/>
    </w:rPr>
  </w:style>
  <w:style w:type="paragraph" w:customStyle="1" w:styleId="221">
    <w:name w:val="Основной текст с отступом 22"/>
    <w:basedOn w:val="a0"/>
    <w:rsid w:val="00120C8E"/>
    <w:pPr>
      <w:spacing w:after="120" w:line="480" w:lineRule="auto"/>
      <w:ind w:left="283"/>
      <w:jc w:val="both"/>
    </w:pPr>
    <w:rPr>
      <w:rFonts w:cs="Calibri"/>
      <w:lang w:eastAsia="ar-SA"/>
    </w:rPr>
  </w:style>
  <w:style w:type="paragraph" w:styleId="aff">
    <w:name w:val="Body Text Indent"/>
    <w:basedOn w:val="a0"/>
    <w:link w:val="aff0"/>
    <w:uiPriority w:val="99"/>
    <w:semiHidden/>
    <w:rsid w:val="00120C8E"/>
    <w:pPr>
      <w:spacing w:after="120" w:line="240" w:lineRule="auto"/>
      <w:ind w:left="283"/>
      <w:jc w:val="both"/>
    </w:pPr>
    <w:rPr>
      <w:rFonts w:cs="Calibri"/>
      <w:sz w:val="24"/>
      <w:szCs w:val="24"/>
      <w:lang w:val="en-US" w:eastAsia="en-US" w:bidi="en-US"/>
    </w:rPr>
  </w:style>
  <w:style w:type="character" w:customStyle="1" w:styleId="aff0">
    <w:name w:val="Основной текст с отступом Знак"/>
    <w:basedOn w:val="a1"/>
    <w:link w:val="aff"/>
    <w:uiPriority w:val="99"/>
    <w:semiHidden/>
    <w:rsid w:val="00120C8E"/>
    <w:rPr>
      <w:rFonts w:ascii="Calibri" w:eastAsia="Times New Roman" w:hAnsi="Calibri" w:cs="Calibri"/>
      <w:sz w:val="24"/>
      <w:szCs w:val="24"/>
      <w:lang w:val="en-US" w:eastAsia="en-US" w:bidi="en-US"/>
    </w:rPr>
  </w:style>
  <w:style w:type="paragraph" w:customStyle="1" w:styleId="320">
    <w:name w:val="Основной текст с отступом 32"/>
    <w:basedOn w:val="a0"/>
    <w:rsid w:val="00120C8E"/>
    <w:pPr>
      <w:spacing w:after="120" w:line="240" w:lineRule="auto"/>
      <w:ind w:left="283"/>
      <w:jc w:val="both"/>
    </w:pPr>
    <w:rPr>
      <w:rFonts w:cs="Calibri"/>
      <w:sz w:val="16"/>
      <w:szCs w:val="16"/>
      <w:lang w:val="en-US" w:eastAsia="en-US" w:bidi="en-US"/>
    </w:rPr>
  </w:style>
  <w:style w:type="paragraph" w:customStyle="1" w:styleId="212">
    <w:name w:val="Основной текст 21"/>
    <w:basedOn w:val="a0"/>
    <w:rsid w:val="00120C8E"/>
    <w:pPr>
      <w:overflowPunct w:val="0"/>
      <w:autoSpaceDE w:val="0"/>
      <w:spacing w:after="0" w:line="240" w:lineRule="auto"/>
      <w:ind w:left="284"/>
      <w:jc w:val="both"/>
      <w:textAlignment w:val="baseline"/>
    </w:pPr>
    <w:rPr>
      <w:rFonts w:ascii="Times New Roman" w:hAnsi="Times New Roman" w:cs="Calibri"/>
      <w:sz w:val="24"/>
      <w:szCs w:val="20"/>
      <w:lang w:val="en-US" w:eastAsia="en-US" w:bidi="en-US"/>
    </w:rPr>
  </w:style>
  <w:style w:type="paragraph" w:customStyle="1" w:styleId="1a">
    <w:name w:val="Текст1"/>
    <w:basedOn w:val="a0"/>
    <w:rsid w:val="00120C8E"/>
    <w:pPr>
      <w:spacing w:after="0" w:line="240" w:lineRule="auto"/>
      <w:ind w:firstLine="709"/>
      <w:jc w:val="both"/>
    </w:pPr>
    <w:rPr>
      <w:rFonts w:ascii="Times New Roman" w:hAnsi="Times New Roman" w:cs="Calibri"/>
      <w:sz w:val="24"/>
      <w:szCs w:val="20"/>
      <w:lang w:val="en-US" w:eastAsia="en-US" w:bidi="en-US"/>
    </w:rPr>
  </w:style>
  <w:style w:type="paragraph" w:styleId="aff1">
    <w:name w:val="footer"/>
    <w:basedOn w:val="a0"/>
    <w:link w:val="aff2"/>
    <w:uiPriority w:val="99"/>
    <w:rsid w:val="00120C8E"/>
    <w:pPr>
      <w:tabs>
        <w:tab w:val="center" w:pos="4153"/>
        <w:tab w:val="right" w:pos="8306"/>
      </w:tabs>
      <w:spacing w:after="0" w:line="240" w:lineRule="auto"/>
      <w:ind w:left="284"/>
      <w:jc w:val="both"/>
    </w:pPr>
    <w:rPr>
      <w:rFonts w:ascii="Times New Roman" w:hAnsi="Times New Roman" w:cs="Calibri"/>
      <w:sz w:val="24"/>
      <w:szCs w:val="20"/>
      <w:lang w:val="en-US" w:eastAsia="en-US" w:bidi="en-US"/>
    </w:rPr>
  </w:style>
  <w:style w:type="character" w:customStyle="1" w:styleId="aff2">
    <w:name w:val="Нижний колонтитул Знак"/>
    <w:basedOn w:val="a1"/>
    <w:link w:val="aff1"/>
    <w:uiPriority w:val="99"/>
    <w:rsid w:val="00120C8E"/>
    <w:rPr>
      <w:rFonts w:ascii="Times New Roman" w:eastAsia="Times New Roman" w:hAnsi="Times New Roman" w:cs="Calibri"/>
      <w:sz w:val="24"/>
      <w:szCs w:val="20"/>
      <w:lang w:val="en-US" w:eastAsia="en-US" w:bidi="en-US"/>
    </w:rPr>
  </w:style>
  <w:style w:type="paragraph" w:customStyle="1" w:styleId="BodyTextIndent21">
    <w:name w:val="Body Text Indent 21"/>
    <w:basedOn w:val="a0"/>
    <w:rsid w:val="00120C8E"/>
    <w:pPr>
      <w:spacing w:before="120" w:after="0" w:line="240" w:lineRule="auto"/>
      <w:ind w:firstLine="709"/>
      <w:jc w:val="both"/>
    </w:pPr>
    <w:rPr>
      <w:rFonts w:ascii="Times New Roman" w:hAnsi="Times New Roman" w:cs="Calibri"/>
      <w:sz w:val="24"/>
      <w:szCs w:val="20"/>
      <w:lang w:val="en-US" w:eastAsia="en-US" w:bidi="en-US"/>
    </w:rPr>
  </w:style>
  <w:style w:type="paragraph" w:customStyle="1" w:styleId="1b">
    <w:name w:val="Название1"/>
    <w:basedOn w:val="a0"/>
    <w:rsid w:val="00120C8E"/>
    <w:pPr>
      <w:widowControl w:val="0"/>
      <w:suppressLineNumbers/>
      <w:suppressAutoHyphens/>
      <w:spacing w:before="120" w:after="120" w:line="240" w:lineRule="auto"/>
      <w:ind w:left="284"/>
      <w:jc w:val="both"/>
    </w:pPr>
    <w:rPr>
      <w:rFonts w:ascii="Arial" w:eastAsia="Lucida Sans Unicode" w:hAnsi="Arial" w:cs="Tahoma"/>
      <w:i/>
      <w:iCs/>
      <w:kern w:val="1"/>
      <w:sz w:val="20"/>
      <w:szCs w:val="24"/>
      <w:lang w:eastAsia="ar-SA"/>
    </w:rPr>
  </w:style>
  <w:style w:type="paragraph" w:customStyle="1" w:styleId="1c">
    <w:name w:val="Указатель1"/>
    <w:basedOn w:val="a0"/>
    <w:rsid w:val="00120C8E"/>
    <w:pPr>
      <w:widowControl w:val="0"/>
      <w:suppressLineNumbers/>
      <w:suppressAutoHyphens/>
      <w:spacing w:after="0" w:line="240" w:lineRule="auto"/>
      <w:ind w:left="284"/>
      <w:jc w:val="both"/>
    </w:pPr>
    <w:rPr>
      <w:rFonts w:ascii="Arial" w:eastAsia="Lucida Sans Unicode" w:hAnsi="Arial" w:cs="Tahoma"/>
      <w:kern w:val="1"/>
      <w:sz w:val="20"/>
      <w:szCs w:val="24"/>
      <w:lang w:eastAsia="ar-SA"/>
    </w:rPr>
  </w:style>
  <w:style w:type="paragraph" w:customStyle="1" w:styleId="aff3">
    <w:name w:val="Заголовок таблицы"/>
    <w:basedOn w:val="afc"/>
    <w:rsid w:val="00120C8E"/>
    <w:pPr>
      <w:jc w:val="center"/>
    </w:pPr>
    <w:rPr>
      <w:b/>
      <w:bCs/>
    </w:rPr>
  </w:style>
  <w:style w:type="paragraph" w:customStyle="1" w:styleId="aff4">
    <w:name w:val="Содержимое врезки"/>
    <w:basedOn w:val="af7"/>
    <w:rsid w:val="00120C8E"/>
  </w:style>
  <w:style w:type="table" w:styleId="aff5">
    <w:name w:val="Table Grid"/>
    <w:basedOn w:val="a2"/>
    <w:uiPriority w:val="59"/>
    <w:rsid w:val="00120C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0"/>
    <w:link w:val="213"/>
    <w:uiPriority w:val="99"/>
    <w:unhideWhenUsed/>
    <w:rsid w:val="00120C8E"/>
    <w:pPr>
      <w:spacing w:after="120" w:line="480" w:lineRule="auto"/>
      <w:ind w:left="283"/>
      <w:jc w:val="both"/>
    </w:pPr>
  </w:style>
  <w:style w:type="character" w:customStyle="1" w:styleId="213">
    <w:name w:val="Основной текст с отступом 2 Знак1"/>
    <w:basedOn w:val="a1"/>
    <w:link w:val="2a"/>
    <w:uiPriority w:val="99"/>
    <w:rsid w:val="00120C8E"/>
    <w:rPr>
      <w:rFonts w:ascii="Calibri" w:eastAsia="Times New Roman" w:hAnsi="Calibri" w:cs="Times New Roman"/>
    </w:rPr>
  </w:style>
  <w:style w:type="paragraph" w:styleId="aff6">
    <w:name w:val="footnote text"/>
    <w:basedOn w:val="a0"/>
    <w:link w:val="aff7"/>
    <w:uiPriority w:val="99"/>
    <w:semiHidden/>
    <w:unhideWhenUsed/>
    <w:rsid w:val="00120C8E"/>
    <w:pPr>
      <w:spacing w:after="0" w:line="240" w:lineRule="auto"/>
      <w:ind w:left="284"/>
      <w:jc w:val="both"/>
    </w:pPr>
    <w:rPr>
      <w:sz w:val="20"/>
      <w:szCs w:val="20"/>
    </w:rPr>
  </w:style>
  <w:style w:type="character" w:customStyle="1" w:styleId="aff7">
    <w:name w:val="Текст сноски Знак"/>
    <w:basedOn w:val="a1"/>
    <w:link w:val="aff6"/>
    <w:uiPriority w:val="99"/>
    <w:semiHidden/>
    <w:rsid w:val="00120C8E"/>
    <w:rPr>
      <w:rFonts w:ascii="Calibri" w:eastAsia="Times New Roman" w:hAnsi="Calibri" w:cs="Times New Roman"/>
      <w:sz w:val="20"/>
      <w:szCs w:val="20"/>
    </w:rPr>
  </w:style>
  <w:style w:type="character" w:styleId="aff8">
    <w:name w:val="footnote reference"/>
    <w:basedOn w:val="a1"/>
    <w:uiPriority w:val="99"/>
    <w:semiHidden/>
    <w:unhideWhenUsed/>
    <w:rsid w:val="00120C8E"/>
    <w:rPr>
      <w:vertAlign w:val="superscript"/>
    </w:rPr>
  </w:style>
  <w:style w:type="paragraph" w:styleId="aff9">
    <w:name w:val="Balloon Text"/>
    <w:basedOn w:val="a0"/>
    <w:link w:val="affa"/>
    <w:uiPriority w:val="99"/>
    <w:semiHidden/>
    <w:unhideWhenUsed/>
    <w:rsid w:val="00120C8E"/>
    <w:pPr>
      <w:spacing w:after="0" w:line="240" w:lineRule="auto"/>
      <w:ind w:left="284"/>
      <w:jc w:val="both"/>
    </w:pPr>
    <w:rPr>
      <w:rFonts w:ascii="Tahoma" w:hAnsi="Tahoma" w:cs="Tahoma"/>
      <w:sz w:val="16"/>
      <w:szCs w:val="16"/>
      <w:lang w:val="en-US" w:eastAsia="en-US" w:bidi="en-US"/>
    </w:rPr>
  </w:style>
  <w:style w:type="character" w:customStyle="1" w:styleId="affa">
    <w:name w:val="Текст выноски Знак"/>
    <w:basedOn w:val="a1"/>
    <w:link w:val="aff9"/>
    <w:uiPriority w:val="99"/>
    <w:semiHidden/>
    <w:rsid w:val="00120C8E"/>
    <w:rPr>
      <w:rFonts w:ascii="Tahoma" w:eastAsia="Times New Roman" w:hAnsi="Tahoma" w:cs="Tahoma"/>
      <w:sz w:val="16"/>
      <w:szCs w:val="16"/>
      <w:lang w:val="en-US" w:eastAsia="en-US" w:bidi="en-US"/>
    </w:rPr>
  </w:style>
  <w:style w:type="character" w:styleId="affb">
    <w:name w:val="Hyperlink"/>
    <w:basedOn w:val="a1"/>
    <w:semiHidden/>
    <w:unhideWhenUsed/>
    <w:rsid w:val="00120C8E"/>
    <w:rPr>
      <w:color w:val="0000FF"/>
      <w:u w:val="single"/>
    </w:rPr>
  </w:style>
  <w:style w:type="character" w:customStyle="1" w:styleId="WW8Num119z2">
    <w:name w:val="WW8Num119z2"/>
    <w:rsid w:val="00120C8E"/>
    <w:rPr>
      <w:rFonts w:ascii="Wingdings" w:hAnsi="Wingdings"/>
    </w:rPr>
  </w:style>
  <w:style w:type="character" w:styleId="affc">
    <w:name w:val="page number"/>
    <w:basedOn w:val="a1"/>
    <w:rsid w:val="00120C8E"/>
  </w:style>
  <w:style w:type="character" w:customStyle="1" w:styleId="S310">
    <w:name w:val="S_Нумерованный_3.1 Знак Знак"/>
    <w:basedOn w:val="a1"/>
    <w:link w:val="S31"/>
    <w:rsid w:val="00120C8E"/>
    <w:rPr>
      <w:rFonts w:ascii="Times New Roman" w:eastAsia="Times New Roman" w:hAnsi="Times New Roman" w:cs="Calibri"/>
      <w:sz w:val="28"/>
      <w:szCs w:val="28"/>
      <w:lang w:val="en-US" w:eastAsia="en-US" w:bidi="en-US"/>
    </w:rPr>
  </w:style>
  <w:style w:type="paragraph" w:customStyle="1" w:styleId="S">
    <w:name w:val="S_Маркированный"/>
    <w:basedOn w:val="a"/>
    <w:link w:val="S0"/>
    <w:autoRedefine/>
    <w:rsid w:val="00120C8E"/>
    <w:pPr>
      <w:numPr>
        <w:numId w:val="0"/>
      </w:numPr>
      <w:tabs>
        <w:tab w:val="left" w:pos="1134"/>
      </w:tabs>
      <w:spacing w:after="120" w:line="360" w:lineRule="auto"/>
      <w:contextualSpacing w:val="0"/>
      <w:jc w:val="center"/>
    </w:pPr>
    <w:rPr>
      <w:rFonts w:ascii="Times New Roman" w:hAnsi="Times New Roman" w:cs="Times New Roman"/>
      <w:b/>
      <w:sz w:val="28"/>
      <w:szCs w:val="28"/>
      <w:lang w:val="ru-RU" w:eastAsia="ar-SA" w:bidi="ar-SA"/>
    </w:rPr>
  </w:style>
  <w:style w:type="character" w:customStyle="1" w:styleId="S0">
    <w:name w:val="S_Маркированный Знак Знак"/>
    <w:basedOn w:val="a1"/>
    <w:link w:val="S"/>
    <w:rsid w:val="00120C8E"/>
    <w:rPr>
      <w:rFonts w:ascii="Times New Roman" w:eastAsia="Times New Roman" w:hAnsi="Times New Roman" w:cs="Times New Roman"/>
      <w:b/>
      <w:sz w:val="28"/>
      <w:szCs w:val="28"/>
      <w:lang w:eastAsia="ar-SA"/>
    </w:rPr>
  </w:style>
  <w:style w:type="paragraph" w:styleId="a">
    <w:name w:val="List Bullet"/>
    <w:basedOn w:val="a0"/>
    <w:uiPriority w:val="99"/>
    <w:semiHidden/>
    <w:unhideWhenUsed/>
    <w:rsid w:val="00120C8E"/>
    <w:pPr>
      <w:numPr>
        <w:numId w:val="9"/>
      </w:numPr>
      <w:spacing w:after="0" w:line="240" w:lineRule="auto"/>
      <w:contextualSpacing/>
      <w:jc w:val="both"/>
    </w:pPr>
    <w:rPr>
      <w:rFonts w:cs="Calibri"/>
      <w:sz w:val="24"/>
      <w:szCs w:val="24"/>
      <w:lang w:val="en-US" w:eastAsia="en-US" w:bidi="en-US"/>
    </w:rPr>
  </w:style>
  <w:style w:type="paragraph" w:customStyle="1" w:styleId="Heading">
    <w:name w:val="Heading"/>
    <w:rsid w:val="00120C8E"/>
    <w:pPr>
      <w:widowControl w:val="0"/>
      <w:autoSpaceDE w:val="0"/>
      <w:autoSpaceDN w:val="0"/>
      <w:adjustRightInd w:val="0"/>
      <w:spacing w:after="200" w:line="276" w:lineRule="auto"/>
      <w:ind w:left="284"/>
      <w:jc w:val="both"/>
    </w:pPr>
    <w:rPr>
      <w:rFonts w:ascii="Arial" w:hAnsi="Arial" w:cs="Arial"/>
      <w:b/>
      <w:bCs/>
      <w:sz w:val="22"/>
      <w:szCs w:val="22"/>
    </w:rPr>
  </w:style>
  <w:style w:type="paragraph" w:customStyle="1" w:styleId="ConsTitle">
    <w:name w:val="ConsTitle"/>
    <w:rsid w:val="00120C8E"/>
    <w:pPr>
      <w:widowControl w:val="0"/>
      <w:autoSpaceDE w:val="0"/>
      <w:autoSpaceDN w:val="0"/>
      <w:adjustRightInd w:val="0"/>
      <w:spacing w:after="200" w:line="276" w:lineRule="auto"/>
      <w:ind w:left="284" w:right="19772"/>
      <w:jc w:val="both"/>
    </w:pPr>
    <w:rPr>
      <w:rFonts w:ascii="Arial" w:hAnsi="Arial" w:cs="Arial"/>
      <w:b/>
      <w:bCs/>
      <w:sz w:val="16"/>
      <w:szCs w:val="16"/>
    </w:rPr>
  </w:style>
  <w:style w:type="paragraph" w:customStyle="1" w:styleId="1d">
    <w:name w:val="Верхний колонтитул1"/>
    <w:basedOn w:val="a0"/>
    <w:rsid w:val="00120C8E"/>
    <w:pPr>
      <w:spacing w:after="0" w:line="240" w:lineRule="auto"/>
      <w:ind w:left="300"/>
      <w:jc w:val="center"/>
    </w:pPr>
    <w:rPr>
      <w:rFonts w:ascii="Arial" w:hAnsi="Arial" w:cs="Arial"/>
      <w:b/>
      <w:bCs/>
      <w:color w:val="3560A7"/>
      <w:sz w:val="21"/>
      <w:szCs w:val="21"/>
    </w:rPr>
  </w:style>
  <w:style w:type="paragraph" w:customStyle="1" w:styleId="ConsPlusNonformat">
    <w:name w:val="ConsPlusNonformat"/>
    <w:uiPriority w:val="99"/>
    <w:rsid w:val="00120C8E"/>
    <w:pPr>
      <w:widowControl w:val="0"/>
      <w:autoSpaceDE w:val="0"/>
      <w:autoSpaceDN w:val="0"/>
      <w:adjustRightInd w:val="0"/>
    </w:pPr>
    <w:rPr>
      <w:rFonts w:ascii="Courier New" w:hAnsi="Courier New" w:cs="Courier New"/>
    </w:rPr>
  </w:style>
  <w:style w:type="paragraph" w:customStyle="1" w:styleId="ConsPlusCell">
    <w:name w:val="ConsPlusCell"/>
    <w:rsid w:val="00120C8E"/>
    <w:pPr>
      <w:widowControl w:val="0"/>
      <w:autoSpaceDE w:val="0"/>
      <w:autoSpaceDN w:val="0"/>
      <w:adjustRightInd w:val="0"/>
    </w:pPr>
    <w:rPr>
      <w:rFonts w:ascii="Arial" w:hAnsi="Arial" w:cs="Arial"/>
    </w:rPr>
  </w:style>
  <w:style w:type="paragraph" w:customStyle="1" w:styleId="affd">
    <w:name w:val="Основной текст пояснительной записки"/>
    <w:basedOn w:val="a0"/>
    <w:qFormat/>
    <w:rsid w:val="00435875"/>
    <w:pPr>
      <w:spacing w:after="0" w:line="319" w:lineRule="auto"/>
      <w:ind w:firstLine="709"/>
      <w:jc w:val="both"/>
    </w:pPr>
    <w:rPr>
      <w:rFonts w:ascii="Times New Roman" w:hAnsi="Times New Roman"/>
      <w:sz w:val="28"/>
      <w:szCs w:val="28"/>
      <w:lang w:eastAsia="ar-SA"/>
    </w:rPr>
  </w:style>
  <w:style w:type="character" w:styleId="affe">
    <w:name w:val="Placeholder Text"/>
    <w:basedOn w:val="a1"/>
    <w:uiPriority w:val="99"/>
    <w:semiHidden/>
    <w:rsid w:val="001C039A"/>
    <w:rPr>
      <w:color w:val="808080"/>
    </w:rPr>
  </w:style>
  <w:style w:type="paragraph" w:customStyle="1" w:styleId="1">
    <w:name w:val="маркированный список 1 уровня"/>
    <w:basedOn w:val="affd"/>
    <w:qFormat/>
    <w:rsid w:val="00001BCE"/>
    <w:pPr>
      <w:numPr>
        <w:numId w:val="19"/>
      </w:numPr>
    </w:pPr>
  </w:style>
  <w:style w:type="paragraph" w:customStyle="1" w:styleId="afff">
    <w:name w:val="подзаголовки"/>
    <w:basedOn w:val="affd"/>
    <w:qFormat/>
    <w:rsid w:val="00001BCE"/>
    <w:pPr>
      <w:suppressAutoHyphens/>
      <w:ind w:firstLine="0"/>
      <w:jc w:val="center"/>
    </w:pPr>
    <w:rPr>
      <w:b/>
    </w:rPr>
  </w:style>
  <w:style w:type="paragraph" w:customStyle="1" w:styleId="afff0">
    <w:name w:val="Знак Знак Знак Знак Знак Знак Знак"/>
    <w:basedOn w:val="a0"/>
    <w:rsid w:val="002D0134"/>
    <w:pPr>
      <w:spacing w:before="100" w:beforeAutospacing="1" w:after="100" w:afterAutospacing="1" w:line="240" w:lineRule="auto"/>
      <w:jc w:val="both"/>
    </w:pPr>
    <w:rPr>
      <w:rFonts w:ascii="Tahoma" w:hAnsi="Tahoma"/>
      <w:sz w:val="20"/>
      <w:szCs w:val="20"/>
      <w:lang w:val="en-US" w:eastAsia="en-US"/>
    </w:rPr>
  </w:style>
  <w:style w:type="paragraph" w:customStyle="1" w:styleId="afff1">
    <w:name w:val="МОН"/>
    <w:basedOn w:val="a0"/>
    <w:link w:val="afff2"/>
    <w:rsid w:val="0093749B"/>
    <w:pPr>
      <w:spacing w:after="0" w:line="360" w:lineRule="auto"/>
      <w:ind w:firstLine="709"/>
      <w:jc w:val="both"/>
    </w:pPr>
    <w:rPr>
      <w:rFonts w:ascii="Times New Roman" w:hAnsi="Times New Roman"/>
      <w:sz w:val="28"/>
      <w:szCs w:val="24"/>
    </w:rPr>
  </w:style>
  <w:style w:type="character" w:customStyle="1" w:styleId="afff2">
    <w:name w:val="МОН Знак"/>
    <w:basedOn w:val="a1"/>
    <w:link w:val="afff1"/>
    <w:rsid w:val="0093749B"/>
    <w:rPr>
      <w:rFonts w:ascii="Times New Roman" w:hAnsi="Times New Roman"/>
      <w:sz w:val="28"/>
      <w:szCs w:val="24"/>
    </w:rPr>
  </w:style>
  <w:style w:type="paragraph" w:customStyle="1" w:styleId="afff3">
    <w:name w:val="Знак Знак Знак Знак Знак Знак Знак"/>
    <w:basedOn w:val="a0"/>
    <w:rsid w:val="00C65657"/>
    <w:pPr>
      <w:spacing w:before="100" w:beforeAutospacing="1" w:after="100" w:afterAutospacing="1" w:line="240" w:lineRule="auto"/>
      <w:jc w:val="both"/>
    </w:pPr>
    <w:rPr>
      <w:rFonts w:ascii="Tahoma" w:hAnsi="Tahoma"/>
      <w:sz w:val="20"/>
      <w:szCs w:val="20"/>
      <w:lang w:val="en-US" w:eastAsia="en-US"/>
    </w:rPr>
  </w:style>
  <w:style w:type="paragraph" w:customStyle="1" w:styleId="Style1">
    <w:name w:val="Style1"/>
    <w:basedOn w:val="a0"/>
    <w:rsid w:val="00C65657"/>
    <w:pPr>
      <w:widowControl w:val="0"/>
      <w:autoSpaceDE w:val="0"/>
      <w:autoSpaceDN w:val="0"/>
      <w:adjustRightInd w:val="0"/>
      <w:spacing w:after="0" w:line="322" w:lineRule="exact"/>
      <w:ind w:firstLine="278"/>
    </w:pPr>
    <w:rPr>
      <w:rFonts w:ascii="Times New Roman" w:hAnsi="Times New Roman"/>
      <w:sz w:val="24"/>
      <w:szCs w:val="24"/>
    </w:rPr>
  </w:style>
  <w:style w:type="paragraph" w:customStyle="1" w:styleId="Style3">
    <w:name w:val="Style3"/>
    <w:basedOn w:val="a0"/>
    <w:rsid w:val="00C65657"/>
    <w:pPr>
      <w:widowControl w:val="0"/>
      <w:autoSpaceDE w:val="0"/>
      <w:autoSpaceDN w:val="0"/>
      <w:adjustRightInd w:val="0"/>
      <w:spacing w:after="0" w:line="322" w:lineRule="exact"/>
    </w:pPr>
    <w:rPr>
      <w:rFonts w:ascii="Times New Roman" w:hAnsi="Times New Roman"/>
      <w:sz w:val="24"/>
      <w:szCs w:val="24"/>
    </w:rPr>
  </w:style>
  <w:style w:type="character" w:customStyle="1" w:styleId="FontStyle11">
    <w:name w:val="Font Style11"/>
    <w:basedOn w:val="a1"/>
    <w:rsid w:val="00C65657"/>
    <w:rPr>
      <w:rFonts w:ascii="Times New Roman" w:hAnsi="Times New Roman" w:cs="Times New Roman"/>
      <w:sz w:val="26"/>
      <w:szCs w:val="26"/>
    </w:rPr>
  </w:style>
  <w:style w:type="paragraph" w:customStyle="1" w:styleId="ConsPlusNormal">
    <w:name w:val="ConsPlusNormal"/>
    <w:rsid w:val="007068FB"/>
    <w:pPr>
      <w:widowControl w:val="0"/>
      <w:autoSpaceDE w:val="0"/>
      <w:autoSpaceDN w:val="0"/>
      <w:adjustRightInd w:val="0"/>
      <w:ind w:firstLine="720"/>
    </w:pPr>
    <w:rPr>
      <w:rFonts w:ascii="Arial" w:hAnsi="Arial" w:cs="Arial"/>
    </w:rPr>
  </w:style>
  <w:style w:type="paragraph" w:styleId="afff4">
    <w:name w:val="caption"/>
    <w:basedOn w:val="a0"/>
    <w:next w:val="a0"/>
    <w:uiPriority w:val="35"/>
    <w:unhideWhenUsed/>
    <w:qFormat/>
    <w:rsid w:val="007068FB"/>
    <w:pPr>
      <w:spacing w:after="0" w:line="240" w:lineRule="auto"/>
    </w:pPr>
    <w:rPr>
      <w:rFonts w:ascii="Times New Roman" w:hAnsi="Times New Roman"/>
      <w:b/>
      <w:bCs/>
      <w:sz w:val="20"/>
      <w:szCs w:val="20"/>
    </w:rPr>
  </w:style>
  <w:style w:type="paragraph" w:styleId="25">
    <w:name w:val="Body Text 2"/>
    <w:basedOn w:val="a0"/>
    <w:link w:val="24"/>
    <w:unhideWhenUsed/>
    <w:rsid w:val="007068FB"/>
    <w:pPr>
      <w:spacing w:after="0" w:line="240" w:lineRule="auto"/>
    </w:pPr>
    <w:rPr>
      <w:rFonts w:ascii="Arial" w:eastAsia="Lucida Sans Unicode" w:hAnsi="Arial"/>
      <w:kern w:val="1"/>
      <w:sz w:val="20"/>
      <w:szCs w:val="24"/>
    </w:rPr>
  </w:style>
  <w:style w:type="character" w:customStyle="1" w:styleId="214">
    <w:name w:val="Основной текст 2 Знак1"/>
    <w:basedOn w:val="a1"/>
    <w:link w:val="25"/>
    <w:uiPriority w:val="99"/>
    <w:semiHidden/>
    <w:rsid w:val="007068FB"/>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_____Microsoft_Office_Excel_97-20032.xls"/><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_____Microsoft_Office_Excel_97-20033.xls"/><Relationship Id="rId33" Type="http://schemas.openxmlformats.org/officeDocument/2006/relationships/oleObject" Target="embeddings/_____Microsoft_Office_Excel_97-20036.xls"/><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_____Microsoft_Office_Excel_97-20038.xls"/><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oleObject" Target="embeddings/_____Microsoft_Office_Excel_97-20031.xls"/><Relationship Id="rId23" Type="http://schemas.openxmlformats.org/officeDocument/2006/relationships/image" Target="media/image15.png"/><Relationship Id="rId28" Type="http://schemas.openxmlformats.org/officeDocument/2006/relationships/image" Target="media/image18.emf"/><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_____Microsoft_Office_Excel_97-20035.xls"/><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oleObject" Target="embeddings/_____Microsoft_Office_Excel_97-20034.xls"/><Relationship Id="rId30" Type="http://schemas.openxmlformats.org/officeDocument/2006/relationships/image" Target="media/image19.png"/><Relationship Id="rId35" Type="http://schemas.openxmlformats.org/officeDocument/2006/relationships/oleObject" Target="embeddings/_____Microsoft_Office_Excel_97-20037.xls"/><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4494</TotalTime>
  <Pages>90</Pages>
  <Words>30728</Words>
  <Characters>175152</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rybkina</cp:lastModifiedBy>
  <cp:revision>76</cp:revision>
  <cp:lastPrinted>2009-11-23T11:25:00Z</cp:lastPrinted>
  <dcterms:created xsi:type="dcterms:W3CDTF">2009-11-09T13:04:00Z</dcterms:created>
  <dcterms:modified xsi:type="dcterms:W3CDTF">2009-12-04T06:47:00Z</dcterms:modified>
</cp:coreProperties>
</file>