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55" w:rsidRPr="00F72D48" w:rsidRDefault="006C4355" w:rsidP="006C4355">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5"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9"/>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6C4355" w:rsidRPr="00F72D48" w:rsidRDefault="006C4355" w:rsidP="006C4355">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6C4355" w:rsidRPr="00F72D48" w:rsidRDefault="006C4355" w:rsidP="006C4355">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6C4355" w:rsidRDefault="00D54441" w:rsidP="006C4355">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6C4355" w:rsidRPr="002575A0">
        <w:rPr>
          <w:sz w:val="28"/>
          <w:szCs w:val="28"/>
        </w:rPr>
        <w:t xml:space="preserve"> </w:t>
      </w:r>
      <w:r w:rsidR="006C4355" w:rsidRPr="002575A0">
        <w:rPr>
          <w:sz w:val="28"/>
          <w:szCs w:val="28"/>
        </w:rPr>
        <w:tab/>
      </w:r>
      <w:r w:rsidR="006C4355" w:rsidRPr="002575A0">
        <w:rPr>
          <w:sz w:val="28"/>
          <w:szCs w:val="28"/>
        </w:rPr>
        <w:tab/>
      </w:r>
      <w:r w:rsidR="006C4355" w:rsidRPr="002575A0">
        <w:rPr>
          <w:sz w:val="28"/>
          <w:szCs w:val="28"/>
        </w:rPr>
        <w:tab/>
      </w:r>
      <w:r w:rsidR="006C4355" w:rsidRPr="002575A0">
        <w:rPr>
          <w:sz w:val="28"/>
          <w:szCs w:val="28"/>
        </w:rPr>
        <w:tab/>
      </w:r>
      <w:r w:rsidR="006C4355" w:rsidRPr="002575A0">
        <w:rPr>
          <w:sz w:val="28"/>
          <w:szCs w:val="28"/>
        </w:rPr>
        <w:tab/>
      </w:r>
      <w:r w:rsidR="006C4355" w:rsidRPr="002575A0">
        <w:rPr>
          <w:sz w:val="28"/>
          <w:szCs w:val="28"/>
        </w:rPr>
        <w:tab/>
      </w:r>
      <w:r w:rsidR="006C4355" w:rsidRPr="002575A0">
        <w:rPr>
          <w:sz w:val="28"/>
          <w:szCs w:val="28"/>
        </w:rPr>
        <w:tab/>
      </w:r>
    </w:p>
    <w:p w:rsidR="006C4355" w:rsidRPr="002575A0" w:rsidRDefault="006C4355" w:rsidP="006C4355">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6C4355" w:rsidRPr="002575A0" w:rsidRDefault="006C4355" w:rsidP="006C4355">
      <w:pPr>
        <w:pStyle w:val="afb"/>
        <w:spacing w:after="0"/>
        <w:ind w:left="-284"/>
        <w:jc w:val="center"/>
        <w:rPr>
          <w:b/>
        </w:rPr>
      </w:pPr>
      <w:r w:rsidRPr="002575A0">
        <w:rPr>
          <w:b/>
        </w:rPr>
        <w:t>ПОСТАНОВЛЕНИЕ</w:t>
      </w:r>
    </w:p>
    <w:p w:rsidR="006C4355" w:rsidRPr="004F65A6" w:rsidRDefault="006C4355" w:rsidP="006C4355">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w:t>
      </w:r>
      <w:r w:rsidRPr="004F65A6">
        <w:rPr>
          <w:rStyle w:val="a5"/>
          <w:b w:val="0"/>
          <w:bCs w:val="0"/>
          <w:color w:val="000000"/>
          <w:sz w:val="28"/>
          <w:szCs w:val="28"/>
        </w:rPr>
        <w:t>2022 года</w:t>
      </w:r>
      <w:r w:rsidRPr="004F65A6">
        <w:rPr>
          <w:rStyle w:val="a5"/>
          <w:b w:val="0"/>
          <w:bCs w:val="0"/>
          <w:color w:val="000000"/>
          <w:sz w:val="28"/>
          <w:szCs w:val="28"/>
        </w:rPr>
        <w:tab/>
      </w:r>
      <w:r w:rsidRPr="004F65A6">
        <w:rPr>
          <w:rStyle w:val="a5"/>
          <w:b w:val="0"/>
          <w:bCs w:val="0"/>
          <w:color w:val="000000"/>
          <w:sz w:val="28"/>
          <w:szCs w:val="28"/>
        </w:rPr>
        <w:tab/>
      </w:r>
      <w:r w:rsidRPr="004F65A6">
        <w:rPr>
          <w:rStyle w:val="a5"/>
          <w:b w:val="0"/>
          <w:bCs w:val="0"/>
          <w:color w:val="000000"/>
          <w:sz w:val="28"/>
          <w:szCs w:val="28"/>
        </w:rPr>
        <w:tab/>
        <w:t xml:space="preserve">                №____</w:t>
      </w:r>
      <w:r w:rsidRPr="004F65A6">
        <w:rPr>
          <w:rStyle w:val="a5"/>
          <w:b w:val="0"/>
          <w:bCs w:val="0"/>
          <w:color w:val="000000"/>
          <w:sz w:val="28"/>
          <w:szCs w:val="28"/>
        </w:rPr>
        <w:tab/>
        <w:t xml:space="preserve">                               ст. Тацинская</w:t>
      </w:r>
    </w:p>
    <w:p w:rsidR="006C4355" w:rsidRDefault="006C4355" w:rsidP="006C4355">
      <w:pPr>
        <w:tabs>
          <w:tab w:val="left" w:pos="5103"/>
        </w:tabs>
        <w:suppressAutoHyphens/>
        <w:spacing w:after="0" w:line="240" w:lineRule="auto"/>
        <w:ind w:right="3968"/>
        <w:jc w:val="both"/>
        <w:rPr>
          <w:rFonts w:ascii="Times New Roman" w:hAnsi="Times New Roman"/>
          <w:bCs/>
          <w:sz w:val="28"/>
          <w:lang w:eastAsia="ar-SA"/>
        </w:rPr>
      </w:pP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w:t>
      </w:r>
      <w:r w:rsidR="006C4355">
        <w:rPr>
          <w:rFonts w:ascii="Times New Roman" w:hAnsi="Times New Roman"/>
          <w:sz w:val="28"/>
          <w:szCs w:val="28"/>
        </w:rPr>
        <w:t>Тацинское</w:t>
      </w:r>
      <w:r w:rsidR="00126E72" w:rsidRPr="00C83D00">
        <w:rPr>
          <w:rFonts w:ascii="Times New Roman" w:hAnsi="Times New Roman"/>
          <w:sz w:val="28"/>
          <w:szCs w:val="28"/>
        </w:rPr>
        <w:t xml:space="preserve">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w:t>
      </w:r>
      <w:r w:rsidR="006C4355">
        <w:rPr>
          <w:rFonts w:ascii="Times New Roman" w:hAnsi="Times New Roman"/>
          <w:kern w:val="1"/>
          <w:sz w:val="28"/>
          <w:szCs w:val="28"/>
          <w:lang w:eastAsia="ar-SA"/>
        </w:rPr>
        <w:t xml:space="preserve">Тацинского </w:t>
      </w:r>
      <w:r w:rsidR="0098537A" w:rsidRPr="00C83D00">
        <w:rPr>
          <w:rFonts w:ascii="Times New Roman" w:hAnsi="Times New Roman"/>
          <w:kern w:val="1"/>
          <w:sz w:val="28"/>
          <w:szCs w:val="28"/>
          <w:lang w:eastAsia="ar-SA"/>
        </w:rPr>
        <w:t>сельского поселения</w:t>
      </w:r>
      <w:r w:rsidRPr="00C83D00">
        <w:rPr>
          <w:rFonts w:ascii="Times New Roman" w:hAnsi="Times New Roman"/>
          <w:sz w:val="28"/>
          <w:szCs w:val="28"/>
          <w:shd w:val="clear" w:color="auto" w:fill="FFFFFF"/>
        </w:rPr>
        <w:t>:</w:t>
      </w:r>
    </w:p>
    <w:p w:rsidR="0098537A" w:rsidRDefault="0098537A"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6C4355">
        <w:rPr>
          <w:rFonts w:ascii="Times New Roman" w:hAnsi="Times New Roman"/>
          <w:bCs/>
          <w:iCs/>
          <w:sz w:val="28"/>
          <w:szCs w:val="28"/>
        </w:rPr>
        <w:t>09.12.2015 г. № 408</w:t>
      </w:r>
      <w:r w:rsidR="000F2394">
        <w:rPr>
          <w:rFonts w:ascii="Times New Roman" w:hAnsi="Times New Roman"/>
          <w:bCs/>
          <w:iCs/>
          <w:sz w:val="28"/>
          <w:szCs w:val="28"/>
        </w:rPr>
        <w:t xml:space="preserve"> </w:t>
      </w:r>
      <w:r w:rsidR="00126E72" w:rsidRPr="00C83D00">
        <w:rPr>
          <w:rFonts w:ascii="Times New Roman" w:hAnsi="Times New Roman" w:cs="Calibri"/>
          <w:bCs/>
          <w:sz w:val="28"/>
          <w:szCs w:val="28"/>
          <w:lang w:eastAsia="ar-SA"/>
        </w:rPr>
        <w:t xml:space="preserve">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6C4355">
        <w:rPr>
          <w:rFonts w:ascii="Times New Roman" w:hAnsi="Times New Roman" w:cs="Calibri"/>
          <w:bCs/>
          <w:sz w:val="28"/>
          <w:szCs w:val="28"/>
          <w:lang w:eastAsia="ar-SA"/>
        </w:rPr>
        <w:t xml:space="preserve">по </w:t>
      </w:r>
      <w:r w:rsidR="00126E72" w:rsidRPr="00126E72">
        <w:rPr>
          <w:rFonts w:ascii="Times New Roman" w:hAnsi="Times New Roman" w:cs="Calibri"/>
          <w:sz w:val="28"/>
          <w:szCs w:val="28"/>
          <w:lang w:eastAsia="ar-SA"/>
        </w:rPr>
        <w:t>предоставлени</w:t>
      </w:r>
      <w:r w:rsidR="006C4355">
        <w:rPr>
          <w:rFonts w:ascii="Times New Roman" w:hAnsi="Times New Roman" w:cs="Calibri"/>
          <w:sz w:val="28"/>
          <w:szCs w:val="28"/>
          <w:lang w:eastAsia="ar-SA"/>
        </w:rPr>
        <w:t>ю</w:t>
      </w:r>
      <w:r w:rsidR="00126E72" w:rsidRPr="00126E72">
        <w:rPr>
          <w:rFonts w:ascii="Times New Roman" w:hAnsi="Times New Roman" w:cs="Calibri"/>
          <w:sz w:val="28"/>
          <w:szCs w:val="28"/>
          <w:lang w:eastAsia="ar-SA"/>
        </w:rPr>
        <w:t xml:space="preserve">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sidR="006C4355">
        <w:rPr>
          <w:rFonts w:ascii="Times New Roman" w:hAnsi="Times New Roman" w:cs="Calibri"/>
          <w:sz w:val="28"/>
          <w:szCs w:val="28"/>
          <w:lang w:eastAsia="ar-SA"/>
        </w:rPr>
        <w:t>;</w:t>
      </w:r>
    </w:p>
    <w:p w:rsidR="006C4355" w:rsidRPr="000F2394" w:rsidRDefault="006C4355"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от 15.06.2016 г. № </w:t>
      </w:r>
      <w:r w:rsidRPr="004F65A6">
        <w:rPr>
          <w:rFonts w:ascii="Times New Roman" w:hAnsi="Times New Roman"/>
          <w:sz w:val="28"/>
          <w:szCs w:val="28"/>
        </w:rPr>
        <w:t>2</w:t>
      </w:r>
      <w:r>
        <w:rPr>
          <w:rFonts w:ascii="Times New Roman" w:hAnsi="Times New Roman"/>
          <w:sz w:val="28"/>
          <w:szCs w:val="28"/>
        </w:rPr>
        <w:t>30</w:t>
      </w:r>
      <w:r w:rsidRPr="004F65A6">
        <w:rPr>
          <w:rFonts w:ascii="Times New Roman" w:hAnsi="Times New Roman"/>
        </w:rPr>
        <w:t xml:space="preserve"> </w:t>
      </w:r>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 xml:space="preserve">О внесении изменений в постановление Администрации </w:t>
      </w:r>
      <w:r>
        <w:rPr>
          <w:rFonts w:ascii="Times New Roman" w:hAnsi="Times New Roman"/>
          <w:sz w:val="28"/>
          <w:szCs w:val="28"/>
          <w:shd w:val="clear" w:color="auto" w:fill="FFFFFF"/>
        </w:rPr>
        <w:t>Тацинского</w:t>
      </w:r>
      <w:r w:rsidRPr="00AB0CF4">
        <w:rPr>
          <w:rFonts w:ascii="Times New Roman" w:hAnsi="Times New Roman"/>
          <w:sz w:val="28"/>
          <w:szCs w:val="28"/>
          <w:shd w:val="clear" w:color="auto" w:fill="FFFFFF"/>
        </w:rPr>
        <w:t xml:space="preserve"> сельского поселения</w:t>
      </w:r>
      <w:r w:rsidRPr="006C4355">
        <w:rPr>
          <w:rFonts w:ascii="Times New Roman" w:hAnsi="Times New Roman"/>
          <w:bCs/>
          <w:iCs/>
          <w:sz w:val="28"/>
          <w:szCs w:val="28"/>
        </w:rPr>
        <w:t xml:space="preserve"> </w:t>
      </w:r>
      <w:r w:rsidRPr="00C83D00">
        <w:rPr>
          <w:rFonts w:ascii="Times New Roman" w:hAnsi="Times New Roman"/>
          <w:bCs/>
          <w:iCs/>
          <w:sz w:val="28"/>
          <w:szCs w:val="28"/>
        </w:rPr>
        <w:t>от</w:t>
      </w:r>
      <w:r>
        <w:rPr>
          <w:rFonts w:ascii="Times New Roman" w:hAnsi="Times New Roman"/>
          <w:bCs/>
          <w:iCs/>
          <w:sz w:val="28"/>
          <w:szCs w:val="28"/>
        </w:rPr>
        <w:t xml:space="preserve"> 09.12.2015 г. № 408 </w:t>
      </w:r>
      <w:r w:rsidRPr="00C83D00">
        <w:rPr>
          <w:rFonts w:ascii="Times New Roman" w:hAnsi="Times New Roman" w:cs="Calibri"/>
          <w:bCs/>
          <w:sz w:val="28"/>
          <w:szCs w:val="28"/>
          <w:lang w:eastAsia="ar-SA"/>
        </w:rPr>
        <w:t xml:space="preserve">Об утверждении </w:t>
      </w:r>
      <w:r w:rsidRPr="00126E72">
        <w:rPr>
          <w:rFonts w:ascii="Times New Roman" w:hAnsi="Times New Roman" w:cs="Calibri"/>
          <w:bCs/>
          <w:sz w:val="28"/>
          <w:szCs w:val="28"/>
          <w:lang w:eastAsia="ar-SA"/>
        </w:rPr>
        <w:t xml:space="preserve">административного  регламента </w:t>
      </w:r>
      <w:r>
        <w:rPr>
          <w:rFonts w:ascii="Times New Roman" w:hAnsi="Times New Roman" w:cs="Calibri"/>
          <w:bCs/>
          <w:sz w:val="28"/>
          <w:szCs w:val="28"/>
          <w:lang w:eastAsia="ar-SA"/>
        </w:rPr>
        <w:t xml:space="preserve">по </w:t>
      </w:r>
      <w:r w:rsidRPr="00126E72">
        <w:rPr>
          <w:rFonts w:ascii="Times New Roman" w:hAnsi="Times New Roman" w:cs="Calibri"/>
          <w:sz w:val="28"/>
          <w:szCs w:val="28"/>
          <w:lang w:eastAsia="ar-SA"/>
        </w:rPr>
        <w:t>предоставлени</w:t>
      </w:r>
      <w:r>
        <w:rPr>
          <w:rFonts w:ascii="Times New Roman" w:hAnsi="Times New Roman" w:cs="Calibri"/>
          <w:sz w:val="28"/>
          <w:szCs w:val="28"/>
          <w:lang w:eastAsia="ar-SA"/>
        </w:rPr>
        <w:t>ю</w:t>
      </w:r>
      <w:r w:rsidRPr="00126E72">
        <w:rPr>
          <w:rFonts w:ascii="Times New Roman" w:hAnsi="Times New Roman" w:cs="Calibri"/>
          <w:sz w:val="28"/>
          <w:szCs w:val="28"/>
          <w:lang w:eastAsia="ar-SA"/>
        </w:rPr>
        <w:t xml:space="preserve"> муниципальной услуги «</w:t>
      </w:r>
      <w:r w:rsidRPr="00126E72">
        <w:rPr>
          <w:rFonts w:ascii="Times New Roman" w:hAnsi="Times New Roman"/>
          <w:sz w:val="28"/>
          <w:szCs w:val="28"/>
        </w:rPr>
        <w:t>Сверка арендных платежей с арендаторами земельных участков, муниципального имущества</w:t>
      </w:r>
      <w:r>
        <w:rPr>
          <w:rFonts w:ascii="Times New Roman" w:hAnsi="Times New Roman"/>
          <w:sz w:val="28"/>
          <w:szCs w:val="28"/>
        </w:rPr>
        <w:t>».</w:t>
      </w:r>
    </w:p>
    <w:p w:rsidR="00FF3812" w:rsidRPr="00C83D00" w:rsidRDefault="000F2394" w:rsidP="0098537A">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98537A" w:rsidRPr="00C83D00">
        <w:rPr>
          <w:rFonts w:ascii="Times New Roman" w:hAnsi="Times New Roman"/>
          <w:bCs/>
          <w:sz w:val="28"/>
          <w:szCs w:val="28"/>
        </w:rPr>
        <w:t xml:space="preserve"> </w:t>
      </w:r>
      <w:r w:rsidR="00FF3812"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C83D00">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r w:rsidR="00D03AAE" w:rsidRPr="00C83D00">
        <w:rPr>
          <w:rFonts w:ascii="Times New Roman" w:hAnsi="Times New Roman"/>
          <w:sz w:val="28"/>
          <w:szCs w:val="28"/>
        </w:rPr>
        <w:t xml:space="preserve">Контроль за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0F2394"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0F2394" w:rsidRPr="00C83D00"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D03AAE" w:rsidRPr="00C83D00" w:rsidRDefault="00D03AAE" w:rsidP="00816010">
      <w:pPr>
        <w:spacing w:after="0" w:line="240" w:lineRule="auto"/>
        <w:ind w:left="20" w:right="20" w:firstLine="520"/>
        <w:jc w:val="both"/>
        <w:rPr>
          <w:rFonts w:ascii="Times New Roman" w:hAnsi="Times New Roman"/>
          <w:sz w:val="28"/>
          <w:szCs w:val="28"/>
        </w:rPr>
      </w:pPr>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Default="006C4355" w:rsidP="00EA1708">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00EA1708" w:rsidRPr="00EA1708">
        <w:rPr>
          <w:rFonts w:ascii="Times New Roman" w:hAnsi="Times New Roman"/>
          <w:sz w:val="28"/>
          <w:szCs w:val="28"/>
        </w:rPr>
        <w:t xml:space="preserve">  сельского поселения                                        </w:t>
      </w:r>
      <w:r w:rsidR="000F2394">
        <w:rPr>
          <w:rFonts w:ascii="Times New Roman" w:hAnsi="Times New Roman"/>
          <w:sz w:val="28"/>
          <w:szCs w:val="28"/>
        </w:rPr>
        <w:t xml:space="preserve">    </w:t>
      </w:r>
      <w:r w:rsidR="00EA1708" w:rsidRPr="00EA1708">
        <w:rPr>
          <w:rFonts w:ascii="Times New Roman" w:hAnsi="Times New Roman"/>
          <w:sz w:val="28"/>
          <w:szCs w:val="28"/>
        </w:rPr>
        <w:t xml:space="preserve"> </w:t>
      </w:r>
      <w:r>
        <w:rPr>
          <w:rFonts w:ascii="Times New Roman" w:hAnsi="Times New Roman"/>
          <w:sz w:val="28"/>
          <w:szCs w:val="28"/>
        </w:rPr>
        <w:t>А.С. Вакулич</w:t>
      </w:r>
    </w:p>
    <w:p w:rsidR="000F2394" w:rsidRDefault="000F2394" w:rsidP="00EA1708">
      <w:pPr>
        <w:spacing w:after="0" w:line="240" w:lineRule="auto"/>
        <w:rPr>
          <w:rFonts w:ascii="Times New Roman" w:hAnsi="Times New Roman"/>
          <w:sz w:val="28"/>
          <w:szCs w:val="28"/>
        </w:rPr>
      </w:pPr>
    </w:p>
    <w:p w:rsidR="000F2394" w:rsidRPr="00EA1708" w:rsidRDefault="000F2394" w:rsidP="00EA1708">
      <w:pPr>
        <w:spacing w:after="0" w:line="240" w:lineRule="auto"/>
        <w:rPr>
          <w:rFonts w:ascii="Times New Roman" w:hAnsi="Times New Roman"/>
          <w:sz w:val="28"/>
          <w:szCs w:val="28"/>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Pr="00EA1708"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firstRow="1" w:lastRow="1" w:firstColumn="1" w:lastColumn="1" w:noHBand="0" w:noVBand="0"/>
      </w:tblPr>
      <w:tblGrid>
        <w:gridCol w:w="4705"/>
      </w:tblGrid>
      <w:tr w:rsidR="00C83D00" w:rsidRPr="00C83D00" w:rsidTr="00EA1708">
        <w:tc>
          <w:tcPr>
            <w:tcW w:w="4705" w:type="dxa"/>
            <w:shd w:val="clear" w:color="auto" w:fill="auto"/>
          </w:tcPr>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rsidR="0098537A" w:rsidRDefault="006C4355"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EA1708" w:rsidRPr="00C83D00">
              <w:rPr>
                <w:rFonts w:ascii="Times New Roman" w:hAnsi="Times New Roman"/>
                <w:sz w:val="20"/>
                <w:szCs w:val="20"/>
                <w:lang w:eastAsia="en-US"/>
              </w:rPr>
              <w:t xml:space="preserve"> сельского поселения</w:t>
            </w:r>
          </w:p>
          <w:p w:rsidR="00EA1708" w:rsidRPr="00C83D00" w:rsidRDefault="00EA1708" w:rsidP="0098537A">
            <w:pPr>
              <w:spacing w:after="0" w:line="240" w:lineRule="auto"/>
              <w:rPr>
                <w:rFonts w:ascii="Times New Roman" w:hAnsi="Times New Roman"/>
                <w:sz w:val="20"/>
                <w:szCs w:val="20"/>
                <w:lang w:eastAsia="en-US"/>
              </w:rPr>
            </w:pPr>
            <w:r w:rsidRPr="00C83D00">
              <w:rPr>
                <w:rFonts w:ascii="Times New Roman" w:hAnsi="Times New Roman"/>
                <w:sz w:val="20"/>
                <w:szCs w:val="20"/>
                <w:lang w:eastAsia="en-US"/>
              </w:rPr>
              <w:t>от __.__.202__ № ________</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6" w:name="_Hlk99370622"/>
      <w:r w:rsidR="006C4355">
        <w:rPr>
          <w:rFonts w:ascii="Times New Roman" w:hAnsi="Times New Roman"/>
          <w:bCs/>
          <w:sz w:val="28"/>
          <w:szCs w:val="28"/>
        </w:rPr>
        <w:t xml:space="preserve">Тацинского </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Единый портал 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(далее - ЕПГУ);</w:t>
      </w:r>
    </w:p>
    <w:p w:rsidR="00812B71" w:rsidRPr="00C83D00" w:rsidRDefault="00812B71" w:rsidP="006C4355">
      <w:pPr>
        <w:rPr>
          <w:rFonts w:ascii="Times New Roman" w:hAnsi="Times New Roman"/>
          <w:sz w:val="28"/>
          <w:szCs w:val="28"/>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hyperlink r:id="rId10" w:history="1">
        <w:r w:rsidR="006C4355" w:rsidRPr="00721104">
          <w:rPr>
            <w:rStyle w:val="ae"/>
            <w:rFonts w:ascii="Times New Roman" w:hAnsi="Times New Roman"/>
            <w:sz w:val="28"/>
            <w:szCs w:val="28"/>
          </w:rPr>
          <w:t>http://tacinskoesp.ru/</w:t>
        </w:r>
      </w:hyperlink>
      <w:r w:rsidR="006C4355">
        <w:rPr>
          <w:rFonts w:ascii="Times New Roman" w:hAnsi="Times New Roman"/>
          <w:sz w:val="28"/>
          <w:szCs w:val="28"/>
        </w:rPr>
        <w:t xml:space="preserve">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порядке 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83D00" w:rsidRDefault="00DC3ECE" w:rsidP="00DC3ECE">
      <w:pPr>
        <w:pStyle w:val="1"/>
      </w:pPr>
      <w:bookmarkStart w:id="7" w:name="_Hlk99370069"/>
      <w:r w:rsidRPr="00C83D00">
        <w:lastRenderedPageBreak/>
        <w:t>I</w:t>
      </w:r>
      <w:bookmarkEnd w:id="7"/>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 "</w:t>
      </w:r>
      <w:bookmarkStart w:id="8" w:name="_Hlk107311549"/>
      <w:r w:rsidR="00EA53C9"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8"/>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 Муниципальная услуга предоставл</w:t>
      </w:r>
      <w:r w:rsidR="00D54441">
        <w:rPr>
          <w:rFonts w:ascii="Times New Roman" w:hAnsi="Times New Roman"/>
          <w:sz w:val="28"/>
          <w:szCs w:val="28"/>
        </w:rPr>
        <w:t>яется Уполномоченным органом - А</w:t>
      </w:r>
      <w:r w:rsidRPr="00C83D00">
        <w:rPr>
          <w:rFonts w:ascii="Times New Roman" w:hAnsi="Times New Roman"/>
          <w:sz w:val="28"/>
          <w:szCs w:val="28"/>
        </w:rPr>
        <w:t xml:space="preserve">дминистрацией </w:t>
      </w:r>
      <w:r w:rsidR="006C4355">
        <w:rPr>
          <w:rFonts w:ascii="Times New Roman" w:hAnsi="Times New Roman"/>
          <w:sz w:val="28"/>
          <w:szCs w:val="28"/>
        </w:rPr>
        <w:t xml:space="preserve">Тацинского </w:t>
      </w:r>
      <w:r w:rsidRPr="00C83D00">
        <w:rPr>
          <w:rFonts w:ascii="Times New Roman" w:hAnsi="Times New Roman"/>
          <w:sz w:val="28"/>
          <w:szCs w:val="28"/>
        </w:rPr>
        <w:t>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bookmarkStart w:id="9" w:name="_GoBack"/>
      <w:bookmarkEnd w:id="9"/>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lastRenderedPageBreak/>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t>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 xml:space="preserve">твенных или муниципальных </w:t>
      </w:r>
      <w:r w:rsidR="00F800F7" w:rsidRPr="00C83D00">
        <w:rPr>
          <w:rFonts w:ascii="Times New Roman" w:hAnsi="Times New Roman"/>
          <w:sz w:val="28"/>
          <w:szCs w:val="28"/>
        </w:rPr>
        <w:lastRenderedPageBreak/>
        <w:t>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C83D00">
        <w:rPr>
          <w:rFonts w:ascii="Times New Roman" w:hAnsi="Times New Roman"/>
          <w:sz w:val="28"/>
          <w:szCs w:val="28"/>
        </w:rPr>
        <w:lastRenderedPageBreak/>
        <w:t xml:space="preserve">органа, муниципального служащего, работника МФЦ, работника организации, предусмотренной </w:t>
      </w:r>
      <w:hyperlink r:id="rId13"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w:t>
      </w:r>
      <w:r w:rsidR="007B53EF" w:rsidRPr="00C83D00">
        <w:rPr>
          <w:rFonts w:ascii="Times New Roman" w:hAnsi="Times New Roman"/>
          <w:sz w:val="28"/>
          <w:szCs w:val="28"/>
        </w:rPr>
        <w:lastRenderedPageBreak/>
        <w:t>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w:t>
      </w:r>
      <w:proofErr w:type="spellStart"/>
      <w:r w:rsidRPr="00C83D00">
        <w:rPr>
          <w:rFonts w:ascii="Times New Roman" w:hAnsi="Times New Roman"/>
          <w:sz w:val="28"/>
          <w:szCs w:val="28"/>
        </w:rPr>
        <w:t>сурдопереводчика</w:t>
      </w:r>
      <w:proofErr w:type="spellEnd"/>
      <w:r w:rsidRPr="00C83D00">
        <w:rPr>
          <w:rFonts w:ascii="Times New Roman" w:hAnsi="Times New Roman"/>
          <w:sz w:val="28"/>
          <w:szCs w:val="28"/>
        </w:rPr>
        <w:t xml:space="preserve"> и </w:t>
      </w:r>
      <w:proofErr w:type="spellStart"/>
      <w:r w:rsidRPr="00C83D00">
        <w:rPr>
          <w:rFonts w:ascii="Times New Roman" w:hAnsi="Times New Roman"/>
          <w:sz w:val="28"/>
          <w:szCs w:val="28"/>
        </w:rPr>
        <w:t>тифлосурдопереводчика</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.3. Отсутствие обоснованных жалоб на действия (бездействие) сотрудников </w:t>
      </w:r>
      <w:r w:rsidRPr="00C83D00">
        <w:rPr>
          <w:rFonts w:ascii="Times New Roman" w:hAnsi="Times New Roman"/>
          <w:sz w:val="28"/>
          <w:szCs w:val="28"/>
        </w:rPr>
        <w:lastRenderedPageBreak/>
        <w:t>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C83D00">
        <w:rPr>
          <w:rFonts w:ascii="Times New Roman" w:hAnsi="Times New Roman"/>
          <w:sz w:val="28"/>
          <w:szCs w:val="28"/>
        </w:rPr>
        <w:t>xml</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odt</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pdf</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jpeg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zip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rar</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sig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png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bmp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tiff</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3D00">
        <w:rPr>
          <w:rFonts w:ascii="Times New Roman" w:hAnsi="Times New Roman"/>
          <w:sz w:val="28"/>
          <w:szCs w:val="28"/>
        </w:rPr>
        <w:t>dpi</w:t>
      </w:r>
      <w:proofErr w:type="spellEnd"/>
      <w:r w:rsidRPr="00C83D00">
        <w:rPr>
          <w:rFonts w:ascii="Times New Roman" w:hAnsi="Times New Roman"/>
          <w:sz w:val="28"/>
          <w:szCs w:val="28"/>
        </w:rPr>
        <w:t xml:space="preserve">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w:t>
      </w:r>
      <w:r w:rsidRPr="00C83D00">
        <w:rPr>
          <w:rFonts w:ascii="Times New Roman" w:hAnsi="Times New Roman"/>
          <w:sz w:val="28"/>
          <w:szCs w:val="28"/>
        </w:rPr>
        <w:lastRenderedPageBreak/>
        <w:t>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Документы, подлежащие представлению в форматах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или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2.32. Муниципальная услуга не предоставляется в упреждающем (</w:t>
      </w:r>
      <w:proofErr w:type="spellStart"/>
      <w:r w:rsidRPr="00C83D00">
        <w:rPr>
          <w:rFonts w:ascii="Times New Roman" w:hAnsi="Times New Roman"/>
          <w:sz w:val="28"/>
          <w:szCs w:val="28"/>
        </w:rPr>
        <w:t>проактивном</w:t>
      </w:r>
      <w:proofErr w:type="spellEnd"/>
      <w:r w:rsidRPr="00C83D00">
        <w:rPr>
          <w:rFonts w:ascii="Times New Roman" w:hAnsi="Times New Roman"/>
          <w:sz w:val="28"/>
          <w:szCs w:val="28"/>
        </w:rPr>
        <w:t xml:space="preserve">)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w:t>
      </w:r>
      <w:r w:rsidRPr="00C83D00">
        <w:rPr>
          <w:rFonts w:ascii="Times New Roman" w:hAnsi="Times New Roman"/>
          <w:sz w:val="28"/>
          <w:szCs w:val="28"/>
        </w:rPr>
        <w:lastRenderedPageBreak/>
        <w:t xml:space="preserve">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при поступлении заявления и прилагаемых документов по почте, через 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0" w:name="_Hlk102041466"/>
      <w:r w:rsidRPr="00C83D00">
        <w:rPr>
          <w:rFonts w:ascii="Times New Roman" w:hAnsi="Times New Roman"/>
          <w:sz w:val="28"/>
          <w:szCs w:val="28"/>
        </w:rPr>
        <w:t>Уполномоченного органа</w:t>
      </w:r>
      <w:bookmarkEnd w:id="10"/>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w:t>
      </w:r>
      <w:r w:rsidRPr="00C83D00">
        <w:rPr>
          <w:rFonts w:ascii="Times New Roman" w:hAnsi="Times New Roman"/>
          <w:sz w:val="28"/>
          <w:szCs w:val="28"/>
        </w:rPr>
        <w:lastRenderedPageBreak/>
        <w:t xml:space="preserve">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Pr="00C83D00">
        <w:rPr>
          <w:rFonts w:ascii="Times New Roman" w:hAnsi="Times New Roman"/>
          <w:sz w:val="28"/>
          <w:szCs w:val="28"/>
        </w:rPr>
        <w:lastRenderedPageBreak/>
        <w:t>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рассматривает поступившие заявления и приложенные образы документов (документы);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2"/>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C83D00">
        <w:rPr>
          <w:rFonts w:ascii="Times New Roman" w:hAnsi="Times New Roman"/>
          <w:sz w:val="28"/>
          <w:szCs w:val="28"/>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 случае,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контроля за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C83D00">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органов местного самоуправления </w:t>
      </w:r>
      <w:r w:rsidR="00692DEA">
        <w:rPr>
          <w:rFonts w:ascii="Times New Roman" w:hAnsi="Times New Roman"/>
          <w:sz w:val="28"/>
          <w:szCs w:val="28"/>
        </w:rPr>
        <w:t>Тацинского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692DEA">
        <w:rPr>
          <w:rFonts w:ascii="Times New Roman" w:hAnsi="Times New Roman"/>
          <w:sz w:val="28"/>
          <w:szCs w:val="28"/>
        </w:rPr>
        <w:t>Тацинского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5</w:t>
      </w:r>
      <w:r w:rsidRPr="00C83D00">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9"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w:t>
      </w:r>
      <w:r w:rsidRPr="00C83D00">
        <w:rPr>
          <w:rFonts w:ascii="Times New Roman" w:hAnsi="Times New Roman"/>
          <w:sz w:val="28"/>
          <w:szCs w:val="28"/>
        </w:rPr>
        <w:lastRenderedPageBreak/>
        <w:t>полном объеме в порядке, определенном частью 1.3 статьи 16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w:t>
      </w:r>
      <w:r w:rsidRPr="00C83D00">
        <w:rPr>
          <w:rFonts w:ascii="Times New Roman" w:hAnsi="Times New Roman"/>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C83D00">
        <w:rPr>
          <w:rFonts w:ascii="Times New Roman" w:hAnsi="Times New Roman"/>
          <w:sz w:val="28"/>
          <w:szCs w:val="28"/>
        </w:rPr>
        <w:lastRenderedPageBreak/>
        <w:t>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запрашивает согласие заявителя на участие в смс-опросе для оценки качества </w:t>
      </w:r>
      <w:r w:rsidRPr="00C83D00">
        <w:rPr>
          <w:rFonts w:ascii="Times New Roman" w:hAnsi="Times New Roman"/>
          <w:sz w:val="28"/>
          <w:szCs w:val="28"/>
        </w:rPr>
        <w:lastRenderedPageBreak/>
        <w:t>предоставленных услуг многофункциональным центром.</w:t>
      </w:r>
    </w:p>
    <w:p w:rsidR="00B21976" w:rsidRPr="00A8327E" w:rsidRDefault="00B21976" w:rsidP="000006D6">
      <w:pPr>
        <w:spacing w:after="0" w:line="240" w:lineRule="auto"/>
        <w:ind w:left="5670"/>
        <w:rPr>
          <w:color w:val="FF0000"/>
        </w:rPr>
      </w:pPr>
      <w:bookmarkStart w:id="13" w:name="_Hlk94101634"/>
    </w:p>
    <w:p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rsidR="004C5DC3" w:rsidRDefault="004C5DC3" w:rsidP="00555C71">
      <w:pPr>
        <w:spacing w:after="0" w:line="240" w:lineRule="auto"/>
        <w:ind w:left="5670"/>
        <w:rPr>
          <w:rFonts w:ascii="Times New Roman" w:hAnsi="Times New Roman"/>
          <w:sz w:val="20"/>
          <w:szCs w:val="20"/>
        </w:rPr>
      </w:pP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(для юридических лиц - полное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организационно-правовая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государственной</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заявителя(ей)______________________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заявителя(ей)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имущества)(нужное</w:t>
      </w:r>
    </w:p>
    <w:p w:rsidR="004C2A83" w:rsidRPr="00C83D00" w:rsidRDefault="004C2A83" w:rsidP="004C2A83">
      <w:pPr>
        <w:pStyle w:val="HTML"/>
      </w:pPr>
      <w:r w:rsidRPr="00C83D00">
        <w:t>подчеркнуть) N ________</w:t>
      </w:r>
      <w:r w:rsidR="002259C8" w:rsidRPr="00C83D00">
        <w:t xml:space="preserve"> </w:t>
      </w:r>
      <w:r w:rsidRPr="00C83D00">
        <w:t>от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Результат  муниципальной  услуги  прошу предоставить (напротив необходимого</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Подтверждаю  свое  согласие,  а также согласие представляемого мною лица на</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обработку  персональных данных (сбор, систематизацию, накопление, хранение,</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уточнение  (обновление,  изменение),  использование, распространение (в том</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числе  передачу),  обезличивание,  блокирование,  уничтожение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в  рамках  предоставления  муниципальной  услуги),  в  том  числе 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автоматизированном  режиме,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(ФИО заявителя (представителя заявителя)    (подпись)</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EC" w:rsidRDefault="005D12EC" w:rsidP="00F717EA">
      <w:pPr>
        <w:spacing w:after="0" w:line="240" w:lineRule="auto"/>
      </w:pPr>
      <w:r>
        <w:separator/>
      </w:r>
    </w:p>
  </w:endnote>
  <w:endnote w:type="continuationSeparator" w:id="0">
    <w:p w:rsidR="005D12EC" w:rsidRDefault="005D12E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EC" w:rsidRDefault="005D12EC" w:rsidP="00F717EA">
      <w:pPr>
        <w:spacing w:after="0" w:line="240" w:lineRule="auto"/>
      </w:pPr>
      <w:r>
        <w:separator/>
      </w:r>
    </w:p>
  </w:footnote>
  <w:footnote w:type="continuationSeparator" w:id="0">
    <w:p w:rsidR="005D12EC" w:rsidRDefault="005D12E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394"/>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B3D"/>
    <w:rsid w:val="003473BF"/>
    <w:rsid w:val="00362A5A"/>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12EC"/>
    <w:rsid w:val="005D4988"/>
    <w:rsid w:val="005F2919"/>
    <w:rsid w:val="0060078C"/>
    <w:rsid w:val="00632D8A"/>
    <w:rsid w:val="0063678F"/>
    <w:rsid w:val="006437F9"/>
    <w:rsid w:val="00664D9F"/>
    <w:rsid w:val="006667D3"/>
    <w:rsid w:val="006716F5"/>
    <w:rsid w:val="00681317"/>
    <w:rsid w:val="006864A3"/>
    <w:rsid w:val="00692DEA"/>
    <w:rsid w:val="006A46FA"/>
    <w:rsid w:val="006B021D"/>
    <w:rsid w:val="006C08A4"/>
    <w:rsid w:val="006C18A2"/>
    <w:rsid w:val="006C4355"/>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8327E"/>
    <w:rsid w:val="00A9450C"/>
    <w:rsid w:val="00AA05DE"/>
    <w:rsid w:val="00AA35C8"/>
    <w:rsid w:val="00AA7B64"/>
    <w:rsid w:val="00AB40A5"/>
    <w:rsid w:val="00AD1C11"/>
    <w:rsid w:val="00AD2584"/>
    <w:rsid w:val="00AD7A8F"/>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10B0"/>
    <w:rsid w:val="00BB227B"/>
    <w:rsid w:val="00BC26AD"/>
    <w:rsid w:val="00BD0E7C"/>
    <w:rsid w:val="00BD31D9"/>
    <w:rsid w:val="00BF5ACF"/>
    <w:rsid w:val="00C058AD"/>
    <w:rsid w:val="00C3101A"/>
    <w:rsid w:val="00C435BB"/>
    <w:rsid w:val="00C660C7"/>
    <w:rsid w:val="00C83D00"/>
    <w:rsid w:val="00C86582"/>
    <w:rsid w:val="00C921CA"/>
    <w:rsid w:val="00C96FE2"/>
    <w:rsid w:val="00CA7289"/>
    <w:rsid w:val="00CB03B9"/>
    <w:rsid w:val="00CB0A10"/>
    <w:rsid w:val="00CD0C8B"/>
    <w:rsid w:val="00CE36C7"/>
    <w:rsid w:val="00CE4D68"/>
    <w:rsid w:val="00CE59CB"/>
    <w:rsid w:val="00CE6066"/>
    <w:rsid w:val="00D03AAE"/>
    <w:rsid w:val="00D06372"/>
    <w:rsid w:val="00D073A7"/>
    <w:rsid w:val="00D16057"/>
    <w:rsid w:val="00D367BD"/>
    <w:rsid w:val="00D52ED7"/>
    <w:rsid w:val="00D54441"/>
    <w:rsid w:val="00D62C14"/>
    <w:rsid w:val="00D65E61"/>
    <w:rsid w:val="00D8238B"/>
    <w:rsid w:val="00D84CA4"/>
    <w:rsid w:val="00D860E9"/>
    <w:rsid w:val="00D87276"/>
    <w:rsid w:val="00D965B7"/>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settings" Target="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tacinskoe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C38B-F36D-4FD2-8D0F-3AEFB68C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12175</Words>
  <Characters>69401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20</cp:revision>
  <cp:lastPrinted>2021-10-06T06:48:00Z</cp:lastPrinted>
  <dcterms:created xsi:type="dcterms:W3CDTF">2022-08-12T06:14:00Z</dcterms:created>
  <dcterms:modified xsi:type="dcterms:W3CDTF">2022-11-10T09:01:00Z</dcterms:modified>
</cp:coreProperties>
</file>