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AC7" w:rsidRDefault="00F56AC7" w:rsidP="00F56AC7">
      <w:pPr>
        <w:tabs>
          <w:tab w:val="left" w:pos="198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F56AC7" w:rsidP="00F56AC7">
      <w:pPr>
        <w:tabs>
          <w:tab w:val="left" w:pos="198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E3045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</w:t>
      </w:r>
      <w:r w:rsidR="00973EFA">
        <w:rPr>
          <w:rFonts w:ascii="Times New Roman" w:hAnsi="Times New Roman" w:cs="Times New Roman"/>
          <w:sz w:val="28"/>
          <w:szCs w:val="28"/>
        </w:rPr>
        <w:t xml:space="preserve">  </w:t>
      </w:r>
      <w:r w:rsidR="009522DF">
        <w:rPr>
          <w:rFonts w:ascii="Times New Roman" w:hAnsi="Times New Roman" w:cs="Times New Roman"/>
          <w:sz w:val="28"/>
          <w:szCs w:val="28"/>
        </w:rPr>
        <w:t>20</w:t>
      </w:r>
      <w:r w:rsidR="005A376A">
        <w:rPr>
          <w:rFonts w:ascii="Times New Roman" w:hAnsi="Times New Roman" w:cs="Times New Roman"/>
          <w:sz w:val="28"/>
          <w:szCs w:val="28"/>
        </w:rPr>
        <w:t>20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   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</w:tblGrid>
      <w:tr w:rsidR="004D41A1" w:rsidRPr="00674BEB" w:rsidTr="00325EC5">
        <w:trPr>
          <w:trHeight w:val="5580"/>
        </w:trPr>
        <w:tc>
          <w:tcPr>
            <w:tcW w:w="5790" w:type="dxa"/>
          </w:tcPr>
          <w:p w:rsidR="006C23CE" w:rsidRDefault="006C23CE" w:rsidP="005A376A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</w:pPr>
          </w:p>
          <w:p w:rsidR="00325EC5" w:rsidRPr="00325EC5" w:rsidRDefault="00325EC5" w:rsidP="00325EC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Об утверждении Положения о порядке фо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р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мирования, ведения и обязательного опубл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кования перечня муниципального имущ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ства, свободного от прав третьих лиц (за и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а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тельства и организациям, образующим и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н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фраструктуру поддержки субъектов малого и среднего предпринимательства, и порядке и условиях предоставления в аренду включе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н</w:t>
            </w:r>
            <w:r w:rsidRPr="00325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ного в данный перечень имущества</w:t>
            </w:r>
          </w:p>
          <w:p w:rsidR="004D41A1" w:rsidRPr="00674BEB" w:rsidRDefault="004D41A1" w:rsidP="00325EC5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76A" w:rsidRDefault="00325EC5" w:rsidP="005A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5A376A" w:rsidRPr="005A376A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5A376A">
        <w:rPr>
          <w:rFonts w:ascii="Times New Roman" w:eastAsia="Times New Roman" w:hAnsi="Times New Roman" w:cs="Times New Roman"/>
          <w:sz w:val="28"/>
          <w:szCs w:val="28"/>
        </w:rPr>
        <w:t>Тацинское сельское поселение</w:t>
      </w:r>
      <w:r w:rsidR="005A376A" w:rsidRPr="005A37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37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41A1" w:rsidRDefault="004D41A1" w:rsidP="005A376A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5A376A" w:rsidRPr="00674BEB" w:rsidRDefault="005A376A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формирования, ведения и обязател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держки субъектов малого и среднего предпринимательства, и порядке и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предоставления в аренду включенного в данный перечень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согласно приложению к настоящему решению.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 уполномоченным органом по формированию, вед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 субъектов малого и среднего предпринимательства, является Адм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C23CE" w:rsidRPr="006C23CE" w:rsidRDefault="006C23CE" w:rsidP="006C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 момента его официального о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б</w:t>
      </w:r>
      <w:bookmarkStart w:id="0" w:name="_GoBack"/>
      <w:r w:rsidRPr="006C23CE">
        <w:rPr>
          <w:rFonts w:ascii="Times New Roman" w:eastAsia="Times New Roman" w:hAnsi="Times New Roman" w:cs="Times New Roman"/>
          <w:sz w:val="28"/>
          <w:szCs w:val="28"/>
        </w:rPr>
        <w:t>наро</w:t>
      </w:r>
      <w:bookmarkEnd w:id="0"/>
      <w:r w:rsidRPr="006C23CE">
        <w:rPr>
          <w:rFonts w:ascii="Times New Roman" w:eastAsia="Times New Roman" w:hAnsi="Times New Roman" w:cs="Times New Roman"/>
          <w:sz w:val="28"/>
          <w:szCs w:val="28"/>
        </w:rPr>
        <w:t>дования.</w:t>
      </w:r>
    </w:p>
    <w:p w:rsidR="0066747C" w:rsidRDefault="006C23CE" w:rsidP="006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r w:rsidR="00262BD2" w:rsidRPr="00674BEB">
        <w:rPr>
          <w:rFonts w:ascii="Times New Roman" w:hAnsi="Times New Roman" w:cs="Times New Roman"/>
          <w:sz w:val="28"/>
          <w:szCs w:val="28"/>
        </w:rPr>
        <w:t>Контроль за  исполнением  данного решения  возложить  на постоя</w:t>
      </w:r>
      <w:r w:rsidR="00262BD2" w:rsidRPr="00674BEB">
        <w:rPr>
          <w:rFonts w:ascii="Times New Roman" w:hAnsi="Times New Roman" w:cs="Times New Roman"/>
          <w:sz w:val="28"/>
          <w:szCs w:val="28"/>
        </w:rPr>
        <w:t>н</w:t>
      </w:r>
      <w:r w:rsidR="00262BD2"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</w:t>
      </w:r>
      <w:proofErr w:type="spellStart"/>
      <w:r w:rsidR="00262BD2" w:rsidRPr="00674BEB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262BD2" w:rsidRPr="00674BEB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C5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О.Д. Барская</w:t>
      </w: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04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25EC5" w:rsidRPr="00325EC5" w:rsidRDefault="00325EC5" w:rsidP="003E3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</w:t>
      </w:r>
      <w:r w:rsidR="003E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 депутатов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25EC5" w:rsidRPr="00325EC5" w:rsidRDefault="003E304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04.12.2020 № 176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" w:name="P42"/>
      <w:bookmarkEnd w:id="1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формирования,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ведения и обязательного опубликования перечня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 во владение и (или) пользование на долгосрочной основе субъе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и порядке и условиях предоставления в аренду включенного в данный перечень имущества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формирования, 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лиц (за исключением имущественных прав суб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малого и среднего предпринимательства), подлежащего предоставл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во владение и (или) пользование на долгосрочной основе субъектам 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 и организациям, образующим инфр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поддержки субъектов малого и среднего предпринимательства (далее - Перечень), и порядок и условия предоставления в аренду включенн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в данный Перечень имущества.</w:t>
      </w:r>
      <w:bookmarkStart w:id="2" w:name="P61"/>
      <w:bookmarkEnd w:id="2"/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1.2. Муниципальное имущество, включенное в Перечень, может быть использовано только в целях предоставления его во владение и (или) польз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на долгосрочной основе субъектам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осуществляющим предпринимательскую деятельность на террит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организациям, образующим инфр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структуру поддержки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предпринимательства, указанным в части 3 статьи 14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осуществляющим деятельность в форме государственных учрежд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малого и среднего предпринимательства и организаций, образующих 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фраструктуру поддержки субъектов малого и среднего предпринимательства, арендующих это имущество, за исключением случая, предусмотренного ч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2.1 статьи 9 Федерального закона от 22.07.2008 № 159-ФЗ «Об особе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 отчуждения недвижимого имущества, находящегося в государстве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собственности субъектов Российской Федерации или в муниципальной собственности и арендуемого субъектами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и о внесении изменений в отдельные законодательные акты Ро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Федерации».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формирования Перечня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из П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речня осуществляется </w:t>
      </w:r>
      <w:r w:rsidR="003D7DD9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Перечень составляется по форме, приведенной в приложении к насто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Положению.</w:t>
      </w:r>
      <w:bookmarkStart w:id="3" w:name="P73"/>
      <w:bookmarkEnd w:id="3"/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свободное от прав третьих лиц, за исключением имущественных прав субъектов малого и сре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предпринимательства.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собственности субъектов Российской Федерации или в мун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права на приобретение арендуемого имущества в собственность, а также информацию о льготах для субъектов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арендующих включенное в Перечень имущество.</w:t>
      </w:r>
      <w:bookmarkStart w:id="4" w:name="P76"/>
      <w:bookmarkEnd w:id="4"/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держки субъектов малого и среднего предпринимательства, общественными объединениями, выражающими интересы субъектов малого и среднего пре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принимательства, иными лицами и организациями.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 органом принимается одно из следующих решений: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подготовке проекта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 включении сведений о муниципальном имуществе, в отношении которого поступило предложение, в Перечень с учетом критериев, устано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пунктом 2.5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подготовке проекта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 исключении сведений о муниципальном имуществе, в отнош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которого поступило предложение, из Перечня с учетом положений пун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та 2.6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отказе в учете предложения.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5" w:name="P86"/>
      <w:bookmarkEnd w:id="5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признанное аварийным и подлежащим сносу или реконструкции;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движимое имущество, не обладающее индивидуально определенными пр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знаками, позволяющими заключить в отношении него договор о передаче имущества во владение и (или) пользование;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арендуемое субъектом малого и среднего предпринимательства, в отнош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которого арендатор направил возражения на включение в Перечень в 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вет на предложение уполномоченного органа, указанное в п. 2.2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изъятое из оборота;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являющееся объектом религиозного назначения;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являющееся объектом незавершенного строительства;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отношении которого принято решение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 предоставлении его иным лицам;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необходимое для обеспечения осуществления органами местного сам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полномочий в рамках компете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установленной законодательством Российской Федерации.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6" w:name="P98"/>
      <w:bookmarkEnd w:id="6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7" w:name="P99"/>
      <w:bookmarkEnd w:id="7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выкупа муниципального имущества субъектом малого и среднего предпр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нимательства в соответствии с Федеральным законом от 22.07.2008 N 159-ФЗ "Об особенностях отчуждения недвижимого имущества, находящегося в го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собственности субъектов Российской Федерации или в мун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8" w:name="P100"/>
      <w:bookmarkEnd w:id="8"/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порядке;</w:t>
      </w:r>
      <w:bookmarkStart w:id="9" w:name="P101"/>
      <w:bookmarkEnd w:id="9"/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закрепления муниципального имущества за органом местного самоуправл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муниципальным унитарным предприятием или муниципальным учр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10" w:name="P102"/>
      <w:bookmarkEnd w:id="10"/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или организаций, образующих инфраструктуру поддержки субъе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имущества, в отношении которого заключение указанного договора может быть осуществлено без проведения торгов в случаях, предусмотренных Ф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от 26.07.2006 № 135-ФЗ "О защите конкуренции";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с решением об исключении такого имущества принимается реш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 дополнении Перечня иным имуществом взамен исключаемого, за 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ключением случая, если в муниципальной собственности отсутствует 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ственности отсутствует имущество, соответствующее требованиям Фед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24.07.2007 № 209-ФЗ «О развитии малого и среднего предпринимательства в Российской Федерации».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ведения и опубликования Перечня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3.1. Ведение Перечня осуществляется уполномоченным органом в электронном виде путем внесения и исключения данных об объектах в соо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 утверждении Перечня или о внесении изменений в Перечень.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3.2. Данными об объектах учета Перечня являются сведения, описыв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эти объекты и позволяющие их идентифицировать (наименование, 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рес объекта, площадь, назначение использования при сдаче в аренду).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3.3. Уполномоченный орган: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осуществляет контроль за целевым использованием имущества, включенн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в Перечень;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предложения по включению (исключению) муниципального имущества из Перечня;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учет объектов муниципального имущества, включенных в П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3.4. Утвержденный Перечень, все изменения и дополнения к нему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 обязательному опубликованию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и условия предоставления имущества в аренду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Предоставление включенного в Перечень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 аренду субъектам малого и среднего предпринимательства осущест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посредством проведения торгов (конкурсов, аукционов), а также в ином порядке, предусмотренном действующим законодательством. Юрид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6 месяцев с даты включения муниципального имущества в Пер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чень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разующих инфраструктуру поддержки субъектов малого и среднего пре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принимательства.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имущества, утвержденными Приказом Федеральной антимон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польной службы от 10.02.2010 № 67.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 аренды муниципального имущества и в документации о торгах.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организациям, образующим инфраструктуру поддержки малого и среднего предпринимательства, на срок не менее 5 лет.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договора аренды может быть уменьшен на основании поданного до з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 такого договора заявления лица, приобретающего права владения и (или) пользования недвижимым имуществом. Максимальный срок пред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бизнес- инкубаторами муниципального имущества в аренду (су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аренду) субъектам малого и среднего предпринимательства не должен пр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вышать 3 года.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4.4. Для предоставления в аренду муниципального имущества, вкл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 в Перечень, заявители предоставляют в уполномоченный орган сл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документы: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документа, удостоверяющего личность заявителя;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ренности), если соответствующие сведения не содержатся в Едином госуда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 реестре юридических лиц;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об одобрении или о совершении крупной сделки либо копию так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решения в случае, если требование о необходимости наличия такого 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для совершения крупной сделки установлено законодательством Ро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Федерации, учредительными документами юридического лица и 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ли для заявителя заключение договора аренды муниципального имущества является крупной сделкой.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заявлений о предоставлении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в аренду муниципального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включенного в Перечень, являются: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непредставление документов, указанных в настоящем пункте, или пре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недостоверных сведений и документов;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заявителя условиям предоставления имущественной по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держки, предусмотренным пунктом 1.2 настоящего Положения;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заявителю в аренду муниципального имущества, включе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 Перечень, по договору аренды, срок действия которого не истек;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4.5. Размер арендной платы за пользование муниципальным имущ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субъектами малого и среднего предпринимательства и организациями, образующими инфраструктуру поддержки малого и среднего предприним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устанавливается по результатам торгов. Первоначальная цена об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определяется на основании отчета об оценке рыночной стоимости 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арендной платы, составленного в соответствии с законодательством Росси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 об оценочной деятельности.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1" w:name="P149"/>
      <w:bookmarkEnd w:id="11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4.6. Арендная плата за пользование имуществом, включенным в Пер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чень, вносится в следующем порядке: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по уплате арендной платы предоставляются путем указания в дог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воре аренды муниципального имущества порядка уплаты арендной платы, предусмотренного настоящим пунктом.</w:t>
      </w:r>
    </w:p>
    <w:p w:rsidR="00325EC5" w:rsidRPr="00325EC5" w:rsidRDefault="00325EC5" w:rsidP="0032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соблюдения арендатором установленных договором аренды сроков внес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арендной платы;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поддержания арендатором муниципального имущества в надлежащем те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 и санитарном состоянии, недопущения порчи муниципального имущества;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им, передачу прав пользования муниципальным имуществом в залог, внесение в уставный капитал любых других субъектов хозяйственной де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Приложение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формирования,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имущества, свободного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прав третьих лиц, подлежащего предоставлению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во владение и (или) пользование на долгосрочной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субъектам малого и среднего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и организациям,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образующим инфраструктуру поддержки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порядке и условиях предоставления в аренду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включенного в данный перечень имущества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 Перечня)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2" w:name="P188"/>
      <w:bookmarkEnd w:id="12"/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подлежащего предоставлению во владение и (или)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на долгосрочной основе субъектам малого и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EC5" w:rsidRPr="00325EC5" w:rsidRDefault="00325EC5" w:rsidP="00325EC5">
      <w:pPr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965"/>
        <w:gridCol w:w="3317"/>
        <w:gridCol w:w="3518"/>
      </w:tblGrid>
      <w:tr w:rsidR="00325EC5" w:rsidRPr="00325EC5" w:rsidTr="00325E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 xml:space="preserve">Площадь объекта, </w:t>
            </w:r>
          </w:p>
          <w:p w:rsidR="00325EC5" w:rsidRPr="00325EC5" w:rsidRDefault="00325EC5" w:rsidP="00325EC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5EC5">
              <w:rPr>
                <w:rFonts w:ascii="Times New Roman" w:eastAsia="Times New Roman" w:hAnsi="Times New Roman" w:cs="Times New Roman"/>
                <w:sz w:val="28"/>
              </w:rPr>
              <w:t>кв. м.</w:t>
            </w:r>
          </w:p>
        </w:tc>
      </w:tr>
      <w:tr w:rsidR="00325EC5" w:rsidRPr="00325EC5" w:rsidTr="00325E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25EC5" w:rsidRPr="00325EC5" w:rsidTr="00325E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5" w:rsidRPr="00325EC5" w:rsidRDefault="00325EC5" w:rsidP="00325EC5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325EC5" w:rsidRPr="00325EC5" w:rsidRDefault="00325EC5" w:rsidP="00325EC5">
      <w:pPr>
        <w:rPr>
          <w:rFonts w:ascii="Calibri" w:eastAsia="Times New Roman" w:hAnsi="Calibri" w:cs="Times New Roman"/>
          <w:sz w:val="28"/>
          <w:szCs w:val="28"/>
        </w:rPr>
      </w:pP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EC5" w:rsidRPr="00325EC5" w:rsidRDefault="00325EC5" w:rsidP="0032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C5" w:rsidRDefault="00325EC5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6816"/>
    <w:rsid w:val="000A649B"/>
    <w:rsid w:val="000D5C7C"/>
    <w:rsid w:val="000D5F11"/>
    <w:rsid w:val="000E4AD1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557BF"/>
    <w:rsid w:val="00262BD2"/>
    <w:rsid w:val="00291A96"/>
    <w:rsid w:val="002C1B06"/>
    <w:rsid w:val="002D1C58"/>
    <w:rsid w:val="002E358C"/>
    <w:rsid w:val="00325EC5"/>
    <w:rsid w:val="003B5E95"/>
    <w:rsid w:val="003D7DD9"/>
    <w:rsid w:val="003E3045"/>
    <w:rsid w:val="003E6627"/>
    <w:rsid w:val="00422A15"/>
    <w:rsid w:val="00424BC4"/>
    <w:rsid w:val="00444289"/>
    <w:rsid w:val="004D1951"/>
    <w:rsid w:val="004D41A1"/>
    <w:rsid w:val="004D6D19"/>
    <w:rsid w:val="004E0D5C"/>
    <w:rsid w:val="004E5AF4"/>
    <w:rsid w:val="004F4FB0"/>
    <w:rsid w:val="0052293F"/>
    <w:rsid w:val="005A376A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6C23CE"/>
    <w:rsid w:val="00702AC2"/>
    <w:rsid w:val="00713241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35024"/>
    <w:rsid w:val="008A3141"/>
    <w:rsid w:val="008D7D92"/>
    <w:rsid w:val="009033A7"/>
    <w:rsid w:val="00907600"/>
    <w:rsid w:val="00923CA8"/>
    <w:rsid w:val="00923FDC"/>
    <w:rsid w:val="00944C3D"/>
    <w:rsid w:val="009522DF"/>
    <w:rsid w:val="009531DE"/>
    <w:rsid w:val="00973EFA"/>
    <w:rsid w:val="0097411B"/>
    <w:rsid w:val="009C01FF"/>
    <w:rsid w:val="009C1C58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F7F45"/>
    <w:rsid w:val="00D00103"/>
    <w:rsid w:val="00D412C6"/>
    <w:rsid w:val="00D479AC"/>
    <w:rsid w:val="00D633E5"/>
    <w:rsid w:val="00D937BB"/>
    <w:rsid w:val="00DC71D7"/>
    <w:rsid w:val="00E93B35"/>
    <w:rsid w:val="00EA1F3A"/>
    <w:rsid w:val="00EF19A4"/>
    <w:rsid w:val="00EF6F53"/>
    <w:rsid w:val="00F220B5"/>
    <w:rsid w:val="00F4322B"/>
    <w:rsid w:val="00F46684"/>
    <w:rsid w:val="00F50B16"/>
    <w:rsid w:val="00F56AC7"/>
    <w:rsid w:val="00F662E6"/>
    <w:rsid w:val="00F74A25"/>
    <w:rsid w:val="00F777A6"/>
    <w:rsid w:val="00F93BC9"/>
    <w:rsid w:val="00FA6846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7085-815C-46C7-A39A-E5D3C4F6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2020-07-15T12:04:00Z</cp:lastPrinted>
  <dcterms:created xsi:type="dcterms:W3CDTF">2020-12-07T13:23:00Z</dcterms:created>
  <dcterms:modified xsi:type="dcterms:W3CDTF">2020-12-07T13:23:00Z</dcterms:modified>
</cp:coreProperties>
</file>