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A1091" w:rsidP="00937CFC">
      <w:pPr>
        <w:rPr>
          <w:rFonts w:ascii="Times New Roman" w:hAnsi="Times New Roman" w:cs="Times New Roman"/>
          <w:sz w:val="28"/>
          <w:szCs w:val="28"/>
        </w:rPr>
      </w:pPr>
      <w:r w:rsidRPr="006A1091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8E3E90">
        <w:rPr>
          <w:b w:val="0"/>
          <w:sz w:val="28"/>
          <w:szCs w:val="28"/>
          <w:lang w:val="ru-RU"/>
        </w:rPr>
        <w:t>02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E3E90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8E3E90">
        <w:rPr>
          <w:b w:val="0"/>
          <w:sz w:val="28"/>
          <w:szCs w:val="28"/>
          <w:lang w:val="ru-RU"/>
        </w:rPr>
        <w:t>275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8E3E90">
              <w:rPr>
                <w:rFonts w:ascii="Times New Roman" w:hAnsi="Times New Roman" w:cs="Times New Roman"/>
                <w:sz w:val="28"/>
                <w:szCs w:val="28"/>
              </w:rPr>
              <w:t>Тараровой</w:t>
            </w:r>
            <w:proofErr w:type="spellEnd"/>
            <w:r w:rsidR="008E3E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Петровне разрешения на отклонение от предельных пар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строительс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ва, реконструкции объектов кап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E90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 по адресу: Ростовская область, ст. Тацинская,                            ул. Мичурина, д. 13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proofErr w:type="spellStart"/>
      <w:r w:rsidR="008E3E90">
        <w:rPr>
          <w:b w:val="0"/>
          <w:sz w:val="28"/>
          <w:szCs w:val="28"/>
          <w:lang w:val="ru-RU"/>
        </w:rPr>
        <w:t>Тарарова</w:t>
      </w:r>
      <w:proofErr w:type="spellEnd"/>
      <w:r w:rsidR="008E3E90">
        <w:rPr>
          <w:b w:val="0"/>
          <w:sz w:val="28"/>
          <w:szCs w:val="28"/>
          <w:lang w:val="ru-RU"/>
        </w:rPr>
        <w:t xml:space="preserve"> Светлана Петровна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8E3E9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3E90">
        <w:rPr>
          <w:rFonts w:ascii="Times New Roman" w:hAnsi="Times New Roman" w:cs="Times New Roman"/>
          <w:sz w:val="28"/>
          <w:szCs w:val="28"/>
        </w:rPr>
        <w:t xml:space="preserve">О предоставлении гр. </w:t>
      </w:r>
      <w:proofErr w:type="spellStart"/>
      <w:r w:rsidR="008E3E90">
        <w:rPr>
          <w:rFonts w:ascii="Times New Roman" w:hAnsi="Times New Roman" w:cs="Times New Roman"/>
          <w:sz w:val="28"/>
          <w:szCs w:val="28"/>
        </w:rPr>
        <w:t>Тарар</w:t>
      </w:r>
      <w:r w:rsidR="008E3E90">
        <w:rPr>
          <w:rFonts w:ascii="Times New Roman" w:hAnsi="Times New Roman" w:cs="Times New Roman"/>
          <w:sz w:val="28"/>
          <w:szCs w:val="28"/>
        </w:rPr>
        <w:t>о</w:t>
      </w:r>
      <w:r w:rsidR="008E3E90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8E3E90">
        <w:rPr>
          <w:rFonts w:ascii="Times New Roman" w:hAnsi="Times New Roman" w:cs="Times New Roman"/>
          <w:sz w:val="28"/>
          <w:szCs w:val="28"/>
        </w:rPr>
        <w:t xml:space="preserve"> Светлане Петровне разрешения на отклонение от предельных параметров разрешенного строительства, реконструкции объектов капитального стро</w:t>
      </w:r>
      <w:r w:rsidR="008E3E90">
        <w:rPr>
          <w:rFonts w:ascii="Times New Roman" w:hAnsi="Times New Roman" w:cs="Times New Roman"/>
          <w:sz w:val="28"/>
          <w:szCs w:val="28"/>
        </w:rPr>
        <w:t>и</w:t>
      </w:r>
      <w:r w:rsidR="008E3E90">
        <w:rPr>
          <w:rFonts w:ascii="Times New Roman" w:hAnsi="Times New Roman" w:cs="Times New Roman"/>
          <w:sz w:val="28"/>
          <w:szCs w:val="28"/>
        </w:rPr>
        <w:t>тельства по адресу: Ростовская область, ст. Тацинская, ул. Мичурина, д. 13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поселения, в 17-00 часов, ч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1091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3E90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54</cp:revision>
  <cp:lastPrinted>2015-09-07T05:45:00Z</cp:lastPrinted>
  <dcterms:created xsi:type="dcterms:W3CDTF">2012-03-20T13:41:00Z</dcterms:created>
  <dcterms:modified xsi:type="dcterms:W3CDTF">2015-09-07T05:47:00Z</dcterms:modified>
</cp:coreProperties>
</file>